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46" w:rsidRDefault="00992A46" w:rsidP="00992A46">
      <w:pPr>
        <w:spacing w:after="0" w:line="240" w:lineRule="auto"/>
        <w:jc w:val="right"/>
        <w:rPr>
          <w:rFonts w:ascii="Arial" w:eastAsia="Cambria" w:hAnsi="Arial" w:cs="Arial"/>
          <w:b/>
          <w:sz w:val="32"/>
          <w:szCs w:val="32"/>
          <w:lang w:val="en-US"/>
        </w:rPr>
      </w:pPr>
      <w:r>
        <w:rPr>
          <w:rFonts w:ascii="Arial" w:eastAsia="Cambria" w:hAnsi="Arial" w:cs="Arial"/>
          <w:b/>
          <w:noProof/>
          <w:sz w:val="32"/>
          <w:szCs w:val="32"/>
          <w:lang w:eastAsia="en-GB"/>
        </w:rPr>
        <w:drawing>
          <wp:inline distT="0" distB="0" distL="0" distR="0" wp14:anchorId="41792F41">
            <wp:extent cx="2001328" cy="7397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742" cy="743585"/>
                    </a:xfrm>
                    <a:prstGeom prst="rect">
                      <a:avLst/>
                    </a:prstGeom>
                    <a:noFill/>
                  </pic:spPr>
                </pic:pic>
              </a:graphicData>
            </a:graphic>
          </wp:inline>
        </w:drawing>
      </w:r>
    </w:p>
    <w:p w:rsidR="00AB7699" w:rsidRDefault="00AB7699" w:rsidP="00992A46">
      <w:pPr>
        <w:spacing w:after="0" w:line="240" w:lineRule="auto"/>
        <w:jc w:val="center"/>
        <w:rPr>
          <w:rFonts w:ascii="Arial" w:eastAsia="Cambria" w:hAnsi="Arial" w:cs="Arial"/>
          <w:b/>
          <w:sz w:val="28"/>
          <w:szCs w:val="28"/>
          <w:lang w:val="en-US"/>
        </w:rPr>
      </w:pPr>
    </w:p>
    <w:p w:rsidR="00992A46" w:rsidRPr="00A81D9B" w:rsidRDefault="00992A46" w:rsidP="00992A46">
      <w:pPr>
        <w:spacing w:after="0" w:line="240" w:lineRule="auto"/>
        <w:jc w:val="center"/>
        <w:rPr>
          <w:rFonts w:ascii="Arial" w:eastAsia="Cambria" w:hAnsi="Arial" w:cs="Arial"/>
          <w:b/>
          <w:sz w:val="20"/>
          <w:szCs w:val="20"/>
          <w:lang w:val="en-US"/>
        </w:rPr>
      </w:pPr>
      <w:r w:rsidRPr="00A81D9B">
        <w:rPr>
          <w:rFonts w:ascii="Arial" w:eastAsia="Cambria" w:hAnsi="Arial" w:cs="Arial"/>
          <w:b/>
          <w:sz w:val="20"/>
          <w:szCs w:val="20"/>
          <w:lang w:val="en-US"/>
        </w:rPr>
        <w:t xml:space="preserve">Teacher of </w:t>
      </w:r>
      <w:r w:rsidR="00A81D9B" w:rsidRPr="00A81D9B">
        <w:rPr>
          <w:rFonts w:ascii="Arial" w:eastAsia="Cambria" w:hAnsi="Arial" w:cs="Arial"/>
          <w:b/>
          <w:sz w:val="20"/>
          <w:szCs w:val="20"/>
          <w:lang w:val="en-US"/>
        </w:rPr>
        <w:t>History (Maternity Cover)</w:t>
      </w:r>
    </w:p>
    <w:p w:rsidR="00992A46" w:rsidRPr="00A81D9B" w:rsidRDefault="00992A46" w:rsidP="00992A46">
      <w:pPr>
        <w:spacing w:after="0" w:line="240" w:lineRule="auto"/>
        <w:jc w:val="center"/>
        <w:rPr>
          <w:rFonts w:ascii="Arial" w:eastAsia="Cambria" w:hAnsi="Arial" w:cs="Arial"/>
          <w:sz w:val="20"/>
          <w:szCs w:val="20"/>
          <w:lang w:val="en-US"/>
        </w:rPr>
      </w:pPr>
      <w:r w:rsidRPr="00A81D9B">
        <w:rPr>
          <w:rFonts w:ascii="Arial" w:eastAsia="Cambria" w:hAnsi="Arial" w:cs="Arial"/>
          <w:sz w:val="20"/>
          <w:szCs w:val="20"/>
          <w:lang w:val="en-US"/>
        </w:rPr>
        <w:t>Teachers</w:t>
      </w:r>
      <w:r w:rsidR="00E8451B" w:rsidRPr="00A81D9B">
        <w:rPr>
          <w:rFonts w:ascii="Arial" w:eastAsia="Cambria" w:hAnsi="Arial" w:cs="Arial"/>
          <w:sz w:val="20"/>
          <w:szCs w:val="20"/>
          <w:lang w:val="en-US"/>
        </w:rPr>
        <w:t>’</w:t>
      </w:r>
      <w:r w:rsidRPr="00A81D9B">
        <w:rPr>
          <w:rFonts w:ascii="Arial" w:eastAsia="Cambria" w:hAnsi="Arial" w:cs="Arial"/>
          <w:sz w:val="20"/>
          <w:szCs w:val="20"/>
          <w:lang w:val="en-US"/>
        </w:rPr>
        <w:t xml:space="preserve"> Main Pay Scale</w:t>
      </w:r>
    </w:p>
    <w:p w:rsidR="00992A46" w:rsidRPr="00A81D9B" w:rsidRDefault="00A81D9B" w:rsidP="00992A46">
      <w:pPr>
        <w:spacing w:after="0" w:line="240" w:lineRule="auto"/>
        <w:jc w:val="center"/>
        <w:rPr>
          <w:rFonts w:ascii="Arial" w:eastAsia="Cambria" w:hAnsi="Arial" w:cs="Arial"/>
          <w:sz w:val="20"/>
          <w:szCs w:val="20"/>
          <w:lang w:val="en-US"/>
        </w:rPr>
      </w:pPr>
      <w:r>
        <w:rPr>
          <w:rFonts w:ascii="Arial" w:eastAsia="Cambria" w:hAnsi="Arial" w:cs="Arial"/>
          <w:sz w:val="20"/>
          <w:szCs w:val="20"/>
          <w:lang w:val="en-US"/>
        </w:rPr>
        <w:t xml:space="preserve">Required from </w:t>
      </w:r>
      <w:r w:rsidRPr="00A81D9B">
        <w:rPr>
          <w:rFonts w:ascii="Arial" w:eastAsia="Cambria" w:hAnsi="Arial" w:cs="Arial"/>
          <w:sz w:val="20"/>
          <w:szCs w:val="20"/>
          <w:lang w:val="en-US"/>
        </w:rPr>
        <w:t>April 2022</w:t>
      </w:r>
    </w:p>
    <w:p w:rsidR="00992A46" w:rsidRPr="00A81D9B" w:rsidRDefault="00992A46" w:rsidP="00992A46">
      <w:pPr>
        <w:spacing w:after="0" w:line="240" w:lineRule="auto"/>
        <w:jc w:val="center"/>
        <w:rPr>
          <w:rFonts w:ascii="Arial" w:eastAsia="Cambria" w:hAnsi="Arial" w:cs="Arial"/>
          <w:sz w:val="20"/>
          <w:szCs w:val="20"/>
          <w:lang w:val="en-US"/>
        </w:rPr>
      </w:pPr>
    </w:p>
    <w:p w:rsidR="00A81D9B" w:rsidRPr="00A81D9B" w:rsidRDefault="00A81D9B" w:rsidP="00A81D9B">
      <w:pPr>
        <w:jc w:val="both"/>
        <w:rPr>
          <w:rFonts w:ascii="Arial" w:hAnsi="Arial" w:cs="Arial"/>
          <w:sz w:val="20"/>
          <w:szCs w:val="20"/>
        </w:rPr>
      </w:pPr>
      <w:bookmarkStart w:id="0" w:name="_Hlk90561893"/>
      <w:r w:rsidRPr="00A81D9B">
        <w:rPr>
          <w:rFonts w:ascii="Arial" w:hAnsi="Arial" w:cs="Arial"/>
          <w:sz w:val="20"/>
          <w:szCs w:val="20"/>
        </w:rPr>
        <w:t>Ormiston Victory Academy is seeking to appoint an enthusiastic and dedicated historian.  The successful applicant will join a highly professional team working within a thriving and ambitious academy and will be able to confidently deliver PSHE and History.</w:t>
      </w:r>
    </w:p>
    <w:p w:rsidR="00A81D9B" w:rsidRPr="00A81D9B" w:rsidRDefault="00A81D9B" w:rsidP="00A81D9B">
      <w:pPr>
        <w:jc w:val="both"/>
        <w:rPr>
          <w:rFonts w:ascii="Arial" w:hAnsi="Arial" w:cs="Arial"/>
          <w:sz w:val="20"/>
          <w:szCs w:val="20"/>
        </w:rPr>
      </w:pPr>
      <w:r w:rsidRPr="00A81D9B">
        <w:rPr>
          <w:rFonts w:ascii="Arial" w:hAnsi="Arial" w:cs="Arial"/>
          <w:sz w:val="20"/>
          <w:szCs w:val="20"/>
        </w:rPr>
        <w:t>Our history results at GCSE, AS and A-Level are a strength of the academy; the proportion of students gaining A* / A at GCSE is above the national average and the percentage of students making expected and above expected progress was above national.</w:t>
      </w:r>
    </w:p>
    <w:p w:rsidR="00A81D9B" w:rsidRPr="00A81D9B" w:rsidRDefault="00A81D9B" w:rsidP="00A81D9B">
      <w:pPr>
        <w:jc w:val="both"/>
        <w:rPr>
          <w:rFonts w:ascii="Arial" w:hAnsi="Arial" w:cs="Arial"/>
          <w:sz w:val="20"/>
          <w:szCs w:val="20"/>
        </w:rPr>
      </w:pPr>
      <w:r w:rsidRPr="00A81D9B">
        <w:rPr>
          <w:rFonts w:ascii="Arial" w:hAnsi="Arial" w:cs="Arial"/>
          <w:sz w:val="20"/>
          <w:szCs w:val="20"/>
        </w:rPr>
        <w:t>At A-level the proportion of students gaining C and above is also higher than the national average.    We offer a range of other humanities subjects as part of our sixth form provision which may be of interest to candidates looking to develop their subject specialism.</w:t>
      </w:r>
    </w:p>
    <w:p w:rsidR="00A81D9B" w:rsidRPr="00A81D9B" w:rsidRDefault="00A81D9B" w:rsidP="00A81D9B">
      <w:pPr>
        <w:jc w:val="both"/>
        <w:rPr>
          <w:rFonts w:ascii="Arial" w:hAnsi="Arial" w:cs="Arial"/>
          <w:sz w:val="20"/>
          <w:szCs w:val="20"/>
        </w:rPr>
      </w:pPr>
      <w:r w:rsidRPr="00A81D9B">
        <w:rPr>
          <w:rFonts w:ascii="Arial" w:hAnsi="Arial" w:cs="Arial"/>
          <w:sz w:val="20"/>
          <w:szCs w:val="20"/>
        </w:rPr>
        <w:t>We are looking for a highly motivated teacher who:</w:t>
      </w:r>
    </w:p>
    <w:p w:rsidR="00A81D9B" w:rsidRPr="00A81D9B" w:rsidRDefault="00A81D9B" w:rsidP="00A81D9B">
      <w:pPr>
        <w:numPr>
          <w:ilvl w:val="0"/>
          <w:numId w:val="1"/>
        </w:numPr>
        <w:spacing w:after="0" w:line="240" w:lineRule="auto"/>
        <w:jc w:val="both"/>
        <w:rPr>
          <w:rFonts w:ascii="Arial" w:hAnsi="Arial" w:cs="Arial"/>
          <w:sz w:val="20"/>
          <w:szCs w:val="20"/>
        </w:rPr>
      </w:pPr>
      <w:r w:rsidRPr="00A81D9B">
        <w:rPr>
          <w:rFonts w:ascii="Arial" w:hAnsi="Arial" w:cs="Arial"/>
          <w:sz w:val="20"/>
          <w:szCs w:val="20"/>
        </w:rPr>
        <w:t>Is dynamic, innovative, self-motivated and able to inspire others</w:t>
      </w:r>
    </w:p>
    <w:p w:rsidR="00A81D9B" w:rsidRPr="00A81D9B" w:rsidRDefault="00A81D9B" w:rsidP="00A81D9B">
      <w:pPr>
        <w:numPr>
          <w:ilvl w:val="0"/>
          <w:numId w:val="1"/>
        </w:numPr>
        <w:spacing w:after="0" w:line="240" w:lineRule="auto"/>
        <w:jc w:val="both"/>
        <w:rPr>
          <w:rFonts w:ascii="Arial" w:hAnsi="Arial" w:cs="Arial"/>
          <w:sz w:val="20"/>
          <w:szCs w:val="20"/>
        </w:rPr>
      </w:pPr>
      <w:r w:rsidRPr="00A81D9B">
        <w:rPr>
          <w:rFonts w:ascii="Arial" w:hAnsi="Arial" w:cs="Arial"/>
          <w:sz w:val="20"/>
          <w:szCs w:val="20"/>
        </w:rPr>
        <w:t>Has the ability to teach across the age and ability range</w:t>
      </w:r>
    </w:p>
    <w:p w:rsidR="00A81D9B" w:rsidRPr="00A81D9B" w:rsidRDefault="00A81D9B" w:rsidP="00A81D9B">
      <w:pPr>
        <w:numPr>
          <w:ilvl w:val="0"/>
          <w:numId w:val="1"/>
        </w:numPr>
        <w:spacing w:after="0" w:line="240" w:lineRule="auto"/>
        <w:jc w:val="both"/>
        <w:rPr>
          <w:rFonts w:ascii="Arial" w:hAnsi="Arial" w:cs="Arial"/>
          <w:sz w:val="20"/>
          <w:szCs w:val="20"/>
        </w:rPr>
      </w:pPr>
      <w:r w:rsidRPr="00A81D9B">
        <w:rPr>
          <w:rFonts w:ascii="Arial" w:hAnsi="Arial" w:cs="Arial"/>
          <w:sz w:val="20"/>
          <w:szCs w:val="20"/>
        </w:rPr>
        <w:t>Is committed to raising standards of attainment and developing the success of the faculty</w:t>
      </w:r>
    </w:p>
    <w:p w:rsidR="00A81D9B" w:rsidRPr="00A81D9B" w:rsidRDefault="00A81D9B" w:rsidP="00A81D9B">
      <w:pPr>
        <w:numPr>
          <w:ilvl w:val="0"/>
          <w:numId w:val="1"/>
        </w:numPr>
        <w:spacing w:after="0" w:line="240" w:lineRule="auto"/>
        <w:jc w:val="both"/>
        <w:rPr>
          <w:rFonts w:ascii="Arial" w:hAnsi="Arial" w:cs="Arial"/>
          <w:sz w:val="20"/>
          <w:szCs w:val="20"/>
        </w:rPr>
      </w:pPr>
      <w:r w:rsidRPr="00A81D9B">
        <w:rPr>
          <w:rFonts w:ascii="Arial" w:hAnsi="Arial" w:cs="Arial"/>
          <w:sz w:val="20"/>
          <w:szCs w:val="20"/>
        </w:rPr>
        <w:t>Enjoys working as part of a team and demonstrates reflective practice through the high expectations they have of themselves and the students</w:t>
      </w:r>
    </w:p>
    <w:p w:rsidR="00A81D9B" w:rsidRPr="00A81D9B" w:rsidRDefault="00A81D9B" w:rsidP="00A81D9B">
      <w:pPr>
        <w:spacing w:after="0" w:line="240" w:lineRule="auto"/>
        <w:rPr>
          <w:rFonts w:ascii="Arial" w:eastAsia="Cambria" w:hAnsi="Arial" w:cs="Arial"/>
          <w:bCs/>
          <w:sz w:val="20"/>
          <w:szCs w:val="20"/>
          <w:lang w:val="en-US"/>
        </w:rPr>
      </w:pPr>
    </w:p>
    <w:p w:rsidR="00A81D9B" w:rsidRPr="00A81D9B" w:rsidRDefault="00A81D9B" w:rsidP="00A81D9B">
      <w:pPr>
        <w:spacing w:after="0" w:line="240" w:lineRule="auto"/>
        <w:rPr>
          <w:rFonts w:ascii="Arial" w:eastAsia="Cambria" w:hAnsi="Arial" w:cs="Arial"/>
          <w:bCs/>
          <w:sz w:val="20"/>
          <w:szCs w:val="20"/>
          <w:lang w:val="en-US"/>
        </w:rPr>
      </w:pPr>
      <w:r w:rsidRPr="00A81D9B">
        <w:rPr>
          <w:rFonts w:ascii="Arial" w:eastAsia="Cambria" w:hAnsi="Arial" w:cs="Arial"/>
          <w:bCs/>
          <w:sz w:val="20"/>
          <w:szCs w:val="20"/>
          <w:lang w:val="en-US"/>
        </w:rPr>
        <w:t xml:space="preserve">We are proud to be sponsored by Ormiston Academies Trust and the successful candidate would benefit from the opportunities which arise as a result of this. The academy incorporates the successful and growing Lord Nelson Sixth Form College. We are delighted to be part of the Ormiston Academies Trust OAKS teacher training facility and we have strong links with the University of East Anglia.  </w:t>
      </w:r>
    </w:p>
    <w:p w:rsidR="00A81D9B" w:rsidRPr="00A81D9B" w:rsidRDefault="00A81D9B" w:rsidP="00A81D9B">
      <w:pPr>
        <w:spacing w:after="0" w:line="240" w:lineRule="auto"/>
        <w:jc w:val="both"/>
        <w:rPr>
          <w:rFonts w:ascii="Arial" w:eastAsia="Cambria" w:hAnsi="Arial" w:cs="Arial"/>
          <w:bCs/>
          <w:sz w:val="20"/>
          <w:szCs w:val="20"/>
          <w:lang w:val="en-US"/>
        </w:rPr>
      </w:pPr>
    </w:p>
    <w:p w:rsidR="00A81D9B" w:rsidRPr="00A81D9B" w:rsidRDefault="00A81D9B" w:rsidP="00A81D9B">
      <w:pPr>
        <w:spacing w:after="0" w:line="240" w:lineRule="auto"/>
        <w:jc w:val="both"/>
        <w:rPr>
          <w:rFonts w:ascii="Arial" w:eastAsia="Cambria" w:hAnsi="Arial" w:cs="Arial"/>
          <w:bCs/>
          <w:sz w:val="20"/>
          <w:szCs w:val="20"/>
          <w:lang w:val="en-US"/>
        </w:rPr>
      </w:pPr>
      <w:r w:rsidRPr="00A81D9B">
        <w:rPr>
          <w:rFonts w:ascii="Arial" w:eastAsia="Cambria" w:hAnsi="Arial" w:cs="Arial"/>
          <w:bCs/>
          <w:sz w:val="20"/>
          <w:szCs w:val="20"/>
          <w:lang w:val="en-US"/>
        </w:rPr>
        <w:t>If you are interested in being at the leading edge of education, believe that all young people can achieve high standards; we want to hear from you.</w:t>
      </w:r>
    </w:p>
    <w:p w:rsidR="00A81D9B" w:rsidRPr="00A81D9B" w:rsidRDefault="00A81D9B" w:rsidP="00A81D9B">
      <w:pPr>
        <w:spacing w:after="0" w:line="240" w:lineRule="auto"/>
        <w:jc w:val="both"/>
        <w:rPr>
          <w:rFonts w:ascii="Arial" w:eastAsia="Cambria" w:hAnsi="Arial" w:cs="Arial"/>
          <w:sz w:val="20"/>
          <w:szCs w:val="20"/>
          <w:lang w:val="en-US"/>
        </w:rPr>
      </w:pPr>
    </w:p>
    <w:p w:rsidR="00A81D9B" w:rsidRPr="00A81D9B" w:rsidRDefault="00A81D9B" w:rsidP="00A81D9B">
      <w:pPr>
        <w:spacing w:after="0" w:line="240" w:lineRule="auto"/>
        <w:rPr>
          <w:rFonts w:ascii="Arial" w:eastAsia="Cambria" w:hAnsi="Arial" w:cs="Arial"/>
          <w:sz w:val="20"/>
          <w:szCs w:val="20"/>
          <w:lang w:val="en-US"/>
        </w:rPr>
      </w:pPr>
      <w:r w:rsidRPr="00A81D9B">
        <w:rPr>
          <w:rFonts w:ascii="Arial" w:eastAsia="Cambria" w:hAnsi="Arial" w:cs="Arial"/>
          <w:sz w:val="20"/>
          <w:szCs w:val="20"/>
          <w:lang w:val="en-US"/>
        </w:rPr>
        <w:t xml:space="preserve">This </w:t>
      </w:r>
      <w:r>
        <w:rPr>
          <w:rFonts w:ascii="Arial" w:eastAsia="Cambria" w:hAnsi="Arial" w:cs="Arial"/>
          <w:sz w:val="20"/>
          <w:szCs w:val="20"/>
          <w:lang w:val="en-US"/>
        </w:rPr>
        <w:t>is a maternity cover position and it is expected to be until end of Dec 2022 or February 2023.</w:t>
      </w:r>
      <w:r w:rsidRPr="00A81D9B">
        <w:rPr>
          <w:rFonts w:ascii="Arial" w:eastAsia="Cambria" w:hAnsi="Arial" w:cs="Arial"/>
          <w:sz w:val="20"/>
          <w:szCs w:val="20"/>
          <w:lang w:val="en-US"/>
        </w:rPr>
        <w:t xml:space="preserve"> </w:t>
      </w:r>
    </w:p>
    <w:p w:rsidR="00A81D9B" w:rsidRPr="00A81D9B" w:rsidRDefault="00A81D9B" w:rsidP="00A81D9B">
      <w:pPr>
        <w:spacing w:after="0" w:line="240" w:lineRule="auto"/>
        <w:rPr>
          <w:rFonts w:ascii="Arial" w:eastAsia="Cambria" w:hAnsi="Arial" w:cs="Arial"/>
          <w:sz w:val="20"/>
          <w:szCs w:val="20"/>
          <w:lang w:val="en-US"/>
        </w:rPr>
      </w:pPr>
    </w:p>
    <w:p w:rsidR="00A81D9B" w:rsidRPr="00A81D9B" w:rsidRDefault="00A81D9B" w:rsidP="00A81D9B">
      <w:pPr>
        <w:spacing w:after="0" w:line="240" w:lineRule="auto"/>
        <w:rPr>
          <w:rFonts w:ascii="Arial" w:hAnsi="Arial" w:cs="Arial"/>
          <w:sz w:val="20"/>
          <w:szCs w:val="20"/>
        </w:rPr>
      </w:pPr>
      <w:r w:rsidRPr="00A81D9B">
        <w:rPr>
          <w:rFonts w:ascii="Arial" w:hAnsi="Arial" w:cs="Arial"/>
          <w:sz w:val="20"/>
          <w:szCs w:val="20"/>
        </w:rPr>
        <w:t>We would encourage candidates to explore our website for more information about Victory Academy and view our virtual tours.  We would encourage early application as we may interview and appoint sooner.</w:t>
      </w:r>
    </w:p>
    <w:p w:rsidR="00A81D9B" w:rsidRPr="00A81D9B" w:rsidRDefault="00A81D9B" w:rsidP="00A81D9B">
      <w:pPr>
        <w:spacing w:after="0" w:line="240" w:lineRule="auto"/>
        <w:jc w:val="both"/>
        <w:rPr>
          <w:rFonts w:ascii="Arial" w:eastAsia="Cambria" w:hAnsi="Arial" w:cs="Arial"/>
          <w:bCs/>
          <w:sz w:val="20"/>
          <w:szCs w:val="20"/>
          <w:lang w:val="en-US"/>
        </w:rPr>
      </w:pPr>
    </w:p>
    <w:p w:rsidR="00A81D9B" w:rsidRPr="00A81D9B" w:rsidRDefault="00A81D9B" w:rsidP="00A81D9B">
      <w:pPr>
        <w:spacing w:after="0" w:line="240" w:lineRule="auto"/>
        <w:jc w:val="both"/>
        <w:rPr>
          <w:rFonts w:ascii="Arial" w:eastAsia="Cambria" w:hAnsi="Arial" w:cs="Arial"/>
          <w:bCs/>
          <w:sz w:val="20"/>
          <w:szCs w:val="20"/>
          <w:lang w:val="en-US"/>
        </w:rPr>
      </w:pPr>
      <w:r w:rsidRPr="00A81D9B">
        <w:rPr>
          <w:rFonts w:ascii="Arial" w:eastAsia="Cambria" w:hAnsi="Arial" w:cs="Arial"/>
          <w:bCs/>
          <w:sz w:val="20"/>
          <w:szCs w:val="20"/>
          <w:lang w:val="en-US"/>
        </w:rPr>
        <w:t xml:space="preserve">Closing date for applications: 9:00 am on </w:t>
      </w:r>
      <w:r w:rsidR="00EB6549">
        <w:rPr>
          <w:rFonts w:ascii="Arial" w:eastAsia="Cambria" w:hAnsi="Arial" w:cs="Arial"/>
          <w:bCs/>
          <w:sz w:val="20"/>
          <w:szCs w:val="20"/>
          <w:lang w:val="en-US"/>
        </w:rPr>
        <w:t>Tuesday 25</w:t>
      </w:r>
      <w:r w:rsidR="00EB6549" w:rsidRPr="00EB6549">
        <w:rPr>
          <w:rFonts w:ascii="Arial" w:eastAsia="Cambria" w:hAnsi="Arial" w:cs="Arial"/>
          <w:bCs/>
          <w:sz w:val="20"/>
          <w:szCs w:val="20"/>
          <w:vertAlign w:val="superscript"/>
          <w:lang w:val="en-US"/>
        </w:rPr>
        <w:t>th</w:t>
      </w:r>
      <w:r w:rsidR="00EB6549">
        <w:rPr>
          <w:rFonts w:ascii="Arial" w:eastAsia="Cambria" w:hAnsi="Arial" w:cs="Arial"/>
          <w:bCs/>
          <w:sz w:val="20"/>
          <w:szCs w:val="20"/>
          <w:lang w:val="en-US"/>
        </w:rPr>
        <w:t xml:space="preserve"> January 2022</w:t>
      </w:r>
    </w:p>
    <w:p w:rsidR="00A81D9B" w:rsidRPr="00A81D9B" w:rsidRDefault="00A81D9B" w:rsidP="00A81D9B">
      <w:pPr>
        <w:spacing w:after="0" w:line="240" w:lineRule="auto"/>
        <w:jc w:val="both"/>
        <w:rPr>
          <w:rFonts w:ascii="Arial" w:eastAsia="Cambria" w:hAnsi="Arial" w:cs="Arial"/>
          <w:bCs/>
          <w:sz w:val="20"/>
          <w:szCs w:val="20"/>
          <w:lang w:val="en-US"/>
        </w:rPr>
      </w:pPr>
      <w:r w:rsidRPr="00A81D9B">
        <w:rPr>
          <w:rFonts w:ascii="Arial" w:eastAsia="Cambria" w:hAnsi="Arial" w:cs="Arial"/>
          <w:bCs/>
          <w:sz w:val="20"/>
          <w:szCs w:val="20"/>
          <w:lang w:val="en-US"/>
        </w:rPr>
        <w:t xml:space="preserve">Interviews expected to be held by: </w:t>
      </w:r>
      <w:bookmarkStart w:id="1" w:name="_GoBack"/>
      <w:r w:rsidR="00EB6549">
        <w:rPr>
          <w:rFonts w:ascii="Arial" w:eastAsia="Cambria" w:hAnsi="Arial" w:cs="Arial"/>
          <w:bCs/>
          <w:sz w:val="20"/>
          <w:szCs w:val="20"/>
          <w:lang w:val="en-US"/>
        </w:rPr>
        <w:t>Friday 28</w:t>
      </w:r>
      <w:r w:rsidR="00EB6549" w:rsidRPr="00EB6549">
        <w:rPr>
          <w:rFonts w:ascii="Arial" w:eastAsia="Cambria" w:hAnsi="Arial" w:cs="Arial"/>
          <w:bCs/>
          <w:sz w:val="20"/>
          <w:szCs w:val="20"/>
          <w:vertAlign w:val="superscript"/>
          <w:lang w:val="en-US"/>
        </w:rPr>
        <w:t>th</w:t>
      </w:r>
      <w:r w:rsidR="00EB6549">
        <w:rPr>
          <w:rFonts w:ascii="Arial" w:eastAsia="Cambria" w:hAnsi="Arial" w:cs="Arial"/>
          <w:bCs/>
          <w:sz w:val="20"/>
          <w:szCs w:val="20"/>
          <w:lang w:val="en-US"/>
        </w:rPr>
        <w:t xml:space="preserve"> January 2022</w:t>
      </w:r>
      <w:r w:rsidR="00817BCC">
        <w:rPr>
          <w:rFonts w:ascii="Arial" w:eastAsia="Cambria" w:hAnsi="Arial" w:cs="Arial"/>
          <w:bCs/>
          <w:sz w:val="20"/>
          <w:szCs w:val="20"/>
          <w:lang w:val="en-US"/>
        </w:rPr>
        <w:t xml:space="preserve"> or earlier</w:t>
      </w:r>
    </w:p>
    <w:bookmarkEnd w:id="1"/>
    <w:p w:rsidR="00A81D9B" w:rsidRPr="00A81D9B" w:rsidRDefault="00A81D9B" w:rsidP="00A81D9B">
      <w:pPr>
        <w:spacing w:after="0" w:line="240" w:lineRule="auto"/>
        <w:jc w:val="both"/>
        <w:rPr>
          <w:rFonts w:ascii="Arial" w:eastAsia="Cambria" w:hAnsi="Arial" w:cs="Arial"/>
          <w:sz w:val="20"/>
          <w:szCs w:val="20"/>
          <w:lang w:val="en-US"/>
        </w:rPr>
      </w:pPr>
    </w:p>
    <w:p w:rsidR="00A81D9B" w:rsidRPr="00A81D9B" w:rsidRDefault="00A81D9B" w:rsidP="00A81D9B">
      <w:pPr>
        <w:spacing w:after="0" w:line="240" w:lineRule="auto"/>
        <w:jc w:val="both"/>
        <w:rPr>
          <w:rFonts w:ascii="Arial" w:eastAsia="Cambria" w:hAnsi="Arial" w:cs="Arial"/>
          <w:sz w:val="20"/>
          <w:szCs w:val="20"/>
          <w:lang w:val="en-US"/>
        </w:rPr>
      </w:pPr>
      <w:r w:rsidRPr="00A81D9B">
        <w:rPr>
          <w:rFonts w:ascii="Arial" w:eastAsia="Cambria" w:hAnsi="Arial" w:cs="Arial"/>
          <w:sz w:val="20"/>
          <w:szCs w:val="20"/>
          <w:lang w:val="en-US"/>
        </w:rPr>
        <w:t xml:space="preserve">Applications are via the Ormiston Academies Trust Careers Website </w:t>
      </w:r>
      <w:hyperlink r:id="rId8" w:history="1">
        <w:r w:rsidRPr="00A81D9B">
          <w:rPr>
            <w:rStyle w:val="Hyperlink"/>
            <w:rFonts w:ascii="Arial" w:eastAsia="Cambria" w:hAnsi="Arial" w:cs="Arial"/>
            <w:sz w:val="20"/>
            <w:szCs w:val="20"/>
          </w:rPr>
          <w:t>https://oatcareers.co.uk</w:t>
        </w:r>
      </w:hyperlink>
      <w:r w:rsidRPr="00A81D9B">
        <w:rPr>
          <w:rFonts w:ascii="Arial" w:eastAsia="Cambria" w:hAnsi="Arial" w:cs="Arial"/>
          <w:sz w:val="20"/>
          <w:szCs w:val="20"/>
          <w:lang w:val="en-US"/>
        </w:rPr>
        <w:t xml:space="preserve"> </w:t>
      </w:r>
    </w:p>
    <w:p w:rsidR="00A81D9B" w:rsidRPr="00A81D9B" w:rsidRDefault="00A81D9B" w:rsidP="00A81D9B">
      <w:pPr>
        <w:spacing w:after="0" w:line="240" w:lineRule="auto"/>
        <w:jc w:val="both"/>
        <w:rPr>
          <w:rFonts w:ascii="Arial" w:eastAsia="Cambria" w:hAnsi="Arial" w:cs="Arial"/>
          <w:sz w:val="20"/>
          <w:szCs w:val="20"/>
          <w:lang w:val="en-US"/>
        </w:rPr>
      </w:pPr>
      <w:r w:rsidRPr="00A81D9B">
        <w:rPr>
          <w:rFonts w:ascii="Arial" w:eastAsia="Cambria" w:hAnsi="Arial" w:cs="Arial"/>
          <w:sz w:val="20"/>
          <w:szCs w:val="20"/>
          <w:lang w:val="en-US"/>
        </w:rPr>
        <w:t xml:space="preserve">If you require any further information regarding this post please contact Nicole Hawes, PA to the Principal on </w:t>
      </w:r>
      <w:hyperlink r:id="rId9" w:history="1">
        <w:r w:rsidRPr="00A81D9B">
          <w:rPr>
            <w:rStyle w:val="Hyperlink"/>
            <w:rFonts w:ascii="Arial" w:eastAsia="Cambria" w:hAnsi="Arial" w:cs="Arial"/>
            <w:sz w:val="20"/>
            <w:szCs w:val="20"/>
            <w:lang w:val="en-US"/>
          </w:rPr>
          <w:t>n.hawes@ormistonvictoryacademy.co.uk</w:t>
        </w:r>
      </w:hyperlink>
    </w:p>
    <w:p w:rsidR="00A81D9B" w:rsidRPr="000A26CE" w:rsidRDefault="00A81D9B" w:rsidP="00A81D9B">
      <w:pPr>
        <w:spacing w:after="0" w:line="240" w:lineRule="auto"/>
        <w:jc w:val="both"/>
        <w:rPr>
          <w:rFonts w:ascii="Arial" w:eastAsia="Cambria" w:hAnsi="Arial" w:cs="Arial"/>
          <w:lang w:val="en-US"/>
        </w:rPr>
      </w:pPr>
    </w:p>
    <w:p w:rsidR="00A81D9B" w:rsidRPr="00531113" w:rsidRDefault="00A81D9B" w:rsidP="00A81D9B">
      <w:pPr>
        <w:spacing w:after="0" w:line="240" w:lineRule="auto"/>
        <w:jc w:val="both"/>
        <w:rPr>
          <w:rFonts w:ascii="Arial" w:eastAsia="Cambria" w:hAnsi="Arial" w:cs="Arial"/>
          <w:i/>
          <w:sz w:val="16"/>
          <w:szCs w:val="16"/>
          <w:lang w:val="en-US"/>
        </w:rPr>
      </w:pPr>
      <w:r w:rsidRPr="00531113">
        <w:rPr>
          <w:rFonts w:ascii="Arial" w:eastAsia="Cambria" w:hAnsi="Arial" w:cs="Arial"/>
          <w:i/>
          <w:sz w:val="16"/>
          <w:szCs w:val="16"/>
          <w:lang w:val="en-US"/>
        </w:rPr>
        <w:t>Ormiston Victory Academy is committed to safeguarding and promoting the welfare of children and young people and expects all staff and volunteers to share this commitment.  The successful applicant will be required to undergo child protection screening appropriate to the post, including checks with past employers and the Disclosure and Barring Service.</w:t>
      </w:r>
    </w:p>
    <w:p w:rsidR="00A81D9B" w:rsidRPr="00531113" w:rsidRDefault="00A81D9B" w:rsidP="00A81D9B">
      <w:pPr>
        <w:spacing w:after="0" w:line="240" w:lineRule="auto"/>
        <w:jc w:val="both"/>
        <w:rPr>
          <w:rFonts w:ascii="Arial" w:eastAsia="Cambria" w:hAnsi="Arial" w:cs="Arial"/>
          <w:sz w:val="16"/>
          <w:szCs w:val="16"/>
          <w:lang w:val="en-US"/>
        </w:rPr>
      </w:pPr>
      <w:r w:rsidRPr="00531113">
        <w:rPr>
          <w:rFonts w:ascii="Arial" w:eastAsia="Cambria" w:hAnsi="Arial" w:cs="Arial"/>
          <w:i/>
          <w:sz w:val="16"/>
          <w:szCs w:val="16"/>
          <w:lang w:val="en-US"/>
        </w:rPr>
        <w:t>Ormiston Victory Academy is an Equal Opportunities Employer. We value diversity and welcome applicants from all sectors of the community.</w:t>
      </w:r>
    </w:p>
    <w:p w:rsidR="0072791A" w:rsidRPr="00992A46" w:rsidRDefault="00992A46" w:rsidP="00EF5CC0">
      <w:pPr>
        <w:spacing w:after="0" w:line="240" w:lineRule="auto"/>
        <w:jc w:val="both"/>
        <w:rPr>
          <w:lang w:val="en-US"/>
        </w:rPr>
      </w:pPr>
      <w:r w:rsidRPr="00992A46">
        <w:rPr>
          <w:rFonts w:ascii="Arial" w:eastAsia="Cambria" w:hAnsi="Arial" w:cs="Arial"/>
          <w:i/>
          <w:sz w:val="16"/>
          <w:szCs w:val="16"/>
          <w:lang w:val="en-US"/>
        </w:rPr>
        <w:t>.</w:t>
      </w:r>
      <w:bookmarkEnd w:id="0"/>
    </w:p>
    <w:sectPr w:rsidR="0072791A" w:rsidRPr="00992A46" w:rsidSect="00BC4862">
      <w:pgSz w:w="11906" w:h="16838"/>
      <w:pgMar w:top="142"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CC" w:rsidRDefault="00817BCC">
      <w:pPr>
        <w:spacing w:after="0" w:line="240" w:lineRule="auto"/>
      </w:pPr>
      <w:r>
        <w:separator/>
      </w:r>
    </w:p>
  </w:endnote>
  <w:endnote w:type="continuationSeparator" w:id="0">
    <w:p w:rsidR="00817BCC" w:rsidRDefault="0081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CC" w:rsidRDefault="00817BCC">
      <w:pPr>
        <w:spacing w:after="0" w:line="240" w:lineRule="auto"/>
      </w:pPr>
      <w:r>
        <w:separator/>
      </w:r>
    </w:p>
  </w:footnote>
  <w:footnote w:type="continuationSeparator" w:id="0">
    <w:p w:rsidR="00817BCC" w:rsidRDefault="0081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685"/>
    <w:multiLevelType w:val="hybridMultilevel"/>
    <w:tmpl w:val="1BDC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B7E03"/>
    <w:multiLevelType w:val="hybridMultilevel"/>
    <w:tmpl w:val="26B0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E351D"/>
    <w:multiLevelType w:val="hybridMultilevel"/>
    <w:tmpl w:val="FF646B3A"/>
    <w:lvl w:ilvl="0" w:tplc="86EA657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46"/>
    <w:rsid w:val="000A26CE"/>
    <w:rsid w:val="000E3417"/>
    <w:rsid w:val="00170567"/>
    <w:rsid w:val="0018292B"/>
    <w:rsid w:val="002B0B53"/>
    <w:rsid w:val="002E7136"/>
    <w:rsid w:val="00385F58"/>
    <w:rsid w:val="00454668"/>
    <w:rsid w:val="0045473D"/>
    <w:rsid w:val="00502FA4"/>
    <w:rsid w:val="0055679C"/>
    <w:rsid w:val="005F2213"/>
    <w:rsid w:val="00660B0B"/>
    <w:rsid w:val="00712848"/>
    <w:rsid w:val="0072791A"/>
    <w:rsid w:val="00817BCC"/>
    <w:rsid w:val="0085068D"/>
    <w:rsid w:val="00854B2B"/>
    <w:rsid w:val="008C0DE5"/>
    <w:rsid w:val="008D3A39"/>
    <w:rsid w:val="008E6E8C"/>
    <w:rsid w:val="00913D9A"/>
    <w:rsid w:val="0093722A"/>
    <w:rsid w:val="00986C1D"/>
    <w:rsid w:val="00992A46"/>
    <w:rsid w:val="009954D7"/>
    <w:rsid w:val="009B776E"/>
    <w:rsid w:val="00A54044"/>
    <w:rsid w:val="00A81D9B"/>
    <w:rsid w:val="00A95CDB"/>
    <w:rsid w:val="00AB7699"/>
    <w:rsid w:val="00BC4862"/>
    <w:rsid w:val="00BE495A"/>
    <w:rsid w:val="00BF01E3"/>
    <w:rsid w:val="00C80CB6"/>
    <w:rsid w:val="00D73638"/>
    <w:rsid w:val="00DA09CC"/>
    <w:rsid w:val="00DC2D1D"/>
    <w:rsid w:val="00DD0118"/>
    <w:rsid w:val="00E0590A"/>
    <w:rsid w:val="00E8451B"/>
    <w:rsid w:val="00EA5320"/>
    <w:rsid w:val="00EB6549"/>
    <w:rsid w:val="00EF5CC0"/>
    <w:rsid w:val="00F33D9C"/>
    <w:rsid w:val="00FA3DF8"/>
    <w:rsid w:val="00FD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93113"/>
  <w15:docId w15:val="{C214CA36-965E-4B17-A8D6-7C75FA0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46"/>
    <w:rPr>
      <w:rFonts w:ascii="Tahoma" w:hAnsi="Tahoma" w:cs="Tahoma"/>
      <w:sz w:val="16"/>
      <w:szCs w:val="16"/>
    </w:rPr>
  </w:style>
  <w:style w:type="character" w:styleId="Hyperlink">
    <w:name w:val="Hyperlink"/>
    <w:basedOn w:val="DefaultParagraphFont"/>
    <w:uiPriority w:val="99"/>
    <w:unhideWhenUsed/>
    <w:rsid w:val="00DC2D1D"/>
    <w:rPr>
      <w:color w:val="0000FF" w:themeColor="hyperlink"/>
      <w:u w:val="single"/>
    </w:rPr>
  </w:style>
  <w:style w:type="character" w:styleId="FollowedHyperlink">
    <w:name w:val="FollowedHyperlink"/>
    <w:basedOn w:val="DefaultParagraphFont"/>
    <w:uiPriority w:val="99"/>
    <w:semiHidden/>
    <w:unhideWhenUsed/>
    <w:rsid w:val="009954D7"/>
    <w:rPr>
      <w:color w:val="800080" w:themeColor="followedHyperlink"/>
      <w:u w:val="single"/>
    </w:rPr>
  </w:style>
  <w:style w:type="paragraph" w:styleId="ListParagraph">
    <w:name w:val="List Paragraph"/>
    <w:basedOn w:val="Normal"/>
    <w:uiPriority w:val="34"/>
    <w:qFormat/>
    <w:rsid w:val="0093722A"/>
    <w:pPr>
      <w:ind w:left="720"/>
      <w:contextualSpacing/>
    </w:pPr>
  </w:style>
  <w:style w:type="character" w:styleId="Strong">
    <w:name w:val="Strong"/>
    <w:uiPriority w:val="22"/>
    <w:qFormat/>
    <w:rsid w:val="00A81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tcareer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awes@ormistonvicto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Ormiston Victory Academy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Smith,T</dc:creator>
  <cp:lastModifiedBy>Teresa Smith</cp:lastModifiedBy>
  <cp:revision>4</cp:revision>
  <cp:lastPrinted>2021-04-14T09:58:00Z</cp:lastPrinted>
  <dcterms:created xsi:type="dcterms:W3CDTF">2021-12-16T15:51:00Z</dcterms:created>
  <dcterms:modified xsi:type="dcterms:W3CDTF">2022-01-13T14:55:00Z</dcterms:modified>
</cp:coreProperties>
</file>