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A51C74" w:rsidRDefault="001C665F">
      <w:pPr>
        <w:rPr>
          <w:rFonts w:cstheme="minorHAnsi"/>
          <w:b/>
          <w:bCs/>
        </w:rPr>
      </w:pPr>
    </w:p>
    <w:p w14:paraId="525DEA80" w14:textId="77777777" w:rsidR="00C51D09" w:rsidRDefault="00C51D09" w:rsidP="00C51D09">
      <w:pPr>
        <w:pStyle w:val="NoSpacing"/>
      </w:pPr>
    </w:p>
    <w:p w14:paraId="3E0363C0" w14:textId="501BB790" w:rsidR="00F571FC" w:rsidRPr="00C51D09" w:rsidRDefault="00A51C74" w:rsidP="00C51D09">
      <w:pPr>
        <w:jc w:val="center"/>
        <w:rPr>
          <w:rFonts w:cstheme="minorHAnsi"/>
          <w:b/>
          <w:bCs/>
        </w:rPr>
      </w:pPr>
      <w:r w:rsidRPr="00A51C74">
        <w:rPr>
          <w:rFonts w:cstheme="minorHAnsi"/>
          <w:b/>
          <w:bCs/>
        </w:rPr>
        <w:t>Teacher of IT</w:t>
      </w:r>
    </w:p>
    <w:p w14:paraId="73D48336" w14:textId="5F9E02A3" w:rsidR="00A51C74" w:rsidRPr="00A51C74" w:rsidRDefault="00A51C74" w:rsidP="00A51C74">
      <w:pPr>
        <w:rPr>
          <w:rFonts w:cstheme="minorHAnsi"/>
        </w:rPr>
      </w:pPr>
      <w:r w:rsidRPr="00A51C74">
        <w:rPr>
          <w:rFonts w:cstheme="minorHAnsi"/>
          <w:b/>
          <w:bCs/>
        </w:rPr>
        <w:t>Salary Grade:                         M1 – UPS3 - £31,650 - £49,084 FTE</w:t>
      </w:r>
      <w:r w:rsidR="002D4473">
        <w:rPr>
          <w:rFonts w:cstheme="minorHAnsi"/>
          <w:b/>
          <w:bCs/>
        </w:rPr>
        <w:t xml:space="preserve"> </w:t>
      </w:r>
      <w:r w:rsidR="00C51D09">
        <w:rPr>
          <w:rFonts w:cstheme="minorHAnsi"/>
          <w:b/>
          <w:bCs/>
        </w:rPr>
        <w:t xml:space="preserve">- </w:t>
      </w:r>
      <w:r w:rsidR="002D4473" w:rsidRPr="00C51D09">
        <w:rPr>
          <w:rFonts w:cstheme="minorHAnsi"/>
          <w:b/>
          <w:bCs/>
          <w:color w:val="4472C4" w:themeColor="accent1"/>
        </w:rPr>
        <w:t xml:space="preserve">(Pay Award Pending) </w:t>
      </w:r>
      <w:r w:rsidRPr="00A51C74">
        <w:rPr>
          <w:rFonts w:cstheme="minorHAnsi"/>
        </w:rPr>
        <w:br/>
      </w:r>
      <w:r w:rsidRPr="00A51C74">
        <w:rPr>
          <w:rFonts w:cstheme="minorHAnsi"/>
          <w:b/>
          <w:bCs/>
        </w:rPr>
        <w:t>Working Hours:                     </w:t>
      </w:r>
      <w:r w:rsidR="006843D4">
        <w:rPr>
          <w:rFonts w:cstheme="minorHAnsi"/>
          <w:b/>
          <w:bCs/>
        </w:rPr>
        <w:t>3 days a week</w:t>
      </w:r>
      <w:r w:rsidRPr="00A51C74">
        <w:rPr>
          <w:rFonts w:cstheme="minorHAnsi"/>
        </w:rPr>
        <w:br/>
      </w:r>
      <w:r w:rsidRPr="00A51C74">
        <w:rPr>
          <w:rFonts w:cstheme="minorHAnsi"/>
          <w:b/>
          <w:bCs/>
        </w:rPr>
        <w:t>Contract Type:                       </w:t>
      </w:r>
      <w:r w:rsidR="006843D4">
        <w:rPr>
          <w:rFonts w:cstheme="minorHAnsi"/>
          <w:b/>
          <w:bCs/>
        </w:rPr>
        <w:t xml:space="preserve">12-month FTC </w:t>
      </w:r>
      <w:r w:rsidRPr="00A51C74">
        <w:rPr>
          <w:rFonts w:cstheme="minorHAnsi"/>
        </w:rPr>
        <w:br/>
      </w:r>
      <w:r w:rsidRPr="00A51C74">
        <w:rPr>
          <w:rFonts w:cstheme="minorHAnsi"/>
          <w:b/>
          <w:bCs/>
        </w:rPr>
        <w:t>Start Date:                              September 2025</w:t>
      </w:r>
    </w:p>
    <w:p w14:paraId="64E704E1" w14:textId="66523818" w:rsidR="006141BA" w:rsidRDefault="00A51C74">
      <w:r>
        <w:t>Are you passionate about technology and eager to inspire young minds? The Westleigh School is seeking a dedicated and dynamic IT Teacher to join our team. This is an exciting opportunity to shape the future of digital education and empower students with essential computing skills.</w:t>
      </w:r>
    </w:p>
    <w:p w14:paraId="37D1FFA9" w14:textId="77777777" w:rsidR="00A51C74" w:rsidRPr="00D97CD9" w:rsidRDefault="00A51C74" w:rsidP="00D97CD9">
      <w:pPr>
        <w:pStyle w:val="NoSpacing"/>
        <w:rPr>
          <w:b/>
          <w:bCs/>
          <w:lang w:eastAsia="en-GB"/>
        </w:rPr>
      </w:pPr>
      <w:r w:rsidRPr="00D97CD9">
        <w:rPr>
          <w:b/>
          <w:bCs/>
          <w:lang w:eastAsia="en-GB"/>
        </w:rPr>
        <w:t>As an IT Teacher, you will:</w:t>
      </w:r>
    </w:p>
    <w:p w14:paraId="0E49C440" w14:textId="44D78B4D" w:rsidR="00A51C74" w:rsidRPr="00A51C74" w:rsidRDefault="00A51C74" w:rsidP="00D97CD9">
      <w:pPr>
        <w:pStyle w:val="NoSpacing"/>
        <w:numPr>
          <w:ilvl w:val="0"/>
          <w:numId w:val="8"/>
        </w:numPr>
        <w:rPr>
          <w:lang w:eastAsia="en-GB"/>
        </w:rPr>
      </w:pPr>
      <w:r w:rsidRPr="00A51C74">
        <w:rPr>
          <w:lang w:eastAsia="en-GB"/>
        </w:rPr>
        <w:t>Deliver engaging and inspiring IT and Computer Science lessons to students across Key Stages 3 and 4</w:t>
      </w:r>
      <w:r w:rsidR="0023524A">
        <w:rPr>
          <w:lang w:eastAsia="en-GB"/>
        </w:rPr>
        <w:t>.</w:t>
      </w:r>
    </w:p>
    <w:p w14:paraId="3EFA7429" w14:textId="77777777" w:rsidR="00A51C74" w:rsidRPr="00A51C74" w:rsidRDefault="00A51C74" w:rsidP="00D97CD9">
      <w:pPr>
        <w:pStyle w:val="NoSpacing"/>
        <w:numPr>
          <w:ilvl w:val="0"/>
          <w:numId w:val="8"/>
        </w:numPr>
        <w:rPr>
          <w:lang w:eastAsia="en-GB"/>
        </w:rPr>
      </w:pPr>
      <w:r w:rsidRPr="00A51C74">
        <w:rPr>
          <w:lang w:eastAsia="en-GB"/>
        </w:rPr>
        <w:t>Develop students’ understanding of programming, digital literacy, and emerging technologies.</w:t>
      </w:r>
    </w:p>
    <w:p w14:paraId="2947297B" w14:textId="77777777" w:rsidR="00A51C74" w:rsidRPr="00A51C74" w:rsidRDefault="00A51C74" w:rsidP="00D97CD9">
      <w:pPr>
        <w:pStyle w:val="NoSpacing"/>
        <w:numPr>
          <w:ilvl w:val="0"/>
          <w:numId w:val="8"/>
        </w:numPr>
        <w:rPr>
          <w:lang w:eastAsia="en-GB"/>
        </w:rPr>
      </w:pPr>
      <w:r w:rsidRPr="00A51C74">
        <w:rPr>
          <w:lang w:eastAsia="en-GB"/>
        </w:rPr>
        <w:t>Foster a love for technology and problem-solving through creative and interactive teaching methods.</w:t>
      </w:r>
    </w:p>
    <w:p w14:paraId="2A0F0C55" w14:textId="77777777" w:rsidR="00A51C74" w:rsidRPr="00A51C74" w:rsidRDefault="00A51C74" w:rsidP="00D97CD9">
      <w:pPr>
        <w:pStyle w:val="NoSpacing"/>
        <w:numPr>
          <w:ilvl w:val="0"/>
          <w:numId w:val="8"/>
        </w:numPr>
        <w:rPr>
          <w:lang w:eastAsia="en-GB"/>
        </w:rPr>
      </w:pPr>
      <w:r w:rsidRPr="00A51C74">
        <w:rPr>
          <w:lang w:eastAsia="en-GB"/>
        </w:rPr>
        <w:t>Contribute to curriculum development, ensuring lessons are up to date with industry trends.</w:t>
      </w:r>
    </w:p>
    <w:p w14:paraId="25CA783D" w14:textId="7363DDA2" w:rsidR="00A51C74" w:rsidRPr="00A51C74" w:rsidRDefault="00A51C74" w:rsidP="00D97CD9">
      <w:pPr>
        <w:pStyle w:val="NoSpacing"/>
        <w:numPr>
          <w:ilvl w:val="0"/>
          <w:numId w:val="8"/>
        </w:numPr>
        <w:rPr>
          <w:lang w:eastAsia="en-GB"/>
        </w:rPr>
      </w:pPr>
      <w:r w:rsidRPr="00A51C74">
        <w:rPr>
          <w:lang w:eastAsia="en-GB"/>
        </w:rPr>
        <w:t>Support students in achieving their full potential, preparing them for future careers in the digital world.</w:t>
      </w:r>
    </w:p>
    <w:p w14:paraId="4675D9CC" w14:textId="77777777" w:rsidR="00D97CD9" w:rsidRDefault="00D97CD9" w:rsidP="00616306">
      <w:pPr>
        <w:tabs>
          <w:tab w:val="left" w:pos="2916"/>
        </w:tabs>
      </w:pPr>
    </w:p>
    <w:p w14:paraId="6B59397C" w14:textId="49AB29F8" w:rsidR="00FC08F8" w:rsidRDefault="001A3501" w:rsidP="00616306">
      <w:pPr>
        <w:tabs>
          <w:tab w:val="left" w:pos="2916"/>
        </w:tabs>
      </w:pPr>
      <w: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3956A246" w14:textId="77777777" w:rsidR="00DC7773"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141F1227" w14:textId="77777777" w:rsidR="00A51C74" w:rsidRDefault="00A51C74" w:rsidP="00DC7773">
      <w:pPr>
        <w:pStyle w:val="NoSpacing"/>
        <w:jc w:val="both"/>
      </w:pPr>
    </w:p>
    <w:p w14:paraId="60607C81" w14:textId="77777777" w:rsidR="00A51C74" w:rsidRDefault="00A51C74" w:rsidP="00DC7773">
      <w:pPr>
        <w:pStyle w:val="NoSpacing"/>
        <w:jc w:val="both"/>
      </w:pPr>
    </w:p>
    <w:p w14:paraId="6169206F" w14:textId="77777777" w:rsidR="00EF4653" w:rsidRDefault="00EF4653" w:rsidP="00DC7773">
      <w:pPr>
        <w:pStyle w:val="NoSpacing"/>
        <w:jc w:val="both"/>
      </w:pPr>
    </w:p>
    <w:p w14:paraId="2722559D" w14:textId="77777777" w:rsidR="00D97CD9" w:rsidRDefault="00D97CD9" w:rsidP="00DC7773">
      <w:pPr>
        <w:pStyle w:val="NoSpacing"/>
        <w:jc w:val="both"/>
      </w:pPr>
    </w:p>
    <w:p w14:paraId="59C5B248" w14:textId="77777777" w:rsidR="00D97CD9" w:rsidRDefault="00D97CD9" w:rsidP="00DC7773">
      <w:pPr>
        <w:pStyle w:val="NoSpacing"/>
        <w:jc w:val="both"/>
      </w:pPr>
    </w:p>
    <w:p w14:paraId="4B9C20C9" w14:textId="6B3B374F"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5ACF2D1A" w14:textId="77777777"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4E079202">
            <wp:simplePos x="0" y="0"/>
            <wp:positionH relativeFrom="margin">
              <wp:align>left</wp:align>
            </wp:positionH>
            <wp:positionV relativeFrom="paragraph">
              <wp:posOffset>64770</wp:posOffset>
            </wp:positionV>
            <wp:extent cx="670560" cy="670560"/>
            <wp:effectExtent l="0" t="0" r="0" b="0"/>
            <wp:wrapTight wrapText="bothSides">
              <wp:wrapPolygon edited="0">
                <wp:start x="0" y="0"/>
                <wp:lineTo x="0" y="20864"/>
                <wp:lineTo x="20864" y="20864"/>
                <wp:lineTo x="20864"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4632520E" w14:textId="77777777" w:rsidR="00DC7773" w:rsidRPr="0030591C"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382B8F5" w14:textId="77777777" w:rsidR="00DC7773" w:rsidRDefault="00DC7773" w:rsidP="00DC7773">
      <w:pPr>
        <w:pStyle w:val="NoSpacing"/>
      </w:pPr>
    </w:p>
    <w:p w14:paraId="28221B41" w14:textId="77777777" w:rsidR="00A51C74" w:rsidRDefault="00A51C74" w:rsidP="00DC7773"/>
    <w:p w14:paraId="1F7C63F5" w14:textId="77777777" w:rsidR="00A51C74" w:rsidRDefault="00A51C74" w:rsidP="00DC7773"/>
    <w:p w14:paraId="3E8F2656" w14:textId="77777777" w:rsidR="00A51C74" w:rsidRDefault="00A51C74" w:rsidP="00DC7773"/>
    <w:p w14:paraId="34673842" w14:textId="77777777" w:rsidR="00D97CD9" w:rsidRDefault="00D97CD9" w:rsidP="00DC7773"/>
    <w:p w14:paraId="18FE48A0" w14:textId="1055533E" w:rsidR="00DC7773" w:rsidRPr="00052649" w:rsidRDefault="00DC7773" w:rsidP="00DC7773">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FDE797B" w14:textId="77777777" w:rsidR="00DC7773" w:rsidRDefault="00DC7773" w:rsidP="00DC7773">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4E750B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309EC90" w14:textId="7AB88EBA" w:rsidR="00DC7773" w:rsidRPr="00A51C74" w:rsidRDefault="00DC7773" w:rsidP="00DC7773">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43368CF7"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CABD0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62C221C3"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4C96117A"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42954C8" w14:textId="77777777" w:rsidR="00DC7773" w:rsidRPr="00345D1C" w:rsidRDefault="00DC7773" w:rsidP="00DC7773">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0A63FDE" w14:textId="77777777" w:rsidR="00DC7773" w:rsidRDefault="00DC7773" w:rsidP="00DC7773">
      <w:pPr>
        <w:pStyle w:val="xmsonormal"/>
        <w:jc w:val="both"/>
        <w:rPr>
          <w:b/>
          <w:bCs/>
          <w:color w:val="FF0000"/>
        </w:rPr>
      </w:pP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2FA4E9C" w14:textId="77777777" w:rsidR="00DC7773" w:rsidRDefault="00DC7773" w:rsidP="00DC7773">
      <w:pPr>
        <w:pStyle w:val="xmsonormal"/>
        <w:jc w:val="both"/>
      </w:pPr>
    </w:p>
    <w:p w14:paraId="17A686EC" w14:textId="77777777"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2E08A2A4" w:rsidR="00DC7773" w:rsidRPr="00573115" w:rsidRDefault="00DC7773" w:rsidP="00DC7773">
      <w:pPr>
        <w:pStyle w:val="xmsonormal"/>
        <w:jc w:val="both"/>
      </w:pPr>
      <w:r>
        <w:rPr>
          <w:b/>
          <w:bCs/>
        </w:rPr>
        <w:t xml:space="preserve">Application deadline:     </w:t>
      </w:r>
      <w:r w:rsidR="009474CC">
        <w:rPr>
          <w:b/>
          <w:bCs/>
        </w:rPr>
        <w:t>9.00am 23</w:t>
      </w:r>
      <w:r w:rsidR="009474CC" w:rsidRPr="009474CC">
        <w:rPr>
          <w:b/>
          <w:bCs/>
          <w:vertAlign w:val="superscript"/>
        </w:rPr>
        <w:t>rd</w:t>
      </w:r>
      <w:r w:rsidR="009474CC">
        <w:rPr>
          <w:b/>
          <w:bCs/>
        </w:rPr>
        <w:t xml:space="preserve"> June 2025</w:t>
      </w:r>
      <w:r w:rsidR="002D4473">
        <w:rPr>
          <w:b/>
          <w:bCs/>
        </w:rPr>
        <w:t xml:space="preserve"> </w:t>
      </w:r>
      <w:r w:rsidR="00A51C74">
        <w:rPr>
          <w:b/>
          <w:bCs/>
        </w:rPr>
        <w:t xml:space="preserve"> </w:t>
      </w:r>
    </w:p>
    <w:p w14:paraId="65DBFEFE" w14:textId="3AB59376" w:rsidR="00DC7773" w:rsidRPr="00573115" w:rsidRDefault="00DC7773" w:rsidP="00DC7773">
      <w:pPr>
        <w:pStyle w:val="xmsonormal"/>
        <w:jc w:val="both"/>
      </w:pPr>
      <w:r w:rsidRPr="00573115">
        <w:rPr>
          <w:b/>
          <w:bCs/>
        </w:rPr>
        <w:t xml:space="preserve">Interview date: </w:t>
      </w:r>
      <w:r w:rsidRPr="00573115">
        <w:rPr>
          <w:b/>
          <w:bCs/>
        </w:rPr>
        <w:tab/>
        <w:t xml:space="preserve"> </w:t>
      </w:r>
      <w:r w:rsidR="00A51C74">
        <w:rPr>
          <w:b/>
          <w:bCs/>
        </w:rPr>
        <w:t xml:space="preserve">TBC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C5F4" w14:textId="77777777" w:rsidR="000153C9" w:rsidRDefault="000153C9" w:rsidP="006141BA">
      <w:pPr>
        <w:spacing w:after="0" w:line="240" w:lineRule="auto"/>
      </w:pPr>
      <w:r>
        <w:separator/>
      </w:r>
    </w:p>
  </w:endnote>
  <w:endnote w:type="continuationSeparator" w:id="0">
    <w:p w14:paraId="4241AC83" w14:textId="77777777" w:rsidR="000153C9" w:rsidRDefault="000153C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3BC5" w14:textId="77777777" w:rsidR="000153C9" w:rsidRDefault="000153C9" w:rsidP="006141BA">
      <w:pPr>
        <w:spacing w:after="0" w:line="240" w:lineRule="auto"/>
      </w:pPr>
      <w:r>
        <w:separator/>
      </w:r>
    </w:p>
  </w:footnote>
  <w:footnote w:type="continuationSeparator" w:id="0">
    <w:p w14:paraId="0B0A3935" w14:textId="77777777" w:rsidR="000153C9" w:rsidRDefault="000153C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BF988A"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B7D3FF"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6ACADD"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91F1C3C"/>
    <w:multiLevelType w:val="multilevel"/>
    <w:tmpl w:val="BC08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C0246C2"/>
    <w:multiLevelType w:val="hybridMultilevel"/>
    <w:tmpl w:val="7390B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2982327">
    <w:abstractNumId w:val="3"/>
  </w:num>
  <w:num w:numId="8" w16cid:durableId="1744988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153C9"/>
    <w:rsid w:val="00094E15"/>
    <w:rsid w:val="000C7D22"/>
    <w:rsid w:val="001A3501"/>
    <w:rsid w:val="001A752D"/>
    <w:rsid w:val="001C665F"/>
    <w:rsid w:val="001F0194"/>
    <w:rsid w:val="002237B5"/>
    <w:rsid w:val="0023524A"/>
    <w:rsid w:val="00267B96"/>
    <w:rsid w:val="002D4473"/>
    <w:rsid w:val="002E372F"/>
    <w:rsid w:val="002E4EDE"/>
    <w:rsid w:val="00301FEB"/>
    <w:rsid w:val="00322587"/>
    <w:rsid w:val="00345D1C"/>
    <w:rsid w:val="00354290"/>
    <w:rsid w:val="00387976"/>
    <w:rsid w:val="003A0F5C"/>
    <w:rsid w:val="003E17D9"/>
    <w:rsid w:val="003E3A1B"/>
    <w:rsid w:val="004F67E4"/>
    <w:rsid w:val="004F6F3C"/>
    <w:rsid w:val="0055113C"/>
    <w:rsid w:val="005674B7"/>
    <w:rsid w:val="005F51E7"/>
    <w:rsid w:val="006141BA"/>
    <w:rsid w:val="0061506D"/>
    <w:rsid w:val="00616306"/>
    <w:rsid w:val="00635F5B"/>
    <w:rsid w:val="00645E00"/>
    <w:rsid w:val="006843D4"/>
    <w:rsid w:val="00724015"/>
    <w:rsid w:val="007348E8"/>
    <w:rsid w:val="007609B1"/>
    <w:rsid w:val="00795CD5"/>
    <w:rsid w:val="00811AD1"/>
    <w:rsid w:val="00820CFA"/>
    <w:rsid w:val="0085708E"/>
    <w:rsid w:val="00893B49"/>
    <w:rsid w:val="008E4C35"/>
    <w:rsid w:val="009474CC"/>
    <w:rsid w:val="009C4791"/>
    <w:rsid w:val="009C79AA"/>
    <w:rsid w:val="009E21E7"/>
    <w:rsid w:val="00A51C74"/>
    <w:rsid w:val="00A5737B"/>
    <w:rsid w:val="00AA2D2D"/>
    <w:rsid w:val="00B54BCE"/>
    <w:rsid w:val="00B76816"/>
    <w:rsid w:val="00B86804"/>
    <w:rsid w:val="00BB652D"/>
    <w:rsid w:val="00C16151"/>
    <w:rsid w:val="00C1624D"/>
    <w:rsid w:val="00C24646"/>
    <w:rsid w:val="00C51D09"/>
    <w:rsid w:val="00CC0E3C"/>
    <w:rsid w:val="00D97CD9"/>
    <w:rsid w:val="00DA5100"/>
    <w:rsid w:val="00DA6BE4"/>
    <w:rsid w:val="00DC7773"/>
    <w:rsid w:val="00DE4492"/>
    <w:rsid w:val="00E01EB7"/>
    <w:rsid w:val="00EF4394"/>
    <w:rsid w:val="00EF4653"/>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 w:id="1667511603">
      <w:bodyDiv w:val="1"/>
      <w:marLeft w:val="0"/>
      <w:marRight w:val="0"/>
      <w:marTop w:val="0"/>
      <w:marBottom w:val="0"/>
      <w:divBdr>
        <w:top w:val="none" w:sz="0" w:space="0" w:color="auto"/>
        <w:left w:val="none" w:sz="0" w:space="0" w:color="auto"/>
        <w:bottom w:val="none" w:sz="0" w:space="0" w:color="auto"/>
        <w:right w:val="none" w:sz="0" w:space="0" w:color="auto"/>
      </w:divBdr>
    </w:div>
    <w:div w:id="182939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FF708-9321-44DB-BF68-8C48783DF9F3}">
  <ds:schemaRefs>
    <ds:schemaRef ds:uri="http://schemas.microsoft.com/sharepoint/v3/contenttype/forms"/>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3</cp:revision>
  <dcterms:created xsi:type="dcterms:W3CDTF">2025-06-03T16:33:00Z</dcterms:created>
  <dcterms:modified xsi:type="dcterms:W3CDTF">2025-06-03T16:34:00Z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