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BC7" w:rsidRPr="0067294D" w:rsidRDefault="00BD3BC7" w:rsidP="00BD3BC7">
      <w:pPr>
        <w:jc w:val="center"/>
        <w:rPr>
          <w:rFonts w:ascii="Arial" w:hAnsi="Arial" w:cs="Arial"/>
          <w:b/>
          <w:sz w:val="36"/>
          <w:szCs w:val="36"/>
          <w:lang w:val="en-GB"/>
        </w:rPr>
      </w:pPr>
      <w:r w:rsidRPr="0067294D">
        <w:rPr>
          <w:rFonts w:ascii="Arial" w:hAnsi="Arial" w:cs="Arial"/>
          <w:b/>
          <w:noProof/>
          <w:sz w:val="36"/>
          <w:szCs w:val="36"/>
          <w:lang w:val="en-GB" w:eastAsia="en-GB"/>
        </w:rPr>
        <w:drawing>
          <wp:anchor distT="0" distB="0" distL="114300" distR="114300" simplePos="0" relativeHeight="251660288" behindDoc="0" locked="0" layoutInCell="1" allowOverlap="1" wp14:anchorId="05DA27C1" wp14:editId="1D33BF81">
            <wp:simplePos x="0" y="0"/>
            <wp:positionH relativeFrom="column">
              <wp:posOffset>4797425</wp:posOffset>
            </wp:positionH>
            <wp:positionV relativeFrom="paragraph">
              <wp:posOffset>-428625</wp:posOffset>
            </wp:positionV>
            <wp:extent cx="1114425" cy="1090295"/>
            <wp:effectExtent l="0" t="0" r="9525" b="0"/>
            <wp:wrapSquare wrapText="bothSides"/>
            <wp:docPr id="3" name="Picture 3" descr="crf-logo-2 -JPE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f-logo-2 -JPEG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94D">
        <w:rPr>
          <w:rFonts w:ascii="Arial" w:hAnsi="Arial" w:cs="Arial"/>
          <w:b/>
          <w:noProof/>
          <w:sz w:val="36"/>
          <w:szCs w:val="36"/>
          <w:lang w:val="en-GB" w:eastAsia="en-GB"/>
        </w:rPr>
        <w:drawing>
          <wp:anchor distT="0" distB="0" distL="114300" distR="114300" simplePos="0" relativeHeight="251658240" behindDoc="0" locked="0" layoutInCell="1" allowOverlap="1" wp14:anchorId="654667AA" wp14:editId="5903E09D">
            <wp:simplePos x="0" y="0"/>
            <wp:positionH relativeFrom="column">
              <wp:posOffset>-473075</wp:posOffset>
            </wp:positionH>
            <wp:positionV relativeFrom="paragraph">
              <wp:posOffset>-517525</wp:posOffset>
            </wp:positionV>
            <wp:extent cx="1114425" cy="1090295"/>
            <wp:effectExtent l="0" t="0" r="9525" b="0"/>
            <wp:wrapSquare wrapText="bothSides"/>
            <wp:docPr id="2" name="Picture 2" descr="crf-logo-2 -JPE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f-logo-2 -JPEG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94D">
        <w:rPr>
          <w:rFonts w:ascii="Arial" w:hAnsi="Arial" w:cs="Arial"/>
          <w:b/>
          <w:sz w:val="36"/>
          <w:szCs w:val="36"/>
          <w:lang w:val="en-GB"/>
        </w:rPr>
        <w:t>JOB DESCRIPTION</w:t>
      </w:r>
    </w:p>
    <w:p w:rsidR="00BD3BC7" w:rsidRPr="0067294D" w:rsidRDefault="00BD3BC7" w:rsidP="00BD3BC7">
      <w:pPr>
        <w:rPr>
          <w:rFonts w:ascii="Arial" w:hAnsi="Arial" w:cs="Arial"/>
          <w:b/>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BD3BC7" w:rsidRPr="0067294D" w:rsidTr="0067294D">
        <w:trPr>
          <w:trHeight w:val="414"/>
        </w:trPr>
        <w:tc>
          <w:tcPr>
            <w:tcW w:w="5040" w:type="dxa"/>
            <w:vAlign w:val="center"/>
          </w:tcPr>
          <w:p w:rsidR="0067294D" w:rsidRDefault="0067294D" w:rsidP="0067294D">
            <w:pPr>
              <w:jc w:val="center"/>
              <w:rPr>
                <w:rFonts w:ascii="Arial" w:hAnsi="Arial" w:cs="Arial"/>
                <w:b/>
                <w:lang w:val="en-GB"/>
              </w:rPr>
            </w:pPr>
          </w:p>
          <w:p w:rsidR="00BD3BC7" w:rsidRPr="0067294D" w:rsidRDefault="00BD3BC7" w:rsidP="0067294D">
            <w:pPr>
              <w:jc w:val="center"/>
              <w:rPr>
                <w:rFonts w:ascii="Arial" w:hAnsi="Arial" w:cs="Arial"/>
                <w:b/>
                <w:sz w:val="28"/>
                <w:szCs w:val="28"/>
                <w:lang w:val="en-GB"/>
              </w:rPr>
            </w:pPr>
            <w:r w:rsidRPr="0067294D">
              <w:rPr>
                <w:rFonts w:ascii="Arial" w:hAnsi="Arial" w:cs="Arial"/>
                <w:b/>
                <w:sz w:val="28"/>
                <w:szCs w:val="28"/>
                <w:lang w:val="en-GB"/>
              </w:rPr>
              <w:t>Croft Junior School</w:t>
            </w:r>
          </w:p>
          <w:p w:rsidR="0067294D" w:rsidRPr="0067294D" w:rsidRDefault="0067294D" w:rsidP="0067294D">
            <w:pPr>
              <w:rPr>
                <w:rFonts w:ascii="Arial" w:hAnsi="Arial" w:cs="Arial"/>
                <w:b/>
                <w:lang w:val="en-GB"/>
              </w:rPr>
            </w:pPr>
          </w:p>
        </w:tc>
        <w:tc>
          <w:tcPr>
            <w:tcW w:w="5040" w:type="dxa"/>
            <w:vAlign w:val="center"/>
          </w:tcPr>
          <w:p w:rsidR="0067294D" w:rsidRDefault="00BD3BC7" w:rsidP="0067294D">
            <w:pPr>
              <w:jc w:val="center"/>
              <w:rPr>
                <w:rFonts w:ascii="Arial" w:hAnsi="Arial" w:cs="Arial"/>
                <w:b/>
                <w:lang w:val="en-GB"/>
              </w:rPr>
            </w:pPr>
            <w:r w:rsidRPr="0067294D">
              <w:rPr>
                <w:rFonts w:ascii="Arial" w:hAnsi="Arial" w:cs="Arial"/>
                <w:b/>
                <w:lang w:val="en-GB"/>
              </w:rPr>
              <w:t>Northumberland Avenue , Nuneaton</w:t>
            </w:r>
          </w:p>
          <w:p w:rsidR="00BD3BC7" w:rsidRPr="0067294D" w:rsidRDefault="00BD3BC7" w:rsidP="0067294D">
            <w:pPr>
              <w:jc w:val="center"/>
              <w:rPr>
                <w:rFonts w:ascii="Arial" w:hAnsi="Arial" w:cs="Arial"/>
                <w:b/>
                <w:lang w:val="en-GB"/>
              </w:rPr>
            </w:pPr>
            <w:r w:rsidRPr="0067294D">
              <w:rPr>
                <w:rFonts w:ascii="Arial" w:hAnsi="Arial" w:cs="Arial"/>
                <w:b/>
                <w:lang w:val="en-GB"/>
              </w:rPr>
              <w:t>CV10 8ER</w:t>
            </w:r>
          </w:p>
        </w:tc>
      </w:tr>
      <w:tr w:rsidR="00BD3BC7" w:rsidRPr="0067294D" w:rsidTr="0067294D">
        <w:tc>
          <w:tcPr>
            <w:tcW w:w="5040" w:type="dxa"/>
            <w:vAlign w:val="center"/>
          </w:tcPr>
          <w:p w:rsidR="0067294D" w:rsidRDefault="0067294D" w:rsidP="0067294D">
            <w:pPr>
              <w:jc w:val="center"/>
              <w:rPr>
                <w:rFonts w:ascii="Arial" w:hAnsi="Arial" w:cs="Arial"/>
                <w:b/>
                <w:lang w:val="en-GB"/>
              </w:rPr>
            </w:pPr>
          </w:p>
          <w:p w:rsidR="00BD3BC7" w:rsidRPr="0067294D" w:rsidRDefault="00BD3BC7" w:rsidP="0067294D">
            <w:pPr>
              <w:jc w:val="center"/>
              <w:rPr>
                <w:rFonts w:ascii="Arial" w:hAnsi="Arial" w:cs="Arial"/>
                <w:b/>
                <w:lang w:val="en-GB"/>
              </w:rPr>
            </w:pPr>
            <w:r w:rsidRPr="0067294D">
              <w:rPr>
                <w:rFonts w:ascii="Arial" w:hAnsi="Arial" w:cs="Arial"/>
                <w:b/>
                <w:lang w:val="en-GB"/>
              </w:rPr>
              <w:t>Job title:</w:t>
            </w:r>
            <w:r w:rsidR="0067294D">
              <w:rPr>
                <w:rFonts w:ascii="Arial" w:hAnsi="Arial" w:cs="Arial"/>
                <w:b/>
                <w:lang w:val="en-GB"/>
              </w:rPr>
              <w:t xml:space="preserve"> Key Stage 2</w:t>
            </w:r>
            <w:r w:rsidRPr="0067294D">
              <w:rPr>
                <w:rFonts w:ascii="Arial" w:hAnsi="Arial" w:cs="Arial"/>
                <w:b/>
                <w:lang w:val="en-GB"/>
              </w:rPr>
              <w:t xml:space="preserve"> Class teacher </w:t>
            </w:r>
            <w:r w:rsidR="00050016">
              <w:rPr>
                <w:rFonts w:ascii="Arial" w:hAnsi="Arial" w:cs="Arial"/>
                <w:b/>
                <w:lang w:val="en-GB"/>
              </w:rPr>
              <w:t>– Maternity Cover</w:t>
            </w:r>
            <w:bookmarkStart w:id="0" w:name="_GoBack"/>
            <w:bookmarkEnd w:id="0"/>
          </w:p>
          <w:p w:rsidR="00BD3BC7" w:rsidRPr="0067294D" w:rsidRDefault="00BD3BC7" w:rsidP="0067294D">
            <w:pPr>
              <w:jc w:val="center"/>
              <w:rPr>
                <w:rFonts w:ascii="Arial" w:hAnsi="Arial" w:cs="Arial"/>
                <w:b/>
                <w:lang w:val="en-GB"/>
              </w:rPr>
            </w:pPr>
          </w:p>
        </w:tc>
        <w:tc>
          <w:tcPr>
            <w:tcW w:w="5040" w:type="dxa"/>
            <w:vAlign w:val="center"/>
          </w:tcPr>
          <w:p w:rsidR="00BD3BC7" w:rsidRPr="0067294D" w:rsidRDefault="00BD3BC7" w:rsidP="0067294D">
            <w:pPr>
              <w:jc w:val="center"/>
              <w:rPr>
                <w:rFonts w:ascii="Arial" w:hAnsi="Arial" w:cs="Arial"/>
                <w:b/>
                <w:lang w:val="en-GB"/>
              </w:rPr>
            </w:pPr>
            <w:r w:rsidRPr="0067294D">
              <w:rPr>
                <w:rFonts w:ascii="Arial" w:hAnsi="Arial" w:cs="Arial"/>
                <w:b/>
                <w:lang w:val="en-GB"/>
              </w:rPr>
              <w:t>Salary range: Main Scale</w:t>
            </w:r>
          </w:p>
        </w:tc>
      </w:tr>
    </w:tbl>
    <w:p w:rsidR="00BD3BC7" w:rsidRPr="0067294D" w:rsidRDefault="00BD3BC7" w:rsidP="00BD3BC7">
      <w:pPr>
        <w:rPr>
          <w:rFonts w:ascii="Arial" w:hAnsi="Arial" w:cs="Arial"/>
          <w:lang w:val="en-GB"/>
        </w:rPr>
      </w:pPr>
    </w:p>
    <w:p w:rsidR="00BD3BC7" w:rsidRPr="0067294D" w:rsidRDefault="00BD3BC7" w:rsidP="00BD3BC7">
      <w:pPr>
        <w:ind w:left="-720" w:right="-720"/>
        <w:rPr>
          <w:rFonts w:ascii="Arial" w:hAnsi="Arial" w:cs="Arial"/>
          <w:b/>
          <w:sz w:val="28"/>
          <w:szCs w:val="28"/>
          <w:lang w:val="en-GB"/>
        </w:rPr>
      </w:pPr>
      <w:r w:rsidRPr="0067294D">
        <w:rPr>
          <w:rFonts w:ascii="Arial" w:hAnsi="Arial" w:cs="Arial"/>
          <w:b/>
          <w:sz w:val="28"/>
          <w:szCs w:val="28"/>
          <w:lang w:val="en-GB"/>
        </w:rPr>
        <w:t>The responsibilities of the post are to be performed in accordance with the provisions of the most up to date edition of the School Teachers’ Pay and Conditions document and within the range of teachers’ duties set out in that document and Teachers Standards</w:t>
      </w:r>
      <w:r w:rsidR="00DB5103">
        <w:rPr>
          <w:rFonts w:ascii="Arial" w:hAnsi="Arial" w:cs="Arial"/>
          <w:b/>
          <w:sz w:val="28"/>
          <w:szCs w:val="28"/>
          <w:lang w:val="en-GB"/>
        </w:rPr>
        <w:t>.</w:t>
      </w:r>
    </w:p>
    <w:p w:rsidR="00BD3BC7" w:rsidRPr="0067294D" w:rsidRDefault="00BD3BC7" w:rsidP="00BD3BC7">
      <w:pPr>
        <w:rPr>
          <w:rFonts w:ascii="Arial" w:hAnsi="Arial" w:cs="Arial"/>
          <w:lang w:val="en-GB"/>
        </w:rPr>
      </w:pPr>
    </w:p>
    <w:tbl>
      <w:tblPr>
        <w:tblW w:w="10080" w:type="dxa"/>
        <w:tblInd w:w="-612" w:type="dxa"/>
        <w:tblLayout w:type="fixed"/>
        <w:tblLook w:val="01E0" w:firstRow="1" w:lastRow="1" w:firstColumn="1" w:lastColumn="1" w:noHBand="0" w:noVBand="0"/>
      </w:tblPr>
      <w:tblGrid>
        <w:gridCol w:w="10080"/>
      </w:tblGrid>
      <w:tr w:rsidR="00BD3BC7" w:rsidRPr="0067294D" w:rsidTr="00BD3BC7">
        <w:tc>
          <w:tcPr>
            <w:tcW w:w="10080" w:type="dxa"/>
          </w:tcPr>
          <w:p w:rsidR="00BD3BC7" w:rsidRPr="0067294D" w:rsidRDefault="00BD3BC7" w:rsidP="00EF1CCA">
            <w:pPr>
              <w:rPr>
                <w:rFonts w:ascii="Arial" w:hAnsi="Arial" w:cs="Arial"/>
                <w:b/>
                <w:sz w:val="28"/>
                <w:szCs w:val="28"/>
                <w:lang w:val="en-GB"/>
              </w:rPr>
            </w:pPr>
            <w:r w:rsidRPr="0067294D">
              <w:rPr>
                <w:rFonts w:ascii="Arial" w:hAnsi="Arial" w:cs="Arial"/>
                <w:b/>
                <w:sz w:val="28"/>
                <w:szCs w:val="28"/>
                <w:lang w:val="en-GB"/>
              </w:rPr>
              <w:t>Job Purpose</w:t>
            </w:r>
          </w:p>
          <w:p w:rsidR="00BD3BC7" w:rsidRPr="0067294D" w:rsidRDefault="00BD3BC7" w:rsidP="00EF1CCA">
            <w:pPr>
              <w:rPr>
                <w:rFonts w:ascii="Arial" w:hAnsi="Arial" w:cs="Arial"/>
                <w:b/>
                <w:sz w:val="28"/>
                <w:szCs w:val="28"/>
                <w:lang w:val="en-GB"/>
              </w:rPr>
            </w:pPr>
          </w:p>
        </w:tc>
      </w:tr>
      <w:tr w:rsidR="00BD3BC7" w:rsidRPr="0067294D" w:rsidTr="00BD3BC7">
        <w:tc>
          <w:tcPr>
            <w:tcW w:w="10080" w:type="dxa"/>
          </w:tcPr>
          <w:p w:rsidR="00BD3BC7" w:rsidRPr="0067294D" w:rsidRDefault="00BD3BC7" w:rsidP="00BD3BC7">
            <w:pPr>
              <w:pStyle w:val="ListParagraph"/>
              <w:numPr>
                <w:ilvl w:val="0"/>
                <w:numId w:val="2"/>
              </w:numPr>
              <w:rPr>
                <w:rFonts w:ascii="Arial" w:hAnsi="Arial" w:cs="Arial"/>
                <w:b/>
                <w:lang w:val="en-GB"/>
              </w:rPr>
            </w:pPr>
            <w:r w:rsidRPr="0067294D">
              <w:rPr>
                <w:rFonts w:ascii="Arial" w:hAnsi="Arial" w:cs="Arial"/>
                <w:b/>
                <w:lang w:val="en-GB"/>
              </w:rPr>
              <w:t xml:space="preserve">To carry out professional duties and to have responsibility for an assigned class. </w:t>
            </w:r>
          </w:p>
          <w:p w:rsidR="00BD3BC7" w:rsidRPr="0067294D" w:rsidRDefault="00BD3BC7" w:rsidP="00BD3BC7">
            <w:pPr>
              <w:pStyle w:val="ListParagraph"/>
              <w:numPr>
                <w:ilvl w:val="0"/>
                <w:numId w:val="2"/>
              </w:numPr>
              <w:rPr>
                <w:rFonts w:ascii="Arial" w:hAnsi="Arial" w:cs="Arial"/>
                <w:b/>
                <w:lang w:val="en-GB"/>
              </w:rPr>
            </w:pPr>
            <w:r w:rsidRPr="0067294D">
              <w:rPr>
                <w:rFonts w:ascii="Arial" w:hAnsi="Arial" w:cs="Arial"/>
                <w:b/>
                <w:lang w:val="en-GB"/>
              </w:rPr>
              <w:t>To be responsible for the day-to-day work and management of the class and the safety and welfare of the pupils, during on-site and off-site activities.</w:t>
            </w:r>
          </w:p>
          <w:p w:rsidR="0067294D" w:rsidRPr="0067294D" w:rsidRDefault="0067294D" w:rsidP="0067294D">
            <w:pPr>
              <w:pStyle w:val="ListParagraph"/>
              <w:numPr>
                <w:ilvl w:val="0"/>
                <w:numId w:val="2"/>
              </w:numPr>
              <w:rPr>
                <w:rFonts w:ascii="Arial" w:hAnsi="Arial" w:cs="Arial"/>
                <w:b/>
                <w:lang w:val="en-GB"/>
              </w:rPr>
            </w:pPr>
            <w:r w:rsidRPr="0067294D">
              <w:rPr>
                <w:rFonts w:ascii="Arial" w:hAnsi="Arial" w:cs="Arial"/>
                <w:b/>
                <w:lang w:val="en-GB"/>
              </w:rPr>
              <w:t xml:space="preserve">To carry out professional duties and to have responsibility for the safeguarding and discipline of all pupils. </w:t>
            </w:r>
          </w:p>
          <w:p w:rsidR="00BD3BC7" w:rsidRPr="0067294D" w:rsidRDefault="00BD3BC7" w:rsidP="00BD3BC7">
            <w:pPr>
              <w:pStyle w:val="ListParagraph"/>
              <w:numPr>
                <w:ilvl w:val="0"/>
                <w:numId w:val="2"/>
              </w:numPr>
              <w:rPr>
                <w:rFonts w:ascii="Arial" w:hAnsi="Arial" w:cs="Arial"/>
                <w:b/>
                <w:lang w:val="en-GB"/>
              </w:rPr>
            </w:pPr>
            <w:r w:rsidRPr="0067294D">
              <w:rPr>
                <w:rFonts w:ascii="Arial" w:hAnsi="Arial" w:cs="Arial"/>
                <w:b/>
                <w:lang w:val="en-GB"/>
              </w:rPr>
              <w:t>To promote the aims and objectives of the school and maintain its philosophy of education.</w:t>
            </w:r>
          </w:p>
          <w:p w:rsidR="0067294D" w:rsidRPr="0067294D" w:rsidRDefault="0067294D" w:rsidP="0067294D">
            <w:pPr>
              <w:pStyle w:val="ListParagraph"/>
              <w:numPr>
                <w:ilvl w:val="0"/>
                <w:numId w:val="2"/>
              </w:numPr>
              <w:rPr>
                <w:rFonts w:ascii="Arial" w:hAnsi="Arial" w:cs="Arial"/>
                <w:b/>
                <w:lang w:val="en-GB"/>
              </w:rPr>
            </w:pPr>
            <w:r w:rsidRPr="0067294D">
              <w:rPr>
                <w:rFonts w:ascii="Arial" w:hAnsi="Arial" w:cs="Arial"/>
                <w:b/>
                <w:lang w:val="en-GB"/>
              </w:rPr>
              <w:t>To promote equal opportunities within the school and to seek to ensure the implementation of the school’s Equal Opportunities Policy.</w:t>
            </w:r>
          </w:p>
          <w:p w:rsidR="0067294D" w:rsidRPr="0067294D" w:rsidRDefault="0067294D" w:rsidP="0067294D">
            <w:pPr>
              <w:pStyle w:val="ListParagraph"/>
              <w:numPr>
                <w:ilvl w:val="0"/>
                <w:numId w:val="2"/>
              </w:numPr>
              <w:rPr>
                <w:rFonts w:ascii="Arial" w:hAnsi="Arial" w:cs="Arial"/>
                <w:b/>
                <w:lang w:val="en-GB"/>
              </w:rPr>
            </w:pPr>
            <w:r w:rsidRPr="0067294D">
              <w:rPr>
                <w:rFonts w:ascii="Arial" w:hAnsi="Arial" w:cs="Arial"/>
                <w:b/>
                <w:lang w:val="en-GB"/>
              </w:rPr>
              <w:t xml:space="preserve">To carry out such other duties as are reasonably assigned by the </w:t>
            </w:r>
            <w:proofErr w:type="spellStart"/>
            <w:r w:rsidRPr="0067294D">
              <w:rPr>
                <w:rFonts w:ascii="Arial" w:hAnsi="Arial" w:cs="Arial"/>
                <w:b/>
                <w:lang w:val="en-GB"/>
              </w:rPr>
              <w:t>Headteacher</w:t>
            </w:r>
            <w:proofErr w:type="spellEnd"/>
            <w:r w:rsidRPr="0067294D">
              <w:rPr>
                <w:rFonts w:ascii="Arial" w:hAnsi="Arial" w:cs="Arial"/>
                <w:b/>
                <w:lang w:val="en-GB"/>
              </w:rPr>
              <w:t xml:space="preserve">. </w:t>
            </w:r>
          </w:p>
          <w:p w:rsidR="0067294D" w:rsidRPr="0067294D" w:rsidRDefault="0067294D" w:rsidP="0067294D">
            <w:pPr>
              <w:pStyle w:val="ListParagraph"/>
              <w:rPr>
                <w:rFonts w:ascii="Arial" w:hAnsi="Arial" w:cs="Arial"/>
                <w:lang w:val="en-GB"/>
              </w:rPr>
            </w:pPr>
          </w:p>
        </w:tc>
      </w:tr>
    </w:tbl>
    <w:p w:rsidR="00BD3BC7" w:rsidRPr="00BD3BC7" w:rsidRDefault="00BD3BC7" w:rsidP="00BD3BC7">
      <w:pPr>
        <w:rPr>
          <w:rFonts w:ascii="Arial" w:hAnsi="Arial" w:cs="Arial"/>
          <w:lang w:val="en-GB"/>
        </w:rPr>
      </w:pPr>
    </w:p>
    <w:tbl>
      <w:tblPr>
        <w:tblW w:w="10080" w:type="dxa"/>
        <w:tblInd w:w="-612" w:type="dxa"/>
        <w:tblLayout w:type="fixed"/>
        <w:tblLook w:val="01E0" w:firstRow="1" w:lastRow="1" w:firstColumn="1" w:lastColumn="1" w:noHBand="0" w:noVBand="0"/>
      </w:tblPr>
      <w:tblGrid>
        <w:gridCol w:w="10080"/>
      </w:tblGrid>
      <w:tr w:rsidR="00BD3BC7" w:rsidRPr="00BD3BC7" w:rsidTr="00BD3BC7">
        <w:tc>
          <w:tcPr>
            <w:tcW w:w="10080" w:type="dxa"/>
          </w:tcPr>
          <w:p w:rsidR="00BD3BC7" w:rsidRDefault="00BD3BC7" w:rsidP="00EF1CCA">
            <w:pPr>
              <w:rPr>
                <w:rFonts w:ascii="Arial" w:hAnsi="Arial" w:cs="Arial"/>
                <w:b/>
                <w:sz w:val="28"/>
                <w:szCs w:val="28"/>
                <w:lang w:val="en-GB"/>
              </w:rPr>
            </w:pPr>
            <w:r w:rsidRPr="00BD3BC7">
              <w:rPr>
                <w:rFonts w:ascii="Arial" w:hAnsi="Arial" w:cs="Arial"/>
                <w:b/>
                <w:sz w:val="28"/>
                <w:szCs w:val="28"/>
                <w:lang w:val="en-GB"/>
              </w:rPr>
              <w:t>Main duties and responsibilities</w:t>
            </w:r>
          </w:p>
          <w:p w:rsidR="0067294D" w:rsidRPr="00BD3BC7" w:rsidRDefault="0067294D" w:rsidP="00EF1CCA">
            <w:pPr>
              <w:rPr>
                <w:rFonts w:ascii="Arial" w:hAnsi="Arial" w:cs="Arial"/>
                <w:b/>
                <w:sz w:val="28"/>
                <w:szCs w:val="28"/>
                <w:lang w:val="en-GB"/>
              </w:rPr>
            </w:pPr>
          </w:p>
        </w:tc>
      </w:tr>
      <w:tr w:rsidR="00BD3BC7" w:rsidRPr="00BD3BC7" w:rsidTr="00BD3BC7">
        <w:tc>
          <w:tcPr>
            <w:tcW w:w="10080" w:type="dxa"/>
          </w:tcPr>
          <w:p w:rsidR="00BD3BC7" w:rsidRPr="00BD3BC7" w:rsidRDefault="00BD3BC7" w:rsidP="00EF1CCA">
            <w:pPr>
              <w:numPr>
                <w:ilvl w:val="0"/>
                <w:numId w:val="1"/>
              </w:numPr>
              <w:rPr>
                <w:rFonts w:ascii="Arial" w:hAnsi="Arial" w:cs="Arial"/>
                <w:lang w:val="en-GB"/>
              </w:rPr>
            </w:pPr>
            <w:r w:rsidRPr="00BD3BC7">
              <w:rPr>
                <w:rFonts w:ascii="Arial" w:hAnsi="Arial" w:cs="Arial"/>
                <w:lang w:val="en-GB"/>
              </w:rPr>
              <w:t>To create and manage a caring, supportive, purposeful and stimulating environment which is conducive to children’s learning.</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plan and prepare lessons in order to deliver the National Curriculum</w:t>
            </w:r>
            <w:r w:rsidR="0067294D" w:rsidRPr="0067294D">
              <w:rPr>
                <w:rFonts w:ascii="Arial" w:hAnsi="Arial" w:cs="Tahoma"/>
                <w:noProof/>
                <w:sz w:val="22"/>
                <w:szCs w:val="22"/>
                <w:lang w:val="en-GB"/>
              </w:rPr>
              <w:t xml:space="preserve"> </w:t>
            </w:r>
            <w:r w:rsidR="0067294D" w:rsidRPr="0067294D">
              <w:rPr>
                <w:rFonts w:ascii="Arial" w:hAnsi="Arial" w:cs="Arial"/>
                <w:lang w:val="en-GB"/>
              </w:rPr>
              <w:t xml:space="preserve">and the </w:t>
            </w:r>
            <w:r w:rsidR="0067294D">
              <w:rPr>
                <w:rFonts w:ascii="Arial" w:hAnsi="Arial" w:cs="Arial"/>
                <w:lang w:val="en-GB"/>
              </w:rPr>
              <w:t xml:space="preserve">Warwickshire </w:t>
            </w:r>
            <w:r w:rsidR="0067294D" w:rsidRPr="0067294D">
              <w:rPr>
                <w:rFonts w:ascii="Arial" w:hAnsi="Arial" w:cs="Arial"/>
                <w:lang w:val="en-GB"/>
              </w:rPr>
              <w:t>Agreed S</w:t>
            </w:r>
            <w:r w:rsidR="0067294D">
              <w:rPr>
                <w:rFonts w:ascii="Arial" w:hAnsi="Arial" w:cs="Arial"/>
                <w:lang w:val="en-GB"/>
              </w:rPr>
              <w:t xml:space="preserve">yllabus for Religious Education, </w:t>
            </w:r>
            <w:r w:rsidRPr="00BD3BC7">
              <w:rPr>
                <w:rFonts w:ascii="Arial" w:hAnsi="Arial" w:cs="Arial"/>
                <w:lang w:val="en-GB"/>
              </w:rPr>
              <w:t>ensuring breadth and balance in all subjects.</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identify clear teaching objectives and learning outcomes, with appropriate challenge and high expectations.</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maintain good order and discipline among the pupils, safeguarding their health and safety.</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 xml:space="preserve">To organise and manage groups or individual pupils ensuring differentiation of learning needs, reflecting all abilities. </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plan opportunities to develop the social, emotional and cultural aspects of pupils’ learning.</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maintain a regular system of monitoring, assessment, record-keeping and reporting of children’s progress.</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prepare appropriate records for the transfer of pupils.</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ensure effective use of support staff within the classroom, including parent helpers.</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 xml:space="preserve">To participate in staff meetings as required. </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Contribute to the development and co-ordination of a particular area of the curriculum.</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be part of a whole school team, actively involved in decision-making on the preparation and development of policies and programmes of study, teaching materials, resources, methods of teaching and pastoral arrangements.</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ensure that school policies are reflected in daily practice.</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communicate and consult with parents over all aspects of their children’s education – academic, social and emotional.</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 xml:space="preserve">To liaise with outside agencies when appropriate </w:t>
            </w:r>
            <w:proofErr w:type="spellStart"/>
            <w:r w:rsidRPr="00BD3BC7">
              <w:rPr>
                <w:rFonts w:ascii="Arial" w:hAnsi="Arial" w:cs="Arial"/>
                <w:lang w:val="en-GB"/>
              </w:rPr>
              <w:t>eg</w:t>
            </w:r>
            <w:proofErr w:type="spellEnd"/>
            <w:r w:rsidRPr="00BD3BC7">
              <w:rPr>
                <w:rFonts w:ascii="Arial" w:hAnsi="Arial" w:cs="Arial"/>
                <w:lang w:val="en-GB"/>
              </w:rPr>
              <w:t>. Educational Psychologist.</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To continue professional development, maintaining a portfolio of training undertaken.</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 xml:space="preserve">To meet with parents and appropriate agencies, to contribute positively to the education of the children concerned. </w:t>
            </w:r>
          </w:p>
          <w:p w:rsidR="00BD3BC7" w:rsidRPr="00BD3BC7" w:rsidRDefault="00BD3BC7" w:rsidP="00EF1CCA">
            <w:pPr>
              <w:numPr>
                <w:ilvl w:val="0"/>
                <w:numId w:val="1"/>
              </w:numPr>
              <w:rPr>
                <w:rFonts w:ascii="Arial" w:hAnsi="Arial" w:cs="Arial"/>
                <w:lang w:val="en-GB"/>
              </w:rPr>
            </w:pPr>
            <w:r w:rsidRPr="00BD3BC7">
              <w:rPr>
                <w:rFonts w:ascii="Arial" w:hAnsi="Arial" w:cs="Arial"/>
                <w:lang w:val="en-GB"/>
              </w:rPr>
              <w:t xml:space="preserve">To support the </w:t>
            </w:r>
            <w:proofErr w:type="spellStart"/>
            <w:r w:rsidRPr="00BD3BC7">
              <w:rPr>
                <w:rFonts w:ascii="Arial" w:hAnsi="Arial" w:cs="Arial"/>
                <w:lang w:val="en-GB"/>
              </w:rPr>
              <w:t>Headteacher</w:t>
            </w:r>
            <w:proofErr w:type="spellEnd"/>
            <w:r w:rsidRPr="00BD3BC7">
              <w:rPr>
                <w:rFonts w:ascii="Arial" w:hAnsi="Arial" w:cs="Arial"/>
                <w:lang w:val="en-GB"/>
              </w:rPr>
              <w:t xml:space="preserve"> in promoting the ethos of the school.</w:t>
            </w:r>
          </w:p>
          <w:p w:rsidR="00BD3BC7" w:rsidRPr="00BD3BC7" w:rsidRDefault="00BD3BC7" w:rsidP="00EF1CCA">
            <w:pPr>
              <w:numPr>
                <w:ilvl w:val="0"/>
                <w:numId w:val="1"/>
              </w:numPr>
              <w:rPr>
                <w:rFonts w:ascii="Arial" w:hAnsi="Arial" w:cs="Arial"/>
                <w:lang w:val="en-GB"/>
              </w:rPr>
            </w:pPr>
            <w:r w:rsidRPr="00BD3BC7">
              <w:rPr>
                <w:rFonts w:ascii="Arial" w:hAnsi="Arial" w:cs="Arial"/>
              </w:rPr>
              <w:t>To promote the welfare of children and to support the school in safeguarding children though relevant policies and procedures.</w:t>
            </w:r>
          </w:p>
          <w:p w:rsidR="00BD3BC7" w:rsidRPr="00BD3BC7" w:rsidRDefault="00BD3BC7" w:rsidP="00EF1CCA">
            <w:pPr>
              <w:numPr>
                <w:ilvl w:val="0"/>
                <w:numId w:val="1"/>
              </w:numPr>
              <w:rPr>
                <w:rFonts w:ascii="Arial" w:hAnsi="Arial" w:cs="Arial"/>
                <w:lang w:val="en-GB"/>
              </w:rPr>
            </w:pPr>
            <w:r w:rsidRPr="00BD3BC7">
              <w:rPr>
                <w:rFonts w:ascii="Arial" w:hAnsi="Arial" w:cs="Arial"/>
              </w:rPr>
              <w:t>To promote equality as an integral part of the role and to treat everyone with fairness and dignity.</w:t>
            </w:r>
          </w:p>
          <w:p w:rsidR="00BD3BC7" w:rsidRPr="00BD3BC7" w:rsidRDefault="00BD3BC7" w:rsidP="00EF1CCA">
            <w:pPr>
              <w:numPr>
                <w:ilvl w:val="0"/>
                <w:numId w:val="1"/>
              </w:numPr>
              <w:rPr>
                <w:rFonts w:ascii="Arial" w:hAnsi="Arial" w:cs="Arial"/>
                <w:lang w:val="en-GB"/>
              </w:rPr>
            </w:pPr>
            <w:r w:rsidRPr="00BD3BC7">
              <w:rPr>
                <w:rFonts w:ascii="Arial" w:hAnsi="Arial" w:cs="Arial"/>
              </w:rPr>
              <w:t xml:space="preserve">To </w:t>
            </w:r>
            <w:proofErr w:type="spellStart"/>
            <w:r w:rsidRPr="00BD3BC7">
              <w:rPr>
                <w:rFonts w:ascii="Arial" w:hAnsi="Arial" w:cs="Arial"/>
              </w:rPr>
              <w:t>recognise</w:t>
            </w:r>
            <w:proofErr w:type="spellEnd"/>
            <w:r w:rsidRPr="00BD3BC7">
              <w:rPr>
                <w:rFonts w:ascii="Arial" w:hAnsi="Arial" w:cs="Arial"/>
              </w:rPr>
              <w:t xml:space="preserve"> health and safety is a responsibility of every employee, to take reasonable care of self and others and to comply with the Schools Health and Safety policy and any school-specific procedures / rules that apply to this role.</w:t>
            </w:r>
          </w:p>
        </w:tc>
      </w:tr>
    </w:tbl>
    <w:p w:rsidR="00BD3BC7" w:rsidRPr="00BD3BC7" w:rsidRDefault="00BD3BC7" w:rsidP="00BD3BC7">
      <w:pPr>
        <w:rPr>
          <w:rFonts w:ascii="Arial" w:hAnsi="Arial" w:cs="Arial"/>
          <w:lang w:val="en-GB"/>
        </w:rPr>
      </w:pPr>
    </w:p>
    <w:p w:rsidR="0067294D" w:rsidRDefault="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 w:rsidR="0067294D" w:rsidRPr="0067294D" w:rsidRDefault="0067294D" w:rsidP="0067294D">
      <w:pPr>
        <w:jc w:val="center"/>
      </w:pPr>
    </w:p>
    <w:p w:rsidR="00631BA9" w:rsidRPr="0067294D" w:rsidRDefault="00050016" w:rsidP="0067294D"/>
    <w:sectPr w:rsidR="00631BA9" w:rsidRPr="006729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4D" w:rsidRDefault="0067294D" w:rsidP="0067294D">
      <w:r>
        <w:separator/>
      </w:r>
    </w:p>
  </w:endnote>
  <w:endnote w:type="continuationSeparator" w:id="0">
    <w:p w:rsidR="0067294D" w:rsidRDefault="0067294D" w:rsidP="0067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71704"/>
      <w:docPartObj>
        <w:docPartGallery w:val="Page Numbers (Bottom of Page)"/>
        <w:docPartUnique/>
      </w:docPartObj>
    </w:sdtPr>
    <w:sdtEndPr>
      <w:rPr>
        <w:rFonts w:ascii="Arial" w:hAnsi="Arial" w:cs="Arial"/>
        <w:noProof/>
      </w:rPr>
    </w:sdtEndPr>
    <w:sdtContent>
      <w:p w:rsidR="0067294D" w:rsidRPr="0067294D" w:rsidRDefault="00050016">
        <w:pPr>
          <w:pStyle w:val="Footer"/>
          <w:jc w:val="right"/>
          <w:rPr>
            <w:rFonts w:ascii="Arial" w:hAnsi="Arial" w:cs="Arial"/>
          </w:rPr>
        </w:pPr>
        <w:r>
          <w:rPr>
            <w:rFonts w:ascii="Arial" w:hAnsi="Arial" w:cs="Arial"/>
          </w:rPr>
          <w:t>March 23</w:t>
        </w:r>
      </w:p>
    </w:sdtContent>
  </w:sdt>
  <w:p w:rsidR="0067294D" w:rsidRDefault="00672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4D" w:rsidRDefault="0067294D" w:rsidP="0067294D">
      <w:r>
        <w:separator/>
      </w:r>
    </w:p>
  </w:footnote>
  <w:footnote w:type="continuationSeparator" w:id="0">
    <w:p w:rsidR="0067294D" w:rsidRDefault="0067294D" w:rsidP="00672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1817E0"/>
    <w:multiLevelType w:val="hybridMultilevel"/>
    <w:tmpl w:val="2B22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C7"/>
    <w:rsid w:val="00050016"/>
    <w:rsid w:val="00112451"/>
    <w:rsid w:val="00121ECE"/>
    <w:rsid w:val="003E0672"/>
    <w:rsid w:val="005269E1"/>
    <w:rsid w:val="0067294D"/>
    <w:rsid w:val="00732B8D"/>
    <w:rsid w:val="00791144"/>
    <w:rsid w:val="00891348"/>
    <w:rsid w:val="00892598"/>
    <w:rsid w:val="009110A0"/>
    <w:rsid w:val="009C5EC0"/>
    <w:rsid w:val="00BD3BC7"/>
    <w:rsid w:val="00DB5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ABC6"/>
  <w15:docId w15:val="{07178C27-7918-487E-A618-949C37EC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BC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BC7"/>
    <w:pPr>
      <w:ind w:left="720"/>
      <w:contextualSpacing/>
    </w:pPr>
  </w:style>
  <w:style w:type="paragraph" w:styleId="Header">
    <w:name w:val="header"/>
    <w:basedOn w:val="Normal"/>
    <w:link w:val="HeaderChar"/>
    <w:uiPriority w:val="99"/>
    <w:unhideWhenUsed/>
    <w:rsid w:val="0067294D"/>
    <w:pPr>
      <w:tabs>
        <w:tab w:val="center" w:pos="4513"/>
        <w:tab w:val="right" w:pos="9026"/>
      </w:tabs>
    </w:pPr>
  </w:style>
  <w:style w:type="character" w:customStyle="1" w:styleId="HeaderChar">
    <w:name w:val="Header Char"/>
    <w:basedOn w:val="DefaultParagraphFont"/>
    <w:link w:val="Header"/>
    <w:uiPriority w:val="99"/>
    <w:rsid w:val="0067294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7294D"/>
    <w:pPr>
      <w:tabs>
        <w:tab w:val="center" w:pos="4513"/>
        <w:tab w:val="right" w:pos="9026"/>
      </w:tabs>
    </w:pPr>
  </w:style>
  <w:style w:type="character" w:customStyle="1" w:styleId="FooterChar">
    <w:name w:val="Footer Char"/>
    <w:basedOn w:val="DefaultParagraphFont"/>
    <w:link w:val="Footer"/>
    <w:uiPriority w:val="99"/>
    <w:rsid w:val="0067294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Bollans CRF</dc:creator>
  <cp:lastModifiedBy>A Keane CRF</cp:lastModifiedBy>
  <cp:revision>3</cp:revision>
  <dcterms:created xsi:type="dcterms:W3CDTF">2023-03-20T09:09:00Z</dcterms:created>
  <dcterms:modified xsi:type="dcterms:W3CDTF">2023-03-22T13:46:00Z</dcterms:modified>
</cp:coreProperties>
</file>