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4A67"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7CA4336C" w14:textId="77777777" w:rsidR="00057C43" w:rsidRDefault="00057C43" w:rsidP="00057C43">
      <w:pPr>
        <w:jc w:val="center"/>
        <w:rPr>
          <w:rFonts w:ascii="Lato Black" w:hAnsi="Lato Black"/>
          <w:color w:val="FFFFFF" w:themeColor="background1"/>
          <w:sz w:val="72"/>
        </w:rPr>
      </w:pPr>
    </w:p>
    <w:p w14:paraId="4255A68D" w14:textId="77777777" w:rsidR="00057C43" w:rsidRDefault="00057C43" w:rsidP="00057C43">
      <w:pPr>
        <w:jc w:val="center"/>
        <w:rPr>
          <w:rFonts w:ascii="Lato Black" w:hAnsi="Lato Black"/>
          <w:color w:val="FFFFFF" w:themeColor="background1"/>
          <w:sz w:val="72"/>
        </w:rPr>
      </w:pPr>
    </w:p>
    <w:p w14:paraId="6AE353D9" w14:textId="77777777" w:rsidR="00057C43" w:rsidRDefault="00057C43" w:rsidP="00057C43">
      <w:pPr>
        <w:jc w:val="center"/>
        <w:rPr>
          <w:rFonts w:ascii="Lato Black" w:hAnsi="Lato Black"/>
          <w:color w:val="FFFFFF" w:themeColor="background1"/>
          <w:sz w:val="72"/>
        </w:rPr>
      </w:pPr>
    </w:p>
    <w:p w14:paraId="2E14A9DD" w14:textId="77777777" w:rsidR="00057C43" w:rsidRDefault="00057C43" w:rsidP="00057C43">
      <w:pPr>
        <w:jc w:val="center"/>
        <w:rPr>
          <w:rFonts w:ascii="Lato Black" w:hAnsi="Lato Black"/>
          <w:color w:val="FFFFFF" w:themeColor="background1"/>
          <w:sz w:val="72"/>
        </w:rPr>
      </w:pPr>
    </w:p>
    <w:p w14:paraId="69C54AD7" w14:textId="77777777" w:rsidR="00057C43" w:rsidRDefault="00057C43" w:rsidP="00057C43">
      <w:pPr>
        <w:jc w:val="center"/>
        <w:rPr>
          <w:rFonts w:ascii="Lato Black" w:hAnsi="Lato Black"/>
          <w:color w:val="FFFFFF" w:themeColor="background1"/>
          <w:sz w:val="72"/>
        </w:rPr>
      </w:pPr>
    </w:p>
    <w:p w14:paraId="50D505DA" w14:textId="77777777" w:rsidR="00057C43" w:rsidRDefault="00057C43" w:rsidP="00057C43">
      <w:pPr>
        <w:jc w:val="center"/>
        <w:rPr>
          <w:rFonts w:ascii="Lato Black" w:hAnsi="Lato Black"/>
          <w:color w:val="FFFFFF" w:themeColor="background1"/>
          <w:sz w:val="72"/>
        </w:rPr>
      </w:pPr>
    </w:p>
    <w:p w14:paraId="174E5DAE" w14:textId="77777777" w:rsidR="00057C43" w:rsidRDefault="00057C43" w:rsidP="00057C43">
      <w:pPr>
        <w:jc w:val="center"/>
        <w:rPr>
          <w:rFonts w:ascii="Lato Black" w:hAnsi="Lato Black"/>
          <w:color w:val="FFFFFF" w:themeColor="background1"/>
          <w:sz w:val="72"/>
        </w:rPr>
      </w:pPr>
    </w:p>
    <w:p w14:paraId="346C9BC0" w14:textId="77777777" w:rsidR="00057C43" w:rsidRDefault="00057C43" w:rsidP="00057C43">
      <w:pPr>
        <w:jc w:val="center"/>
        <w:rPr>
          <w:rFonts w:ascii="Lato Black" w:hAnsi="Lato Black"/>
          <w:color w:val="FFFFFF" w:themeColor="background1"/>
          <w:sz w:val="72"/>
        </w:rPr>
      </w:pPr>
    </w:p>
    <w:p w14:paraId="459FEFCA" w14:textId="77777777" w:rsidR="00057C43" w:rsidRDefault="00057C43" w:rsidP="00057C43">
      <w:pPr>
        <w:jc w:val="center"/>
        <w:rPr>
          <w:rFonts w:ascii="Lato Black" w:hAnsi="Lato Black"/>
          <w:color w:val="FFFFFF" w:themeColor="background1"/>
          <w:sz w:val="72"/>
        </w:rPr>
      </w:pPr>
    </w:p>
    <w:p w14:paraId="4C2AF1EF" w14:textId="7173CAA8" w:rsidR="23FA582A" w:rsidRPr="00867E48" w:rsidRDefault="00867E48" w:rsidP="23FA582A">
      <w:pPr>
        <w:jc w:val="center"/>
        <w:rPr>
          <w:rFonts w:ascii="Lato Black" w:hAnsi="Lato Black"/>
          <w:color w:val="FFFFFF" w:themeColor="background1"/>
          <w:sz w:val="56"/>
          <w:szCs w:val="56"/>
        </w:rPr>
      </w:pPr>
      <w:r w:rsidRPr="00867E48">
        <w:rPr>
          <w:rFonts w:ascii="Lato Black" w:hAnsi="Lato Black"/>
          <w:color w:val="FFFFFF" w:themeColor="background1"/>
          <w:sz w:val="56"/>
          <w:szCs w:val="56"/>
        </w:rPr>
        <w:t>TEACHER OF MATHEMATICS</w:t>
      </w:r>
    </w:p>
    <w:p w14:paraId="6FCAC972" w14:textId="4F81B7D5" w:rsidR="00057C43" w:rsidRDefault="00057C43" w:rsidP="23FA582A">
      <w:pPr>
        <w:jc w:val="center"/>
        <w:rPr>
          <w:rFonts w:ascii="Lato Black" w:hAnsi="Lato Black"/>
          <w:color w:val="FFFFFF" w:themeColor="background1"/>
          <w:sz w:val="56"/>
          <w:szCs w:val="56"/>
        </w:rPr>
      </w:pPr>
      <w:r w:rsidRPr="00867E48">
        <w:rPr>
          <w:rFonts w:ascii="Lato Black" w:hAnsi="Lato Black"/>
          <w:color w:val="FFFFFF" w:themeColor="background1"/>
          <w:sz w:val="56"/>
          <w:szCs w:val="56"/>
        </w:rPr>
        <w:t>JOB DESCRIPTION</w:t>
      </w:r>
    </w:p>
    <w:p w14:paraId="2947D48B" w14:textId="77777777" w:rsidR="00011C08" w:rsidRDefault="00011C08" w:rsidP="23FA582A">
      <w:pPr>
        <w:jc w:val="center"/>
        <w:rPr>
          <w:rFonts w:ascii="Lato Black" w:hAnsi="Lato Black"/>
          <w:color w:val="FFFFFF" w:themeColor="background1"/>
          <w:sz w:val="56"/>
          <w:szCs w:val="56"/>
        </w:rPr>
      </w:pPr>
    </w:p>
    <w:p w14:paraId="30C9391C" w14:textId="69B43686" w:rsidR="03D8383C" w:rsidRDefault="03D8383C" w:rsidP="03D8383C">
      <w:pPr>
        <w:spacing w:after="120" w:line="276" w:lineRule="auto"/>
        <w:rPr>
          <w:b/>
          <w:bCs/>
          <w:sz w:val="32"/>
          <w:szCs w:val="32"/>
        </w:rPr>
      </w:pPr>
    </w:p>
    <w:p w14:paraId="0D9D45F3" w14:textId="77777777" w:rsidR="00011C08" w:rsidRDefault="00011C08" w:rsidP="00A75D88">
      <w:pPr>
        <w:spacing w:after="120" w:line="276" w:lineRule="auto"/>
        <w:rPr>
          <w:b/>
          <w:bCs/>
          <w:sz w:val="32"/>
          <w:szCs w:val="32"/>
        </w:rPr>
      </w:pPr>
    </w:p>
    <w:p w14:paraId="02EACD58" w14:textId="46001E75" w:rsidR="00E21A86" w:rsidRPr="00E21A86" w:rsidRDefault="00E21A86" w:rsidP="00A75D88">
      <w:pPr>
        <w:spacing w:after="120" w:line="276" w:lineRule="auto"/>
        <w:rPr>
          <w:b/>
          <w:bCs/>
          <w:sz w:val="32"/>
          <w:szCs w:val="32"/>
        </w:rPr>
      </w:pPr>
      <w:r w:rsidRPr="00E21A86">
        <w:rPr>
          <w:b/>
          <w:bCs/>
          <w:sz w:val="32"/>
          <w:szCs w:val="32"/>
        </w:rPr>
        <w:t>INTRODUCTION</w:t>
      </w:r>
    </w:p>
    <w:p w14:paraId="645B1706" w14:textId="6225A6C9" w:rsidR="00E21A86" w:rsidRDefault="00E21A86" w:rsidP="00A75D88">
      <w:pPr>
        <w:spacing w:after="120" w:line="276" w:lineRule="auto"/>
        <w:rPr>
          <w:sz w:val="23"/>
          <w:szCs w:val="23"/>
        </w:rPr>
      </w:pPr>
      <w:r>
        <w:rPr>
          <w:sz w:val="23"/>
          <w:szCs w:val="23"/>
        </w:rPr>
        <w:t xml:space="preserve">The Mathematics Department at Westcliff High School for Boys (WHSB) has been a strong Department for many years.  It has had consistently </w:t>
      </w:r>
      <w:r w:rsidR="00334554">
        <w:rPr>
          <w:sz w:val="23"/>
          <w:szCs w:val="23"/>
        </w:rPr>
        <w:t>excellent</w:t>
      </w:r>
      <w:r>
        <w:rPr>
          <w:sz w:val="23"/>
          <w:szCs w:val="23"/>
        </w:rPr>
        <w:t xml:space="preserve"> results in GCSE and Advanced Level Mathematics</w:t>
      </w:r>
      <w:r w:rsidR="00D97A74">
        <w:rPr>
          <w:sz w:val="23"/>
          <w:szCs w:val="23"/>
        </w:rPr>
        <w:t xml:space="preserve"> and </w:t>
      </w:r>
      <w:r w:rsidR="00CD0B4C">
        <w:rPr>
          <w:sz w:val="23"/>
          <w:szCs w:val="23"/>
        </w:rPr>
        <w:t>Further Mathematics</w:t>
      </w:r>
      <w:r w:rsidR="00F00BAD">
        <w:rPr>
          <w:sz w:val="23"/>
          <w:szCs w:val="23"/>
        </w:rPr>
        <w:t xml:space="preserve">.  The Department has a high uptake of mathematics at A Level, approximately 80% of </w:t>
      </w:r>
      <w:r w:rsidR="008549D0">
        <w:rPr>
          <w:sz w:val="23"/>
          <w:szCs w:val="23"/>
        </w:rPr>
        <w:t>the Lower Sixth</w:t>
      </w:r>
      <w:r w:rsidR="00F00BAD">
        <w:rPr>
          <w:sz w:val="23"/>
          <w:szCs w:val="23"/>
        </w:rPr>
        <w:t xml:space="preserve">, with about </w:t>
      </w:r>
      <w:r w:rsidR="00052134">
        <w:rPr>
          <w:sz w:val="23"/>
          <w:szCs w:val="23"/>
        </w:rPr>
        <w:t>40% of the same cohort opting to study Further Mathematics.</w:t>
      </w:r>
    </w:p>
    <w:p w14:paraId="6E424216" w14:textId="75B3F425" w:rsidR="00052134" w:rsidRDefault="00052134" w:rsidP="00A75D88">
      <w:pPr>
        <w:spacing w:after="120" w:line="276" w:lineRule="auto"/>
        <w:rPr>
          <w:sz w:val="23"/>
          <w:szCs w:val="23"/>
        </w:rPr>
      </w:pPr>
      <w:r w:rsidRPr="23FA582A">
        <w:rPr>
          <w:sz w:val="23"/>
          <w:szCs w:val="23"/>
        </w:rPr>
        <w:t xml:space="preserve">The Department offers a variety of clubs which pupils can attend, aimed at helping those in need </w:t>
      </w:r>
      <w:r w:rsidR="00337F1B" w:rsidRPr="23FA582A">
        <w:rPr>
          <w:sz w:val="23"/>
          <w:szCs w:val="23"/>
        </w:rPr>
        <w:t>of additional support, or extending the more able.  This includes a</w:t>
      </w:r>
      <w:r w:rsidR="00924311">
        <w:rPr>
          <w:sz w:val="23"/>
          <w:szCs w:val="23"/>
        </w:rPr>
        <w:t xml:space="preserve"> highly</w:t>
      </w:r>
      <w:r w:rsidR="00337F1B" w:rsidRPr="23FA582A">
        <w:rPr>
          <w:sz w:val="23"/>
          <w:szCs w:val="23"/>
        </w:rPr>
        <w:t xml:space="preserve"> effective mentoring scheme, in which Sixth </w:t>
      </w:r>
      <w:r w:rsidR="00924311">
        <w:rPr>
          <w:sz w:val="23"/>
          <w:szCs w:val="23"/>
        </w:rPr>
        <w:t>F</w:t>
      </w:r>
      <w:r w:rsidR="00337F1B" w:rsidRPr="23FA582A">
        <w:rPr>
          <w:sz w:val="23"/>
          <w:szCs w:val="23"/>
        </w:rPr>
        <w:t xml:space="preserve">orm students mentor those lower down the School.  Pupils </w:t>
      </w:r>
      <w:r w:rsidR="00BF691A" w:rsidRPr="23FA582A">
        <w:rPr>
          <w:sz w:val="23"/>
          <w:szCs w:val="23"/>
        </w:rPr>
        <w:t>in Years 8,</w:t>
      </w:r>
      <w:r w:rsidR="28948F56" w:rsidRPr="23FA582A">
        <w:rPr>
          <w:sz w:val="23"/>
          <w:szCs w:val="23"/>
        </w:rPr>
        <w:t xml:space="preserve"> </w:t>
      </w:r>
      <w:r w:rsidR="00BF691A" w:rsidRPr="23FA582A">
        <w:rPr>
          <w:sz w:val="23"/>
          <w:szCs w:val="23"/>
        </w:rPr>
        <w:t xml:space="preserve">11, and </w:t>
      </w:r>
      <w:r w:rsidR="00952512">
        <w:rPr>
          <w:sz w:val="23"/>
          <w:szCs w:val="23"/>
        </w:rPr>
        <w:t>the Upper Sixth</w:t>
      </w:r>
      <w:r w:rsidR="00BF691A" w:rsidRPr="23FA582A">
        <w:rPr>
          <w:sz w:val="23"/>
          <w:szCs w:val="23"/>
        </w:rPr>
        <w:t xml:space="preserve"> will also sit the respective Junior, Intermediate</w:t>
      </w:r>
      <w:r w:rsidR="5B795764" w:rsidRPr="23FA582A">
        <w:rPr>
          <w:sz w:val="23"/>
          <w:szCs w:val="23"/>
        </w:rPr>
        <w:t>,</w:t>
      </w:r>
      <w:r w:rsidR="00BF691A" w:rsidRPr="23FA582A">
        <w:rPr>
          <w:sz w:val="23"/>
          <w:szCs w:val="23"/>
        </w:rPr>
        <w:t xml:space="preserve"> and Senior Mathematics Challenges organised by the UKMT, and students often progress to the follow-on rounds at all levels.  The Department also offers a </w:t>
      </w:r>
      <w:r w:rsidR="00634F7E" w:rsidRPr="23FA582A">
        <w:rPr>
          <w:sz w:val="23"/>
          <w:szCs w:val="23"/>
        </w:rPr>
        <w:t xml:space="preserve">range of activities for Enrichment Days, including Problems and Puzzles for Year 11, and Mathematics in real life at the </w:t>
      </w:r>
      <w:r w:rsidR="00634F7E" w:rsidRPr="00952512">
        <w:rPr>
          <w:i/>
          <w:iCs/>
          <w:sz w:val="23"/>
          <w:szCs w:val="23"/>
        </w:rPr>
        <w:t>Nuclear Races</w:t>
      </w:r>
      <w:r w:rsidR="00634F7E" w:rsidRPr="23FA582A">
        <w:rPr>
          <w:sz w:val="23"/>
          <w:szCs w:val="23"/>
        </w:rPr>
        <w:t>.</w:t>
      </w:r>
    </w:p>
    <w:p w14:paraId="7A291A81" w14:textId="77777777" w:rsidR="00634F7E" w:rsidRDefault="00634F7E" w:rsidP="00A75D88">
      <w:pPr>
        <w:spacing w:after="120" w:line="276" w:lineRule="auto"/>
        <w:rPr>
          <w:sz w:val="23"/>
          <w:szCs w:val="23"/>
        </w:rPr>
      </w:pPr>
    </w:p>
    <w:p w14:paraId="162A3307" w14:textId="77777777" w:rsidR="00057C43" w:rsidRPr="00892DE6" w:rsidRDefault="00057C43" w:rsidP="00A75D88">
      <w:pPr>
        <w:pStyle w:val="Heading1"/>
        <w:spacing w:before="0" w:after="120" w:line="276" w:lineRule="auto"/>
        <w:rPr>
          <w:color w:val="auto"/>
        </w:rPr>
      </w:pPr>
      <w:r w:rsidRPr="00892DE6">
        <w:rPr>
          <w:color w:val="auto"/>
        </w:rPr>
        <w:t>Accommodation and Facilities</w:t>
      </w:r>
    </w:p>
    <w:p w14:paraId="6B09DB04" w14:textId="3AA53C39" w:rsidR="00FF68C1" w:rsidRDefault="00AA4D33" w:rsidP="00FF68C1">
      <w:pPr>
        <w:rPr>
          <w:rFonts w:ascii="Aptos" w:eastAsia="Times New Roman" w:hAnsi="Aptos" w:cs="Aptos"/>
          <w:color w:val="000000"/>
        </w:rPr>
      </w:pPr>
      <w:r w:rsidRPr="00AA4D33">
        <w:t xml:space="preserve">The Mathematics Department is well-equipped and all students have textbooks for their various courses. The Mathematics Department subscribes to a variety of teaching and education resources to aid learning. </w:t>
      </w:r>
      <w:r w:rsidR="00FF68C1" w:rsidRPr="00FF68C1">
        <w:rPr>
          <w:rFonts w:eastAsia="Times New Roman"/>
          <w:color w:val="000000"/>
        </w:rPr>
        <w:t xml:space="preserve">These include </w:t>
      </w:r>
      <w:r w:rsidR="00FF68C1" w:rsidRPr="0003148C">
        <w:rPr>
          <w:rFonts w:eastAsia="Times New Roman"/>
          <w:i/>
          <w:iCs/>
          <w:color w:val="000000"/>
        </w:rPr>
        <w:t>Dr Frost Maths</w:t>
      </w:r>
      <w:r w:rsidR="00FF68C1" w:rsidRPr="00FF68C1">
        <w:rPr>
          <w:rFonts w:eastAsia="Times New Roman"/>
          <w:color w:val="000000"/>
        </w:rPr>
        <w:t xml:space="preserve">, </w:t>
      </w:r>
      <w:r w:rsidR="00FF68C1" w:rsidRPr="0003148C">
        <w:rPr>
          <w:rFonts w:eastAsia="Times New Roman"/>
          <w:i/>
          <w:iCs/>
          <w:color w:val="000000"/>
        </w:rPr>
        <w:t>Integral Maths</w:t>
      </w:r>
      <w:r w:rsidR="00FF68C1" w:rsidRPr="00FF68C1">
        <w:rPr>
          <w:rFonts w:eastAsia="Times New Roman"/>
          <w:color w:val="000000"/>
        </w:rPr>
        <w:t xml:space="preserve">, </w:t>
      </w:r>
      <w:r w:rsidR="00FF68C1" w:rsidRPr="0003148C">
        <w:rPr>
          <w:rFonts w:eastAsia="Times New Roman"/>
          <w:i/>
          <w:iCs/>
          <w:color w:val="000000"/>
        </w:rPr>
        <w:t>GoTeachMath</w:t>
      </w:r>
      <w:r w:rsidR="00FF68C1" w:rsidRPr="00FF68C1">
        <w:rPr>
          <w:rFonts w:eastAsia="Times New Roman"/>
          <w:color w:val="000000"/>
        </w:rPr>
        <w:t>s and</w:t>
      </w:r>
      <w:r w:rsidR="00FF68C1" w:rsidRPr="0003148C">
        <w:rPr>
          <w:rFonts w:eastAsia="Times New Roman"/>
          <w:i/>
          <w:iCs/>
          <w:color w:val="000000"/>
        </w:rPr>
        <w:t xml:space="preserve"> MathsBox</w:t>
      </w:r>
      <w:r w:rsidR="00FF68C1" w:rsidRPr="00FF68C1">
        <w:rPr>
          <w:rFonts w:eastAsia="Times New Roman"/>
          <w:color w:val="000000"/>
        </w:rPr>
        <w:t xml:space="preserve">; as well as additional materials provided by the </w:t>
      </w:r>
      <w:r w:rsidR="00FF68C1">
        <w:rPr>
          <w:rFonts w:eastAsia="Times New Roman"/>
          <w:color w:val="000000"/>
        </w:rPr>
        <w:t>E</w:t>
      </w:r>
      <w:r w:rsidR="00FF68C1" w:rsidRPr="00FF68C1">
        <w:rPr>
          <w:rFonts w:eastAsia="Times New Roman"/>
          <w:color w:val="000000"/>
        </w:rPr>
        <w:t xml:space="preserve">xamination </w:t>
      </w:r>
      <w:r w:rsidR="00FF68C1">
        <w:rPr>
          <w:rFonts w:eastAsia="Times New Roman"/>
          <w:color w:val="000000"/>
        </w:rPr>
        <w:t>B</w:t>
      </w:r>
      <w:r w:rsidR="00FF68C1" w:rsidRPr="00FF68C1">
        <w:rPr>
          <w:rFonts w:eastAsia="Times New Roman"/>
          <w:color w:val="000000"/>
        </w:rPr>
        <w:t>oard.</w:t>
      </w:r>
      <w:r w:rsidR="00FF68C1">
        <w:rPr>
          <w:rFonts w:eastAsia="Times New Roman"/>
          <w:i/>
          <w:iCs/>
          <w:color w:val="000000"/>
        </w:rPr>
        <w:t> </w:t>
      </w:r>
    </w:p>
    <w:p w14:paraId="5A9381E7" w14:textId="1C08C802" w:rsidR="00AA4D33" w:rsidRPr="0020134D" w:rsidRDefault="00AA4D33" w:rsidP="00AA4D33">
      <w:pPr>
        <w:spacing w:after="120" w:line="276" w:lineRule="auto"/>
        <w:rPr>
          <w:rFonts w:cs="Aptos"/>
        </w:rPr>
      </w:pPr>
      <w:r w:rsidRPr="00AA4D33">
        <w:t>The Mathematics and Music Building houses seven Mathematics classrooms, which are spacious</w:t>
      </w:r>
      <w:r w:rsidR="00164FC9">
        <w:t xml:space="preserve"> and fully equipped</w:t>
      </w:r>
      <w:r w:rsidRPr="00AA4D33">
        <w:t>.  The Mathematics Building is adjacent to the Year 7 playground and staff occasionally make use of the outdoor space when conducting investigations with their classes.</w:t>
      </w:r>
    </w:p>
    <w:p w14:paraId="387E5D38" w14:textId="77777777" w:rsidR="004B358E" w:rsidRPr="00292AEA" w:rsidRDefault="004B358E" w:rsidP="00A75D88">
      <w:pPr>
        <w:spacing w:after="120" w:line="276" w:lineRule="auto"/>
        <w:rPr>
          <w:color w:val="FF0000"/>
        </w:rPr>
      </w:pPr>
    </w:p>
    <w:p w14:paraId="412EFAF8" w14:textId="77777777" w:rsidR="00057C43" w:rsidRPr="00892DE6" w:rsidRDefault="00057C43" w:rsidP="00A75D88">
      <w:pPr>
        <w:pStyle w:val="Heading1"/>
        <w:spacing w:before="0" w:after="120" w:line="276" w:lineRule="auto"/>
        <w:rPr>
          <w:color w:val="auto"/>
        </w:rPr>
      </w:pPr>
      <w:r w:rsidRPr="00892DE6">
        <w:rPr>
          <w:color w:val="auto"/>
        </w:rPr>
        <w:t>Curriculum</w:t>
      </w:r>
    </w:p>
    <w:p w14:paraId="1531D77C" w14:textId="17EDB8B0" w:rsidR="00892DE6" w:rsidRDefault="00011BEB" w:rsidP="00A75D88">
      <w:pPr>
        <w:spacing w:after="120" w:line="276" w:lineRule="auto"/>
        <w:rPr>
          <w:sz w:val="23"/>
          <w:szCs w:val="23"/>
        </w:rPr>
      </w:pPr>
      <w:r>
        <w:rPr>
          <w:sz w:val="23"/>
          <w:szCs w:val="23"/>
        </w:rPr>
        <w:t xml:space="preserve">A new </w:t>
      </w:r>
      <w:r w:rsidR="005C1F08">
        <w:rPr>
          <w:sz w:val="23"/>
          <w:szCs w:val="23"/>
        </w:rPr>
        <w:t>Lower School (Years</w:t>
      </w:r>
      <w:r w:rsidR="00E3077B">
        <w:rPr>
          <w:sz w:val="23"/>
          <w:szCs w:val="23"/>
        </w:rPr>
        <w:t xml:space="preserve"> 7-9</w:t>
      </w:r>
      <w:r w:rsidR="005C1F08">
        <w:rPr>
          <w:sz w:val="23"/>
          <w:szCs w:val="23"/>
        </w:rPr>
        <w:t>)</w:t>
      </w:r>
      <w:r w:rsidR="00E3077B">
        <w:rPr>
          <w:sz w:val="23"/>
          <w:szCs w:val="23"/>
        </w:rPr>
        <w:t xml:space="preserve"> syllabus has been designed by the Mathematics staff at WHSB </w:t>
      </w:r>
      <w:r w:rsidR="00220448">
        <w:rPr>
          <w:sz w:val="23"/>
          <w:szCs w:val="23"/>
        </w:rPr>
        <w:t xml:space="preserve">to encourage independent learning, alongside improving examination technique.  The Department uses a range of </w:t>
      </w:r>
      <w:r w:rsidR="0088172D">
        <w:rPr>
          <w:sz w:val="23"/>
          <w:szCs w:val="23"/>
        </w:rPr>
        <w:t xml:space="preserve">assessment and investigations to introduce, consolidate and extend pupils’ understanding of Mathematics.  It does not attempt to accelerate pupil’s learning, but instead it encourages them to </w:t>
      </w:r>
      <w:r w:rsidR="00981FC8">
        <w:rPr>
          <w:sz w:val="23"/>
          <w:szCs w:val="23"/>
        </w:rPr>
        <w:t xml:space="preserve">develop a more in-depth understanding of the principles they are currently </w:t>
      </w:r>
      <w:r w:rsidR="00EF0AF3">
        <w:rPr>
          <w:sz w:val="23"/>
          <w:szCs w:val="23"/>
        </w:rPr>
        <w:t>studying.</w:t>
      </w:r>
    </w:p>
    <w:p w14:paraId="37351F53" w14:textId="16D56080" w:rsidR="00643F40" w:rsidRDefault="0019167B" w:rsidP="00A75D88">
      <w:pPr>
        <w:spacing w:after="120" w:line="276" w:lineRule="auto"/>
        <w:rPr>
          <w:sz w:val="23"/>
          <w:szCs w:val="23"/>
        </w:rPr>
      </w:pPr>
      <w:r>
        <w:rPr>
          <w:sz w:val="23"/>
          <w:szCs w:val="23"/>
        </w:rPr>
        <w:t xml:space="preserve">The Edexcel GCSE 9-1 Curriculum dovetails neatly with the course studied by pupils in </w:t>
      </w:r>
      <w:r w:rsidR="00AD1E78">
        <w:rPr>
          <w:sz w:val="23"/>
          <w:szCs w:val="23"/>
        </w:rPr>
        <w:t>the Lower School</w:t>
      </w:r>
      <w:r>
        <w:rPr>
          <w:sz w:val="23"/>
          <w:szCs w:val="23"/>
        </w:rPr>
        <w:t xml:space="preserve">, both consolidating parts of it that have previously been covered to GCSE Level but also extending other parts so pupils can access </w:t>
      </w:r>
      <w:r w:rsidR="00AD1E78">
        <w:rPr>
          <w:sz w:val="23"/>
          <w:szCs w:val="23"/>
        </w:rPr>
        <w:t>GCSE</w:t>
      </w:r>
      <w:r>
        <w:rPr>
          <w:sz w:val="23"/>
          <w:szCs w:val="23"/>
        </w:rPr>
        <w:t xml:space="preserve"> 9 grade.</w:t>
      </w:r>
    </w:p>
    <w:p w14:paraId="59719ED9" w14:textId="62C8339B" w:rsidR="00DF51EA" w:rsidRDefault="0019167B" w:rsidP="00A75D88">
      <w:pPr>
        <w:spacing w:after="120" w:line="276" w:lineRule="auto"/>
        <w:rPr>
          <w:sz w:val="23"/>
          <w:szCs w:val="23"/>
        </w:rPr>
      </w:pPr>
      <w:r>
        <w:rPr>
          <w:sz w:val="23"/>
          <w:szCs w:val="23"/>
        </w:rPr>
        <w:t>The AQA</w:t>
      </w:r>
      <w:r w:rsidR="002E565A">
        <w:rPr>
          <w:sz w:val="23"/>
          <w:szCs w:val="23"/>
        </w:rPr>
        <w:t xml:space="preserve"> Level 2</w:t>
      </w:r>
      <w:r>
        <w:rPr>
          <w:sz w:val="23"/>
          <w:szCs w:val="23"/>
        </w:rPr>
        <w:t xml:space="preserve"> Further Mathematics curriculum is studied by the highest attaining four (out of seven) classes after they have completed the GCSE</w:t>
      </w:r>
      <w:r w:rsidR="00AD1E78">
        <w:rPr>
          <w:sz w:val="23"/>
          <w:szCs w:val="23"/>
        </w:rPr>
        <w:t xml:space="preserve"> Mathematics</w:t>
      </w:r>
      <w:r>
        <w:rPr>
          <w:sz w:val="23"/>
          <w:szCs w:val="23"/>
        </w:rPr>
        <w:t xml:space="preserve"> 9-1 syllabus.  The pupils start this course in January of Year 10 and finish it by March of Year 11, allowing time for revision of both GCSE Mathematics and Further Mathematics material.</w:t>
      </w:r>
    </w:p>
    <w:p w14:paraId="5FD2F1BE" w14:textId="56F6E9BB" w:rsidR="00FB2599" w:rsidRDefault="00C34DAA" w:rsidP="00A75D88">
      <w:pPr>
        <w:spacing w:after="120" w:line="276" w:lineRule="auto"/>
        <w:rPr>
          <w:sz w:val="23"/>
          <w:szCs w:val="23"/>
        </w:rPr>
      </w:pPr>
      <w:r>
        <w:rPr>
          <w:sz w:val="23"/>
          <w:szCs w:val="23"/>
        </w:rPr>
        <w:lastRenderedPageBreak/>
        <w:t>In the Sixth Form, students can choose to study Edexcel A Level Mathematics if they attained a Level 7, 8, or 9 in GCSE Mathematics.  Sixth Form students study a mix of the Year 1 and Year 2 material from both Pure Mathematics and Applied Mathematics.</w:t>
      </w:r>
    </w:p>
    <w:p w14:paraId="3DBC5120" w14:textId="21DCC151" w:rsidR="0019167B" w:rsidRDefault="00FB2599" w:rsidP="00A75D88">
      <w:pPr>
        <w:spacing w:after="120" w:line="276" w:lineRule="auto"/>
        <w:rPr>
          <w:sz w:val="23"/>
          <w:szCs w:val="23"/>
        </w:rPr>
      </w:pPr>
      <w:r>
        <w:rPr>
          <w:sz w:val="23"/>
          <w:szCs w:val="23"/>
        </w:rPr>
        <w:t>Students can also choose to study Edexcel A Level Further Mathematics if they have attained a Level 8 or 9 in GCSE Mathematics.  To date, students study the traditional Core Mathematics 1 and Core Mathematics 2</w:t>
      </w:r>
      <w:r w:rsidR="009F560F">
        <w:rPr>
          <w:sz w:val="23"/>
          <w:szCs w:val="23"/>
        </w:rPr>
        <w:t xml:space="preserve"> alongside the optional units of Further Pure Mathematics 1, Further Mechanics, Further Statistics, or Further Decision, depending on other subject choices.</w:t>
      </w:r>
      <w:r w:rsidR="0019167B">
        <w:rPr>
          <w:sz w:val="23"/>
          <w:szCs w:val="23"/>
        </w:rPr>
        <w:t xml:space="preserve"> </w:t>
      </w:r>
    </w:p>
    <w:p w14:paraId="34245BBB" w14:textId="77777777" w:rsidR="00665E35" w:rsidRPr="00292AEA" w:rsidRDefault="00665E35" w:rsidP="00A75D88">
      <w:pPr>
        <w:spacing w:after="120" w:line="276" w:lineRule="auto"/>
        <w:rPr>
          <w:color w:val="FF0000"/>
        </w:rPr>
      </w:pPr>
    </w:p>
    <w:p w14:paraId="71DFEACC" w14:textId="77777777" w:rsidR="00057C43" w:rsidRPr="00892DE6" w:rsidRDefault="00057C43" w:rsidP="00A75D88">
      <w:pPr>
        <w:pStyle w:val="Heading1"/>
        <w:spacing w:before="0" w:after="120" w:line="276" w:lineRule="auto"/>
        <w:rPr>
          <w:color w:val="auto"/>
        </w:rPr>
      </w:pPr>
      <w:r w:rsidRPr="00892DE6">
        <w:rPr>
          <w:color w:val="auto"/>
        </w:rPr>
        <w:t>Examination Results</w:t>
      </w:r>
    </w:p>
    <w:p w14:paraId="67628A64" w14:textId="60842836" w:rsidR="004C27F9" w:rsidRPr="00892DE6" w:rsidRDefault="004C27F9" w:rsidP="004C27F9">
      <w:pPr>
        <w:spacing w:after="120" w:line="276" w:lineRule="auto"/>
        <w:rPr>
          <w:sz w:val="23"/>
          <w:szCs w:val="23"/>
        </w:rPr>
      </w:pPr>
      <w:r w:rsidRPr="23FA582A">
        <w:rPr>
          <w:sz w:val="23"/>
          <w:szCs w:val="23"/>
        </w:rPr>
        <w:t xml:space="preserve">Results in all </w:t>
      </w:r>
      <w:r w:rsidR="0044136F">
        <w:rPr>
          <w:sz w:val="23"/>
          <w:szCs w:val="23"/>
        </w:rPr>
        <w:t>P</w:t>
      </w:r>
      <w:r w:rsidRPr="23FA582A">
        <w:rPr>
          <w:sz w:val="23"/>
          <w:szCs w:val="23"/>
        </w:rPr>
        <w:t xml:space="preserve">ublic </w:t>
      </w:r>
      <w:r w:rsidR="0044136F">
        <w:rPr>
          <w:sz w:val="23"/>
          <w:szCs w:val="23"/>
        </w:rPr>
        <w:t>E</w:t>
      </w:r>
      <w:r w:rsidRPr="23FA582A">
        <w:rPr>
          <w:sz w:val="23"/>
          <w:szCs w:val="23"/>
        </w:rPr>
        <w:t xml:space="preserve">xaminations are </w:t>
      </w:r>
      <w:r w:rsidR="002E565A">
        <w:rPr>
          <w:sz w:val="23"/>
          <w:szCs w:val="23"/>
        </w:rPr>
        <w:t xml:space="preserve">excellent </w:t>
      </w:r>
      <w:r w:rsidRPr="23FA582A">
        <w:rPr>
          <w:sz w:val="23"/>
          <w:szCs w:val="23"/>
        </w:rPr>
        <w:t xml:space="preserve">and those who choose to continue their Mathematics studies at University generally do so at established Universities, including the Universities of </w:t>
      </w:r>
      <w:r w:rsidR="39A65E36" w:rsidRPr="23FA582A">
        <w:rPr>
          <w:sz w:val="23"/>
          <w:szCs w:val="23"/>
        </w:rPr>
        <w:t>Oxford</w:t>
      </w:r>
      <w:r w:rsidRPr="23FA582A">
        <w:rPr>
          <w:sz w:val="23"/>
          <w:szCs w:val="23"/>
        </w:rPr>
        <w:t xml:space="preserve"> and Cambridge.</w:t>
      </w:r>
    </w:p>
    <w:p w14:paraId="103EBB48" w14:textId="5B7461A6" w:rsidR="000F6B67" w:rsidRPr="000F6B67" w:rsidRDefault="000F6B67" w:rsidP="000F6B67">
      <w:pPr>
        <w:rPr>
          <w:rFonts w:eastAsia="Times New Roman" w:cs="Calibri"/>
          <w:color w:val="000000"/>
          <w:sz w:val="23"/>
          <w:szCs w:val="23"/>
        </w:rPr>
      </w:pPr>
      <w:r w:rsidRPr="000F6B67">
        <w:rPr>
          <w:rFonts w:eastAsia="Times New Roman"/>
          <w:color w:val="000000"/>
          <w:sz w:val="23"/>
          <w:szCs w:val="23"/>
        </w:rPr>
        <w:t xml:space="preserve">In </w:t>
      </w:r>
      <w:r w:rsidR="007E1793">
        <w:rPr>
          <w:rFonts w:eastAsia="Times New Roman"/>
          <w:color w:val="000000"/>
          <w:sz w:val="23"/>
          <w:szCs w:val="23"/>
        </w:rPr>
        <w:t>s</w:t>
      </w:r>
      <w:r w:rsidRPr="000F6B67">
        <w:rPr>
          <w:rFonts w:eastAsia="Times New Roman"/>
          <w:color w:val="000000"/>
          <w:sz w:val="23"/>
          <w:szCs w:val="23"/>
        </w:rPr>
        <w:t>ummer 2025, pupils at Westcliff attained 83.6</w:t>
      </w:r>
      <w:r w:rsidR="002D23A4" w:rsidRPr="000F6B67">
        <w:rPr>
          <w:rFonts w:eastAsia="Times New Roman"/>
          <w:color w:val="000000"/>
          <w:sz w:val="23"/>
          <w:szCs w:val="23"/>
        </w:rPr>
        <w:t>%</w:t>
      </w:r>
      <w:r w:rsidR="002D23A4">
        <w:rPr>
          <w:rFonts w:eastAsia="Times New Roman"/>
          <w:color w:val="000000"/>
          <w:sz w:val="23"/>
          <w:szCs w:val="23"/>
        </w:rPr>
        <w:t xml:space="preserve"> </w:t>
      </w:r>
      <w:r w:rsidR="002D23A4" w:rsidRPr="000F6B67">
        <w:rPr>
          <w:rFonts w:eastAsia="Times New Roman"/>
          <w:color w:val="000000"/>
          <w:sz w:val="23"/>
          <w:szCs w:val="23"/>
        </w:rPr>
        <w:t>7</w:t>
      </w:r>
      <w:r w:rsidRPr="000F6B67">
        <w:rPr>
          <w:rFonts w:eastAsia="Times New Roman"/>
          <w:color w:val="000000"/>
          <w:sz w:val="23"/>
          <w:szCs w:val="23"/>
        </w:rPr>
        <w:t>, 8, and 9 grade</w:t>
      </w:r>
      <w:r w:rsidR="002E565A">
        <w:rPr>
          <w:rFonts w:eastAsia="Times New Roman"/>
          <w:color w:val="000000"/>
          <w:sz w:val="23"/>
          <w:szCs w:val="23"/>
        </w:rPr>
        <w:t>s</w:t>
      </w:r>
      <w:r w:rsidRPr="000F6B67">
        <w:rPr>
          <w:rFonts w:eastAsia="Times New Roman"/>
          <w:color w:val="000000"/>
          <w:sz w:val="23"/>
          <w:szCs w:val="23"/>
        </w:rPr>
        <w:t xml:space="preserve"> in Edexcel GCSE Mathematics. In AQA Level 2 Further Mathematics, 72.7% </w:t>
      </w:r>
      <w:r w:rsidR="00A224AE">
        <w:rPr>
          <w:rFonts w:eastAsia="Times New Roman"/>
          <w:color w:val="000000"/>
          <w:sz w:val="23"/>
          <w:szCs w:val="23"/>
        </w:rPr>
        <w:t xml:space="preserve">of entries were graded </w:t>
      </w:r>
      <w:r w:rsidRPr="000F6B67">
        <w:rPr>
          <w:rFonts w:eastAsia="Times New Roman"/>
          <w:color w:val="000000"/>
          <w:sz w:val="23"/>
          <w:szCs w:val="23"/>
        </w:rPr>
        <w:t>7, 8, or 9.</w:t>
      </w:r>
    </w:p>
    <w:p w14:paraId="51A381E9" w14:textId="77777777" w:rsidR="000F6B67" w:rsidRPr="000F6B67" w:rsidRDefault="000F6B67" w:rsidP="000F6B67">
      <w:pPr>
        <w:rPr>
          <w:rFonts w:eastAsia="Times New Roman"/>
          <w:color w:val="000000"/>
          <w:sz w:val="23"/>
          <w:szCs w:val="23"/>
        </w:rPr>
      </w:pPr>
      <w:r w:rsidRPr="000F6B67">
        <w:rPr>
          <w:rFonts w:eastAsia="Times New Roman"/>
          <w:color w:val="000000"/>
          <w:sz w:val="23"/>
          <w:szCs w:val="23"/>
        </w:rPr>
        <w:t>In Advanced Level Mathematics, 70.1% of students at Westcliff attained A*, A or B, and in A Level Further Mathematics 54.0% of students at Westcliff attained A*, A or B.</w:t>
      </w:r>
    </w:p>
    <w:p w14:paraId="08BBAFCC" w14:textId="44959FB8" w:rsidR="000F6B67" w:rsidRPr="000F6B67" w:rsidRDefault="00A224AE" w:rsidP="000F6B67">
      <w:pPr>
        <w:rPr>
          <w:rFonts w:eastAsia="Times New Roman"/>
          <w:color w:val="000000"/>
          <w:sz w:val="23"/>
          <w:szCs w:val="23"/>
        </w:rPr>
      </w:pPr>
      <w:r>
        <w:rPr>
          <w:rFonts w:eastAsia="Times New Roman"/>
          <w:color w:val="000000"/>
          <w:sz w:val="23"/>
          <w:szCs w:val="23"/>
        </w:rPr>
        <w:t>Lower Sixth students</w:t>
      </w:r>
      <w:r w:rsidR="000F6B67" w:rsidRPr="000F6B67">
        <w:rPr>
          <w:rFonts w:eastAsia="Times New Roman"/>
          <w:color w:val="000000"/>
          <w:sz w:val="23"/>
          <w:szCs w:val="23"/>
        </w:rPr>
        <w:t xml:space="preserve"> do not take a </w:t>
      </w:r>
      <w:r>
        <w:rPr>
          <w:rFonts w:eastAsia="Times New Roman"/>
          <w:color w:val="000000"/>
          <w:sz w:val="23"/>
          <w:szCs w:val="23"/>
        </w:rPr>
        <w:t>P</w:t>
      </w:r>
      <w:r w:rsidR="000F6B67" w:rsidRPr="000F6B67">
        <w:rPr>
          <w:rFonts w:eastAsia="Times New Roman"/>
          <w:color w:val="000000"/>
          <w:sz w:val="23"/>
          <w:szCs w:val="23"/>
        </w:rPr>
        <w:t xml:space="preserve">ublic </w:t>
      </w:r>
      <w:r>
        <w:rPr>
          <w:rFonts w:eastAsia="Times New Roman"/>
          <w:color w:val="000000"/>
          <w:sz w:val="23"/>
          <w:szCs w:val="23"/>
        </w:rPr>
        <w:t>E</w:t>
      </w:r>
      <w:r w:rsidR="000F6B67" w:rsidRPr="000F6B67">
        <w:rPr>
          <w:rFonts w:eastAsia="Times New Roman"/>
          <w:color w:val="000000"/>
          <w:sz w:val="23"/>
          <w:szCs w:val="23"/>
        </w:rPr>
        <w:t>xamination in Mathematics or Further Mathematics but instead take internal examinations.</w:t>
      </w:r>
    </w:p>
    <w:p w14:paraId="02320471" w14:textId="3353FC6A" w:rsidR="23FA582A" w:rsidRDefault="23FA582A" w:rsidP="23FA582A">
      <w:pPr>
        <w:spacing w:after="120" w:line="276" w:lineRule="auto"/>
        <w:rPr>
          <w:sz w:val="23"/>
          <w:szCs w:val="23"/>
        </w:rPr>
      </w:pPr>
    </w:p>
    <w:p w14:paraId="730679A8" w14:textId="475F5BE7" w:rsidR="23FA582A" w:rsidRDefault="23FA582A" w:rsidP="23FA582A">
      <w:pPr>
        <w:spacing w:after="120" w:line="276" w:lineRule="auto"/>
        <w:rPr>
          <w:sz w:val="23"/>
          <w:szCs w:val="23"/>
        </w:rPr>
      </w:pPr>
    </w:p>
    <w:p w14:paraId="420DC008" w14:textId="2EB4F868" w:rsidR="23FA582A" w:rsidRDefault="23FA582A" w:rsidP="23FA582A">
      <w:pPr>
        <w:spacing w:after="120" w:line="276" w:lineRule="auto"/>
        <w:rPr>
          <w:sz w:val="23"/>
          <w:szCs w:val="23"/>
        </w:rPr>
      </w:pPr>
    </w:p>
    <w:p w14:paraId="29F9A37A" w14:textId="57B7E6C1" w:rsidR="23FA582A" w:rsidRDefault="23FA582A" w:rsidP="23FA582A">
      <w:pPr>
        <w:spacing w:after="120" w:line="276" w:lineRule="auto"/>
        <w:rPr>
          <w:sz w:val="23"/>
          <w:szCs w:val="23"/>
        </w:rPr>
      </w:pPr>
    </w:p>
    <w:p w14:paraId="73E43B57" w14:textId="500707DD" w:rsidR="23FA582A" w:rsidRDefault="23FA582A" w:rsidP="23FA582A">
      <w:pPr>
        <w:spacing w:after="120" w:line="276" w:lineRule="auto"/>
        <w:rPr>
          <w:sz w:val="23"/>
          <w:szCs w:val="23"/>
        </w:rPr>
      </w:pPr>
    </w:p>
    <w:p w14:paraId="05F0E879" w14:textId="7C77EA6B" w:rsidR="23FA582A" w:rsidRDefault="23FA582A" w:rsidP="23FA582A">
      <w:pPr>
        <w:spacing w:after="120" w:line="276" w:lineRule="auto"/>
        <w:rPr>
          <w:sz w:val="23"/>
          <w:szCs w:val="23"/>
        </w:rPr>
      </w:pPr>
    </w:p>
    <w:p w14:paraId="0BFC66F6" w14:textId="29D6CF15" w:rsidR="23FA582A" w:rsidRDefault="23FA582A" w:rsidP="23FA582A">
      <w:pPr>
        <w:spacing w:after="120" w:line="276" w:lineRule="auto"/>
        <w:rPr>
          <w:sz w:val="23"/>
          <w:szCs w:val="23"/>
        </w:rPr>
      </w:pPr>
    </w:p>
    <w:p w14:paraId="3262F796" w14:textId="0EF7F245" w:rsidR="23FA582A" w:rsidRDefault="23FA582A" w:rsidP="23FA582A">
      <w:pPr>
        <w:spacing w:after="120" w:line="276" w:lineRule="auto"/>
        <w:rPr>
          <w:sz w:val="23"/>
          <w:szCs w:val="23"/>
        </w:rPr>
      </w:pPr>
    </w:p>
    <w:p w14:paraId="3E519B6A" w14:textId="40881E49" w:rsidR="23FA582A" w:rsidRDefault="23FA582A" w:rsidP="23FA582A">
      <w:pPr>
        <w:spacing w:after="120" w:line="276" w:lineRule="auto"/>
        <w:rPr>
          <w:sz w:val="23"/>
          <w:szCs w:val="23"/>
        </w:rPr>
      </w:pPr>
    </w:p>
    <w:p w14:paraId="193087E5" w14:textId="26DA1FE7" w:rsidR="23FA582A" w:rsidRDefault="23FA582A" w:rsidP="23FA582A">
      <w:pPr>
        <w:spacing w:after="120" w:line="276" w:lineRule="auto"/>
        <w:rPr>
          <w:sz w:val="23"/>
          <w:szCs w:val="23"/>
        </w:rPr>
      </w:pPr>
    </w:p>
    <w:p w14:paraId="6C291E4A" w14:textId="3641E233" w:rsidR="23FA582A" w:rsidRDefault="23FA582A" w:rsidP="23FA582A">
      <w:pPr>
        <w:spacing w:after="120" w:line="276" w:lineRule="auto"/>
        <w:rPr>
          <w:sz w:val="23"/>
          <w:szCs w:val="23"/>
        </w:rPr>
      </w:pPr>
    </w:p>
    <w:p w14:paraId="248C2356" w14:textId="59555127" w:rsidR="23FA582A" w:rsidRDefault="23FA582A" w:rsidP="23FA582A">
      <w:pPr>
        <w:spacing w:after="120" w:line="276" w:lineRule="auto"/>
        <w:rPr>
          <w:sz w:val="23"/>
          <w:szCs w:val="23"/>
        </w:rPr>
      </w:pPr>
    </w:p>
    <w:p w14:paraId="6A062BD1" w14:textId="77777777" w:rsidR="00967895" w:rsidRPr="00A75D88" w:rsidRDefault="00967895" w:rsidP="00A75D88">
      <w:pPr>
        <w:spacing w:after="120" w:line="276" w:lineRule="auto"/>
        <w:rPr>
          <w:color w:val="FF0000"/>
          <w:sz w:val="23"/>
          <w:szCs w:val="23"/>
        </w:rPr>
      </w:pPr>
    </w:p>
    <w:p w14:paraId="2649393D" w14:textId="77777777" w:rsidR="006C6DD9" w:rsidRDefault="006C6DD9">
      <w:pPr>
        <w:spacing w:after="0" w:line="240" w:lineRule="auto"/>
        <w:rPr>
          <w:rFonts w:ascii="Lato Black" w:hAnsi="Lato Black"/>
          <w:color w:val="1F4E79" w:themeColor="accent1" w:themeShade="80"/>
          <w:sz w:val="32"/>
          <w:szCs w:val="32"/>
        </w:rPr>
      </w:pPr>
      <w:r>
        <w:rPr>
          <w:rFonts w:ascii="Lato Black" w:hAnsi="Lato Black"/>
          <w:color w:val="1F4E79" w:themeColor="accent1" w:themeShade="80"/>
          <w:sz w:val="32"/>
          <w:szCs w:val="32"/>
        </w:rPr>
        <w:br w:type="page"/>
      </w:r>
    </w:p>
    <w:p w14:paraId="09CBD316" w14:textId="5EEF8835" w:rsidR="00057C43" w:rsidRPr="00EA335E" w:rsidRDefault="00EA335E" w:rsidP="00EA335E">
      <w:pPr>
        <w:rPr>
          <w:rFonts w:ascii="Lato Black" w:hAnsi="Lato Black"/>
          <w:color w:val="1F4E79" w:themeColor="accent1" w:themeShade="80"/>
          <w:sz w:val="32"/>
          <w:szCs w:val="32"/>
        </w:rPr>
      </w:pPr>
      <w:r w:rsidRPr="00EA335E">
        <w:rPr>
          <w:rFonts w:ascii="Lato Black" w:hAnsi="Lato Black"/>
          <w:color w:val="1F4E79" w:themeColor="accent1" w:themeShade="80"/>
          <w:sz w:val="32"/>
          <w:szCs w:val="32"/>
        </w:rPr>
        <w:lastRenderedPageBreak/>
        <w:t>JOB DESCRIPTION</w:t>
      </w:r>
    </w:p>
    <w:p w14:paraId="6B6DA484" w14:textId="2F008C76" w:rsidR="00057C43" w:rsidRPr="00236BDF" w:rsidRDefault="00057C43" w:rsidP="00057C43">
      <w:pPr>
        <w:rPr>
          <w:b/>
          <w:sz w:val="28"/>
          <w:szCs w:val="28"/>
        </w:rPr>
      </w:pPr>
      <w:r w:rsidRPr="00236BDF">
        <w:rPr>
          <w:b/>
          <w:sz w:val="28"/>
          <w:szCs w:val="28"/>
        </w:rPr>
        <w:t xml:space="preserve">TEACHER OF </w:t>
      </w:r>
      <w:r w:rsidR="00351107">
        <w:rPr>
          <w:b/>
          <w:sz w:val="28"/>
          <w:szCs w:val="28"/>
        </w:rPr>
        <w:t>MATHEMATICS</w:t>
      </w:r>
    </w:p>
    <w:p w14:paraId="684D5EA0" w14:textId="77777777" w:rsidR="00665E35" w:rsidRPr="00236BDF" w:rsidRDefault="00665E35" w:rsidP="00665E35">
      <w:pPr>
        <w:spacing w:after="0" w:line="240" w:lineRule="auto"/>
      </w:pPr>
    </w:p>
    <w:p w14:paraId="7B3417EF" w14:textId="77777777" w:rsidR="00236BDF" w:rsidRPr="00236BDF" w:rsidRDefault="00236BDF" w:rsidP="00236BDF">
      <w:pPr>
        <w:pStyle w:val="Default"/>
        <w:jc w:val="both"/>
        <w:rPr>
          <w:rFonts w:ascii="Lato" w:hAnsi="Lato" w:cs="Arial"/>
        </w:rPr>
      </w:pPr>
      <w:r>
        <w:rPr>
          <w:rFonts w:ascii="Lato" w:hAnsi="Lato" w:cs="Arial"/>
          <w:b/>
          <w:bCs/>
        </w:rPr>
        <w:t>Job Purpose</w:t>
      </w:r>
      <w:r w:rsidRPr="00236BDF">
        <w:rPr>
          <w:rFonts w:ascii="Lato" w:hAnsi="Lato" w:cs="Arial"/>
          <w:b/>
          <w:bCs/>
        </w:rPr>
        <w:t>:</w:t>
      </w:r>
    </w:p>
    <w:p w14:paraId="188716AD"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The teacher is required to carry out the general professional duties of a school teacher under the reasonable direction of the Head of Department</w:t>
      </w:r>
      <w:r w:rsidR="00083B47">
        <w:rPr>
          <w:rFonts w:ascii="Lato" w:hAnsi="Lato" w:cs="Arial"/>
          <w:sz w:val="23"/>
          <w:szCs w:val="23"/>
        </w:rPr>
        <w:t xml:space="preserve"> and </w:t>
      </w:r>
      <w:r w:rsidRPr="00236BDF">
        <w:rPr>
          <w:rFonts w:ascii="Lato" w:hAnsi="Lato" w:cs="Arial"/>
          <w:sz w:val="23"/>
          <w:szCs w:val="23"/>
        </w:rPr>
        <w:t>Headmaster and to perform such particular duties that from time to time which may reasonably be assigned him/her by the Headmaster. Teachers on the Upper Pay Scale (UPS) will be expected to make broader contribution to the School</w:t>
      </w:r>
      <w:r w:rsidR="007F21BA">
        <w:rPr>
          <w:rFonts w:ascii="Lato" w:hAnsi="Lato" w:cs="Arial"/>
          <w:sz w:val="23"/>
          <w:szCs w:val="23"/>
        </w:rPr>
        <w:t xml:space="preserve"> as a normal part of their work.</w:t>
      </w:r>
    </w:p>
    <w:p w14:paraId="117D9F3A" w14:textId="77777777" w:rsidR="00236BDF" w:rsidRPr="00236BDF" w:rsidRDefault="00236BDF" w:rsidP="00236BDF">
      <w:pPr>
        <w:pStyle w:val="Default"/>
        <w:jc w:val="both"/>
        <w:rPr>
          <w:rFonts w:ascii="Lato" w:hAnsi="Lato" w:cs="Arial"/>
          <w:sz w:val="23"/>
          <w:szCs w:val="23"/>
        </w:rPr>
      </w:pPr>
    </w:p>
    <w:p w14:paraId="1B522646" w14:textId="77777777" w:rsidR="00236BDF" w:rsidRPr="00236BDF" w:rsidRDefault="00236BDF" w:rsidP="00236BDF">
      <w:pPr>
        <w:pStyle w:val="Default"/>
        <w:jc w:val="both"/>
        <w:rPr>
          <w:rFonts w:ascii="Lato" w:hAnsi="Lato" w:cs="Arial"/>
          <w:b/>
          <w:bCs/>
        </w:rPr>
      </w:pPr>
      <w:r>
        <w:rPr>
          <w:rFonts w:ascii="Lato" w:hAnsi="Lato" w:cs="Arial"/>
          <w:b/>
          <w:bCs/>
        </w:rPr>
        <w:t>Duties and Responsibilities:</w:t>
      </w:r>
    </w:p>
    <w:p w14:paraId="399319BB"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5B4EEDA7" w14:textId="77777777" w:rsidR="00236BDF" w:rsidRPr="00236BDF" w:rsidRDefault="00236BDF" w:rsidP="00236BDF">
      <w:pPr>
        <w:pStyle w:val="Default"/>
        <w:jc w:val="both"/>
        <w:rPr>
          <w:rFonts w:ascii="Lato" w:hAnsi="Lato" w:cs="Arial"/>
          <w:sz w:val="23"/>
          <w:szCs w:val="23"/>
        </w:rPr>
      </w:pPr>
    </w:p>
    <w:p w14:paraId="7E000DE2" w14:textId="77777777" w:rsidR="00236BDF" w:rsidRPr="00236BDF" w:rsidRDefault="00236BDF" w:rsidP="00236BDF">
      <w:pPr>
        <w:pStyle w:val="Default"/>
        <w:jc w:val="both"/>
        <w:rPr>
          <w:rFonts w:ascii="Lato" w:hAnsi="Lato" w:cs="Arial"/>
          <w:b/>
          <w:sz w:val="23"/>
          <w:szCs w:val="23"/>
        </w:rPr>
      </w:pPr>
      <w:r w:rsidRPr="00236BDF">
        <w:rPr>
          <w:rFonts w:ascii="Lato" w:hAnsi="Lato" w:cs="Arial"/>
          <w:b/>
          <w:sz w:val="23"/>
          <w:szCs w:val="23"/>
        </w:rPr>
        <w:t>General Duties:</w:t>
      </w:r>
    </w:p>
    <w:p w14:paraId="63219EB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upport and promote the School’s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1BD2F05B"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chool’s Policies and Procedures;</w:t>
      </w:r>
    </w:p>
    <w:p w14:paraId="065BA209"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aintain a good understanding of whole School Evaluation and Development Planning</w:t>
      </w:r>
      <w:r>
        <w:rPr>
          <w:rFonts w:ascii="Lato" w:hAnsi="Lato" w:cs="Arial"/>
          <w:bCs/>
          <w:iCs/>
          <w:sz w:val="23"/>
          <w:szCs w:val="23"/>
        </w:rPr>
        <w:t>;</w:t>
      </w:r>
    </w:p>
    <w:p w14:paraId="0463F7FC"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tmosphere conducive to learning;</w:t>
      </w:r>
    </w:p>
    <w:p w14:paraId="0A2D2151"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carry out a share of supervision duties in accordance with published rotas</w:t>
      </w:r>
      <w:r>
        <w:rPr>
          <w:rFonts w:ascii="Lato" w:hAnsi="Lato" w:cs="Arial"/>
          <w:bCs/>
          <w:iCs/>
          <w:sz w:val="23"/>
          <w:szCs w:val="23"/>
        </w:rPr>
        <w:t>;</w:t>
      </w:r>
    </w:p>
    <w:p w14:paraId="0063DEB2"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ontribute actively to the maintenance of the School as an orderly community by upholding the provisions of the School’s Rules and the Pupils’ Code of Conduct</w:t>
      </w:r>
      <w:r>
        <w:rPr>
          <w:rFonts w:ascii="Lato" w:hAnsi="Lato" w:cs="Arial"/>
          <w:bCs/>
          <w:iCs/>
          <w:sz w:val="23"/>
          <w:szCs w:val="23"/>
        </w:rPr>
        <w:t>;</w:t>
      </w:r>
    </w:p>
    <w:p w14:paraId="126303F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authorized activities elsewhere;</w:t>
      </w:r>
    </w:p>
    <w:p w14:paraId="7B9C0880"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articipate in staff and other meetings relating to the School’s curricular, pastoral</w:t>
      </w:r>
      <w:r>
        <w:rPr>
          <w:rFonts w:ascii="Lato" w:hAnsi="Lato" w:cs="Arial"/>
          <w:bCs/>
          <w:iCs/>
          <w:sz w:val="23"/>
          <w:szCs w:val="23"/>
        </w:rPr>
        <w:t xml:space="preserve"> or administrative arrangements;</w:t>
      </w:r>
    </w:p>
    <w:p w14:paraId="2BFF02AE"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invigilation;</w:t>
      </w:r>
    </w:p>
    <w:p w14:paraId="711693B7" w14:textId="77777777" w:rsidR="00236BDF" w:rsidRPr="00236BDF" w:rsidRDefault="00236BDF"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tside the School as appropriate;</w:t>
      </w:r>
    </w:p>
    <w:p w14:paraId="0A2DD0C4" w14:textId="77777777" w:rsidR="00236BDF" w:rsidRPr="00236BDF" w:rsidRDefault="00236BDF" w:rsidP="00336C7C">
      <w:pPr>
        <w:pStyle w:val="Default"/>
        <w:numPr>
          <w:ilvl w:val="0"/>
          <w:numId w:val="3"/>
        </w:numPr>
        <w:jc w:val="both"/>
        <w:rPr>
          <w:rFonts w:ascii="Lato" w:hAnsi="Lato" w:cs="Arial"/>
          <w:bCs/>
          <w:i/>
          <w:iCs/>
          <w:sz w:val="23"/>
          <w:szCs w:val="23"/>
        </w:rPr>
      </w:pPr>
      <w:r w:rsidRPr="00236BDF">
        <w:rPr>
          <w:rFonts w:ascii="Lato" w:hAnsi="Lato" w:cs="Arial"/>
          <w:color w:val="auto"/>
          <w:sz w:val="23"/>
          <w:szCs w:val="23"/>
        </w:rPr>
        <w:t>to contribute to the extra-curricular life of the School as appropriate and attend and support School and House events wherever possible.</w:t>
      </w:r>
    </w:p>
    <w:p w14:paraId="1AAE974B" w14:textId="77777777" w:rsidR="00236BDF" w:rsidRPr="00236BDF" w:rsidRDefault="00236BDF" w:rsidP="00236BDF">
      <w:pPr>
        <w:pStyle w:val="Default"/>
        <w:jc w:val="both"/>
        <w:rPr>
          <w:rFonts w:ascii="Lato" w:hAnsi="Lato" w:cs="Arial"/>
          <w:b/>
          <w:bCs/>
          <w:i/>
          <w:iCs/>
          <w:sz w:val="23"/>
          <w:szCs w:val="23"/>
        </w:rPr>
      </w:pPr>
    </w:p>
    <w:p w14:paraId="36EED28B" w14:textId="77777777" w:rsidR="00236BDF" w:rsidRPr="00236BDF" w:rsidRDefault="00236BDF" w:rsidP="00236BDF">
      <w:pPr>
        <w:pStyle w:val="Default"/>
        <w:jc w:val="both"/>
        <w:rPr>
          <w:rFonts w:ascii="Lato" w:hAnsi="Lato" w:cs="Arial"/>
          <w:b/>
        </w:rPr>
      </w:pPr>
      <w:r w:rsidRPr="00236BDF">
        <w:rPr>
          <w:rFonts w:ascii="Lato" w:hAnsi="Lato" w:cs="Arial"/>
          <w:b/>
          <w:bCs/>
          <w:iCs/>
        </w:rPr>
        <w:t xml:space="preserve">Teaching: </w:t>
      </w:r>
    </w:p>
    <w:p w14:paraId="6324E942" w14:textId="3BB1167C" w:rsidR="00DF51EA" w:rsidRPr="000621FD" w:rsidRDefault="00236BDF" w:rsidP="00DF51EA">
      <w:pPr>
        <w:pStyle w:val="Default"/>
        <w:numPr>
          <w:ilvl w:val="0"/>
          <w:numId w:val="3"/>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motivate and challenge pupils;</w:t>
      </w:r>
    </w:p>
    <w:p w14:paraId="198C4DC5" w14:textId="3D65C453" w:rsidR="00B204FE" w:rsidRDefault="00236BDF" w:rsidP="23FA582A">
      <w:pPr>
        <w:pStyle w:val="Default"/>
        <w:numPr>
          <w:ilvl w:val="0"/>
          <w:numId w:val="3"/>
        </w:numPr>
        <w:jc w:val="both"/>
        <w:rPr>
          <w:rFonts w:ascii="Lato" w:hAnsi="Lato" w:cs="Arial"/>
          <w:sz w:val="23"/>
          <w:szCs w:val="23"/>
        </w:rPr>
      </w:pPr>
      <w:r w:rsidRPr="23FA582A">
        <w:rPr>
          <w:rFonts w:ascii="Lato" w:hAnsi="Lato" w:cs="Arial"/>
          <w:sz w:val="23"/>
          <w:szCs w:val="23"/>
        </w:rPr>
        <w:t xml:space="preserve">to take account of pupils’ educational needs (differentiating where appropriate), to teach in a manner appropriate to a Grammar School (as outlined in the School’s </w:t>
      </w:r>
      <w:r w:rsidRPr="23FA582A">
        <w:rPr>
          <w:rFonts w:ascii="Lato" w:hAnsi="Lato" w:cs="Arial"/>
          <w:i/>
          <w:iCs/>
          <w:sz w:val="23"/>
          <w:szCs w:val="23"/>
        </w:rPr>
        <w:t>Guide to Outstanding Teaching)</w:t>
      </w:r>
      <w:r w:rsidRPr="23FA582A">
        <w:rPr>
          <w:rFonts w:ascii="Lato" w:hAnsi="Lato" w:cs="Arial"/>
          <w:sz w:val="23"/>
          <w:szCs w:val="23"/>
        </w:rPr>
        <w:t xml:space="preserve">, including the setting and marking of work, to be carried out by the pupils in School and elsewhere (homework), according to agreed schedules; </w:t>
      </w:r>
    </w:p>
    <w:p w14:paraId="399B40AB" w14:textId="77777777" w:rsidR="00236BDF" w:rsidRPr="00236BDF" w:rsidRDefault="00236BDF"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ssess, record and report on the development, progress and attainment of pupils in accordance with the School’s policy, in order to ensure pupils fulfil their potential. This record of assessment should be available to the Head of Department or Directors o</w:t>
      </w:r>
      <w:r>
        <w:rPr>
          <w:rFonts w:ascii="Lato" w:hAnsi="Lato" w:cs="Arial"/>
          <w:color w:val="auto"/>
          <w:sz w:val="23"/>
          <w:szCs w:val="23"/>
        </w:rPr>
        <w:t>f Studies on request;</w:t>
      </w:r>
    </w:p>
    <w:p w14:paraId="7F76480B" w14:textId="77777777" w:rsidR="00643F40" w:rsidRDefault="00643F40" w:rsidP="00643F40">
      <w:pPr>
        <w:pStyle w:val="Default"/>
        <w:spacing w:after="40"/>
        <w:ind w:left="720"/>
        <w:jc w:val="both"/>
        <w:rPr>
          <w:rFonts w:ascii="Lato" w:hAnsi="Lato" w:cs="Arial"/>
          <w:color w:val="auto"/>
          <w:sz w:val="23"/>
          <w:szCs w:val="23"/>
        </w:rPr>
      </w:pPr>
    </w:p>
    <w:p w14:paraId="140CB551" w14:textId="02D6A4A0"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lastRenderedPageBreak/>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k and keeping records of marks;</w:t>
      </w:r>
    </w:p>
    <w:p w14:paraId="4694AC0F"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upils as the School may require;</w:t>
      </w:r>
    </w:p>
    <w:p w14:paraId="509987CD"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individual pupils, as necessary;</w:t>
      </w:r>
      <w:r w:rsidRPr="00236BDF">
        <w:rPr>
          <w:rFonts w:ascii="Lato" w:hAnsi="Lato" w:cs="Arial"/>
          <w:color w:val="auto"/>
          <w:sz w:val="23"/>
          <w:szCs w:val="23"/>
        </w:rPr>
        <w:t xml:space="preserve"> </w:t>
      </w:r>
    </w:p>
    <w:p w14:paraId="2CFBA0D6"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4C55F1A8"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1824918D"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4DF087B1"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1F92775B" w14:textId="77777777" w:rsidR="00236BDF" w:rsidRPr="00236BDF" w:rsidRDefault="001D6D9D" w:rsidP="00236BDF">
      <w:pPr>
        <w:pStyle w:val="Default"/>
        <w:numPr>
          <w:ilvl w:val="0"/>
          <w:numId w:val="3"/>
        </w:numPr>
        <w:jc w:val="both"/>
        <w:rPr>
          <w:rFonts w:ascii="Lato" w:hAnsi="Lato" w:cs="Arial"/>
          <w:color w:val="auto"/>
          <w:sz w:val="23"/>
          <w:szCs w:val="23"/>
        </w:rPr>
      </w:pPr>
      <w:r w:rsidRPr="23FA582A">
        <w:rPr>
          <w:rFonts w:ascii="Lato" w:hAnsi="Lato" w:cs="Arial"/>
          <w:color w:val="auto"/>
          <w:sz w:val="23"/>
          <w:szCs w:val="23"/>
        </w:rPr>
        <w:t>to a</w:t>
      </w:r>
      <w:r w:rsidR="00236BDF" w:rsidRPr="23FA582A">
        <w:rPr>
          <w:rFonts w:ascii="Lato" w:hAnsi="Lato" w:cs="Arial"/>
          <w:color w:val="auto"/>
          <w:sz w:val="23"/>
          <w:szCs w:val="23"/>
        </w:rPr>
        <w:t xml:space="preserve">ssist with departmental voluntary activities, societies, trips and initiatives. </w:t>
      </w:r>
    </w:p>
    <w:p w14:paraId="5A6D861E" w14:textId="11E55311" w:rsidR="23FA582A" w:rsidRDefault="23FA582A" w:rsidP="23FA582A">
      <w:pPr>
        <w:pStyle w:val="Default"/>
        <w:jc w:val="both"/>
        <w:rPr>
          <w:rFonts w:ascii="Lato" w:hAnsi="Lato" w:cs="Arial"/>
          <w:color w:val="000000" w:themeColor="text1"/>
        </w:rPr>
      </w:pPr>
    </w:p>
    <w:p w14:paraId="1395AC52"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7000845A"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Teachers will act as Form Tutors under the direction of a Progress Leader and Head of School/Director of Sixth Form</w:t>
      </w:r>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5EE264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2E2C2F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701CD7A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academic progress and well-being of individual pupils and any Form Group, class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1D8B019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roviding tutees with guidance and advice on educational, careers and social matters, monitoring their welfare and making relevant records and reports (including reference and personal profiles) in accordance with the School’s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78C9779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63FDC55A"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Learner Profile and high standards of behaviour, attendance, punctua</w:t>
      </w:r>
      <w:r>
        <w:rPr>
          <w:rFonts w:ascii="Lato" w:hAnsi="Lato" w:cs="Arial"/>
          <w:color w:val="auto"/>
          <w:sz w:val="23"/>
          <w:szCs w:val="23"/>
        </w:rPr>
        <w:t xml:space="preserve">lity and attitudes to work. </w:t>
      </w:r>
    </w:p>
    <w:p w14:paraId="1989044F"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387712C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School;</w:t>
      </w:r>
    </w:p>
    <w:p w14:paraId="3A721415" w14:textId="0DC57362" w:rsidR="00B204FE" w:rsidRDefault="007F21BA" w:rsidP="23FA582A">
      <w:pPr>
        <w:pStyle w:val="Default"/>
        <w:numPr>
          <w:ilvl w:val="0"/>
          <w:numId w:val="4"/>
        </w:numPr>
        <w:spacing w:after="40"/>
        <w:jc w:val="both"/>
        <w:rPr>
          <w:rFonts w:ascii="Lato" w:hAnsi="Lato" w:cs="Arial"/>
          <w:color w:val="auto"/>
          <w:sz w:val="23"/>
          <w:szCs w:val="23"/>
        </w:rPr>
      </w:pPr>
      <w:r w:rsidRPr="23FA582A">
        <w:rPr>
          <w:rFonts w:ascii="Lato" w:hAnsi="Lato" w:cs="Arial"/>
          <w:color w:val="auto"/>
          <w:sz w:val="23"/>
          <w:szCs w:val="23"/>
        </w:rPr>
        <w:t>d</w:t>
      </w:r>
      <w:r w:rsidR="00236BDF" w:rsidRPr="23FA582A">
        <w:rPr>
          <w:rFonts w:ascii="Lato" w:hAnsi="Lato" w:cs="Arial"/>
          <w:color w:val="auto"/>
          <w:sz w:val="23"/>
          <w:szCs w:val="23"/>
        </w:rPr>
        <w:t>ischarge effectively a range of Form administrative duties</w:t>
      </w:r>
      <w:r w:rsidRPr="23FA582A">
        <w:rPr>
          <w:rFonts w:ascii="Lato" w:hAnsi="Lato" w:cs="Arial"/>
          <w:color w:val="auto"/>
          <w:sz w:val="23"/>
          <w:szCs w:val="23"/>
        </w:rPr>
        <w:t>.</w:t>
      </w:r>
    </w:p>
    <w:p w14:paraId="45B43199" w14:textId="659A1528" w:rsidR="23FA582A" w:rsidRDefault="23FA582A" w:rsidP="23FA582A">
      <w:pPr>
        <w:pStyle w:val="Default"/>
        <w:jc w:val="both"/>
        <w:rPr>
          <w:rFonts w:ascii="Lato" w:hAnsi="Lato" w:cs="Arial"/>
          <w:b/>
          <w:bCs/>
          <w:color w:val="auto"/>
        </w:rPr>
      </w:pPr>
    </w:p>
    <w:p w14:paraId="0D24823E" w14:textId="45793F32"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4CA546FC"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7BA10FCE"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g the induction of new teachers;</w:t>
      </w:r>
    </w:p>
    <w:p w14:paraId="6CE83F01"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1750B5A6" w14:textId="77B6B77F" w:rsidR="005D2EB7" w:rsidRDefault="005D2EB7">
      <w:pPr>
        <w:spacing w:after="0" w:line="240" w:lineRule="auto"/>
        <w:rPr>
          <w:rFonts w:ascii="Lato Black" w:eastAsiaTheme="majorEastAsia" w:hAnsi="Lato Black" w:cs="Arial"/>
          <w:caps/>
          <w:color w:val="1B3358"/>
          <w:sz w:val="32"/>
          <w:szCs w:val="32"/>
        </w:rPr>
      </w:pPr>
    </w:p>
    <w:p w14:paraId="62E83F70" w14:textId="77777777" w:rsidR="00643F40" w:rsidRDefault="00643F40" w:rsidP="00236BDF">
      <w:pPr>
        <w:pStyle w:val="Heading1"/>
        <w:spacing w:before="0" w:line="240" w:lineRule="auto"/>
        <w:rPr>
          <w:rFonts w:cs="Arial"/>
        </w:rPr>
      </w:pPr>
    </w:p>
    <w:p w14:paraId="359E5C0E" w14:textId="0BFF7997" w:rsidR="00236BDF" w:rsidRPr="00236BDF" w:rsidRDefault="00236BDF" w:rsidP="00236BDF">
      <w:pPr>
        <w:pStyle w:val="Heading1"/>
        <w:spacing w:before="0" w:line="240" w:lineRule="auto"/>
        <w:rPr>
          <w:rFonts w:cs="Arial"/>
        </w:rPr>
      </w:pPr>
      <w:r w:rsidRPr="00236BDF">
        <w:rPr>
          <w:rFonts w:cs="Arial"/>
        </w:rPr>
        <w:t>Conditions of Employment</w:t>
      </w:r>
    </w:p>
    <w:p w14:paraId="173E593C" w14:textId="77777777" w:rsidR="00236BDF" w:rsidRPr="00236BDF" w:rsidRDefault="00236BDF" w:rsidP="00236BDF">
      <w:pPr>
        <w:pStyle w:val="Bullet1"/>
        <w:numPr>
          <w:ilvl w:val="0"/>
          <w:numId w:val="0"/>
        </w:numPr>
        <w:ind w:left="568"/>
        <w:rPr>
          <w:rFonts w:ascii="Lato" w:hAnsi="Lato" w:cs="Arial"/>
          <w:szCs w:val="23"/>
        </w:rPr>
      </w:pPr>
    </w:p>
    <w:p w14:paraId="4DF2059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58CD9E44" w14:textId="77777777" w:rsidR="00236BDF" w:rsidRPr="00236BDF" w:rsidRDefault="00236BDF" w:rsidP="00236BDF">
      <w:pPr>
        <w:pStyle w:val="Bullet1"/>
        <w:numPr>
          <w:ilvl w:val="0"/>
          <w:numId w:val="0"/>
        </w:numPr>
        <w:ind w:left="568"/>
        <w:rPr>
          <w:rFonts w:ascii="Lato" w:hAnsi="Lato" w:cs="Arial"/>
          <w:szCs w:val="23"/>
        </w:rPr>
      </w:pPr>
    </w:p>
    <w:p w14:paraId="633D6ED1" w14:textId="6A3FD7DF"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is required to support and encourage the School’s ethos and its objectives, policies and procedures as agreed by the Governing Bo</w:t>
      </w:r>
      <w:r w:rsidR="00AF2A62">
        <w:rPr>
          <w:rFonts w:ascii="Lato" w:hAnsi="Lato" w:cs="Arial"/>
          <w:szCs w:val="23"/>
        </w:rPr>
        <w:t>ard</w:t>
      </w:r>
      <w:r w:rsidRPr="00236BDF">
        <w:rPr>
          <w:rFonts w:ascii="Lato" w:hAnsi="Lato" w:cs="Arial"/>
          <w:szCs w:val="23"/>
        </w:rPr>
        <w:t xml:space="preserve">. </w:t>
      </w:r>
    </w:p>
    <w:p w14:paraId="46D13924" w14:textId="77777777" w:rsidR="00236BDF" w:rsidRPr="00236BDF" w:rsidRDefault="00236BDF" w:rsidP="00236BDF">
      <w:pPr>
        <w:pStyle w:val="Bullet1"/>
        <w:numPr>
          <w:ilvl w:val="0"/>
          <w:numId w:val="0"/>
        </w:numPr>
        <w:ind w:left="568"/>
        <w:rPr>
          <w:rFonts w:ascii="Lato" w:hAnsi="Lato" w:cs="Arial"/>
          <w:szCs w:val="23"/>
        </w:rPr>
      </w:pPr>
    </w:p>
    <w:p w14:paraId="638A0586"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To uphold the School's policy in respect of child protection and safeguarding matters.</w:t>
      </w:r>
    </w:p>
    <w:p w14:paraId="4102D1A7" w14:textId="77777777" w:rsidR="00236BDF" w:rsidRPr="00236BDF" w:rsidRDefault="00236BDF" w:rsidP="00236BDF">
      <w:pPr>
        <w:pStyle w:val="Bullet1"/>
        <w:numPr>
          <w:ilvl w:val="0"/>
          <w:numId w:val="0"/>
        </w:numPr>
        <w:ind w:left="568"/>
        <w:rPr>
          <w:rFonts w:ascii="Lato" w:hAnsi="Lato" w:cs="Arial"/>
          <w:szCs w:val="23"/>
        </w:rPr>
      </w:pPr>
    </w:p>
    <w:p w14:paraId="2431C3B2"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242D36D8" w14:textId="77777777" w:rsidR="00236BDF" w:rsidRPr="00236BDF" w:rsidRDefault="00236BDF" w:rsidP="00236BDF">
      <w:pPr>
        <w:pStyle w:val="Bullet1"/>
        <w:numPr>
          <w:ilvl w:val="0"/>
          <w:numId w:val="0"/>
        </w:numPr>
        <w:ind w:left="568"/>
        <w:rPr>
          <w:rFonts w:ascii="Lato" w:hAnsi="Lato" w:cs="Arial"/>
          <w:szCs w:val="23"/>
        </w:rPr>
      </w:pPr>
    </w:p>
    <w:p w14:paraId="759DB244"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3DCCC494" w14:textId="77777777" w:rsidR="00236BDF" w:rsidRPr="00236BDF" w:rsidRDefault="00236BDF" w:rsidP="00236BDF">
      <w:pPr>
        <w:pStyle w:val="Bullet1"/>
        <w:numPr>
          <w:ilvl w:val="0"/>
          <w:numId w:val="0"/>
        </w:numPr>
        <w:ind w:left="568"/>
        <w:rPr>
          <w:rFonts w:ascii="Lato" w:hAnsi="Lato" w:cs="Arial"/>
          <w:szCs w:val="23"/>
        </w:rPr>
      </w:pPr>
    </w:p>
    <w:p w14:paraId="739E2E90"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allocates duties and responsibilities but does not direct the particular amount of time to be spent on carrying them out and no part of it may be so constructed.</w:t>
      </w:r>
    </w:p>
    <w:p w14:paraId="166D517C" w14:textId="77777777" w:rsidR="00236BDF" w:rsidRPr="00236BDF" w:rsidRDefault="00236BDF" w:rsidP="00236BDF">
      <w:pPr>
        <w:pStyle w:val="Bullet1"/>
        <w:numPr>
          <w:ilvl w:val="0"/>
          <w:numId w:val="0"/>
        </w:numPr>
        <w:ind w:left="568"/>
        <w:rPr>
          <w:rFonts w:ascii="Lato" w:hAnsi="Lato" w:cs="Arial"/>
          <w:szCs w:val="23"/>
        </w:rPr>
      </w:pPr>
    </w:p>
    <w:p w14:paraId="7ADBCF98"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is not necessarily a comprehensive definition of the post. It will be reviewed at regular intervals and it may be subject to modification at any time after consultation with the postholder.</w:t>
      </w:r>
    </w:p>
    <w:p w14:paraId="5DB7FA58" w14:textId="77777777" w:rsidR="00236BDF" w:rsidRPr="00236BDF" w:rsidRDefault="00236BDF" w:rsidP="00236BDF">
      <w:pPr>
        <w:pStyle w:val="Bullet1"/>
        <w:numPr>
          <w:ilvl w:val="0"/>
          <w:numId w:val="0"/>
        </w:numPr>
        <w:ind w:left="568"/>
        <w:rPr>
          <w:rFonts w:ascii="Lato" w:hAnsi="Lato" w:cs="Arial"/>
          <w:szCs w:val="23"/>
        </w:rPr>
      </w:pPr>
    </w:p>
    <w:p w14:paraId="760BF32F"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437D3D86" w14:textId="77777777" w:rsidR="00236BDF" w:rsidRPr="00236BDF" w:rsidRDefault="00236BDF" w:rsidP="00236BDF">
      <w:pPr>
        <w:spacing w:after="0" w:line="240" w:lineRule="auto"/>
        <w:ind w:left="720" w:hanging="720"/>
        <w:rPr>
          <w:rFonts w:cs="Arial"/>
          <w:sz w:val="23"/>
          <w:szCs w:val="23"/>
        </w:rPr>
      </w:pPr>
    </w:p>
    <w:p w14:paraId="36AE0370" w14:textId="77777777" w:rsidR="00236BDF" w:rsidRPr="00236BDF" w:rsidRDefault="00236BDF" w:rsidP="00236BDF">
      <w:pPr>
        <w:spacing w:after="0" w:line="240" w:lineRule="auto"/>
        <w:ind w:left="720" w:hanging="720"/>
        <w:rPr>
          <w:rFonts w:cs="Arial"/>
          <w:sz w:val="23"/>
          <w:szCs w:val="23"/>
        </w:rPr>
      </w:pPr>
    </w:p>
    <w:p w14:paraId="4CC6BDA6" w14:textId="77777777" w:rsidR="00236BDF" w:rsidRPr="00236BDF" w:rsidRDefault="00236BDF" w:rsidP="00236BDF">
      <w:pPr>
        <w:spacing w:after="0" w:line="240" w:lineRule="auto"/>
        <w:rPr>
          <w:sz w:val="23"/>
          <w:szCs w:val="23"/>
        </w:rPr>
      </w:pPr>
    </w:p>
    <w:p w14:paraId="7F665A99" w14:textId="77777777" w:rsidR="00665E35" w:rsidRPr="00236BDF" w:rsidRDefault="00665E35" w:rsidP="00665E35">
      <w:pPr>
        <w:spacing w:after="0" w:line="240" w:lineRule="auto"/>
        <w:ind w:left="720" w:hanging="720"/>
        <w:rPr>
          <w:rFonts w:cs="Arial"/>
          <w:b/>
          <w:sz w:val="23"/>
          <w:szCs w:val="23"/>
        </w:rPr>
      </w:pPr>
    </w:p>
    <w:p w14:paraId="14AEA2DC" w14:textId="77777777" w:rsidR="00665E35" w:rsidRPr="00236BDF" w:rsidRDefault="00665E35" w:rsidP="00665E35">
      <w:pPr>
        <w:spacing w:after="0" w:line="240" w:lineRule="auto"/>
      </w:pPr>
      <w:r w:rsidRPr="00236BDF">
        <w:rPr>
          <w:rFonts w:cs="Arial"/>
          <w:sz w:val="23"/>
          <w:szCs w:val="23"/>
        </w:rPr>
        <w:br w:type="page"/>
      </w:r>
    </w:p>
    <w:p w14:paraId="0AAA8E65" w14:textId="77777777" w:rsidR="00057C43" w:rsidRPr="00665E35" w:rsidRDefault="00057C43" w:rsidP="00665E35">
      <w:pPr>
        <w:pStyle w:val="NoSpacing"/>
      </w:pPr>
      <w:r w:rsidRPr="00665E35">
        <w:rPr>
          <w:noProof/>
          <w:lang w:eastAsia="en-GB"/>
        </w:rPr>
        <w:lastRenderedPageBreak/>
        <w:drawing>
          <wp:anchor distT="0" distB="0" distL="114300" distR="114300" simplePos="0" relativeHeight="251658241"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6E56F8">
      <w:head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7997" w14:textId="77777777" w:rsidR="009B6BA9" w:rsidRDefault="009B6BA9">
      <w:pPr>
        <w:spacing w:after="0" w:line="240" w:lineRule="auto"/>
      </w:pPr>
      <w:r>
        <w:separator/>
      </w:r>
    </w:p>
  </w:endnote>
  <w:endnote w:type="continuationSeparator" w:id="0">
    <w:p w14:paraId="1E444DA9" w14:textId="77777777" w:rsidR="009B6BA9" w:rsidRDefault="009B6BA9">
      <w:pPr>
        <w:spacing w:after="0" w:line="240" w:lineRule="auto"/>
      </w:pPr>
      <w:r>
        <w:continuationSeparator/>
      </w:r>
    </w:p>
  </w:endnote>
  <w:endnote w:type="continuationNotice" w:id="1">
    <w:p w14:paraId="434FDDAC" w14:textId="77777777" w:rsidR="009B6BA9" w:rsidRDefault="009B6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03DF" w14:textId="77777777" w:rsidR="009B6BA9" w:rsidRDefault="009B6BA9">
      <w:pPr>
        <w:spacing w:after="0" w:line="240" w:lineRule="auto"/>
      </w:pPr>
      <w:r>
        <w:separator/>
      </w:r>
    </w:p>
  </w:footnote>
  <w:footnote w:type="continuationSeparator" w:id="0">
    <w:p w14:paraId="7A843F61" w14:textId="77777777" w:rsidR="009B6BA9" w:rsidRDefault="009B6BA9">
      <w:pPr>
        <w:spacing w:after="0" w:line="240" w:lineRule="auto"/>
      </w:pPr>
      <w:r>
        <w:continuationSeparator/>
      </w:r>
    </w:p>
  </w:footnote>
  <w:footnote w:type="continuationNotice" w:id="1">
    <w:p w14:paraId="5D5D38EF" w14:textId="77777777" w:rsidR="009B6BA9" w:rsidRDefault="009B6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AB2B" w14:textId="77777777" w:rsidR="00316FC4" w:rsidRDefault="00C412E7" w:rsidP="008F0EEA">
    <w:pPr>
      <w:pStyle w:val="Header"/>
    </w:pPr>
    <w:r>
      <w:rPr>
        <w:noProof/>
        <w:lang w:eastAsia="en-GB"/>
      </w:rPr>
      <w:drawing>
        <wp:anchor distT="0" distB="0" distL="114300" distR="114300" simplePos="0" relativeHeight="251658240"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FFFFFFFF">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807120">
    <w:abstractNumId w:val="3"/>
  </w:num>
  <w:num w:numId="2" w16cid:durableId="1757097387">
    <w:abstractNumId w:val="4"/>
  </w:num>
  <w:num w:numId="3" w16cid:durableId="1167986543">
    <w:abstractNumId w:val="2"/>
  </w:num>
  <w:num w:numId="4" w16cid:durableId="800729443">
    <w:abstractNumId w:val="0"/>
  </w:num>
  <w:num w:numId="5" w16cid:durableId="9164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11BEB"/>
    <w:rsid w:val="00011C08"/>
    <w:rsid w:val="0003148C"/>
    <w:rsid w:val="00052134"/>
    <w:rsid w:val="00056E2D"/>
    <w:rsid w:val="00057C43"/>
    <w:rsid w:val="000621FD"/>
    <w:rsid w:val="000649B7"/>
    <w:rsid w:val="00083B47"/>
    <w:rsid w:val="000B6B85"/>
    <w:rsid w:val="000C313F"/>
    <w:rsid w:val="000F01D1"/>
    <w:rsid w:val="000F6B67"/>
    <w:rsid w:val="00124D5E"/>
    <w:rsid w:val="00140388"/>
    <w:rsid w:val="00164FC9"/>
    <w:rsid w:val="0019167B"/>
    <w:rsid w:val="001A0C22"/>
    <w:rsid w:val="001B3F2E"/>
    <w:rsid w:val="001C00A2"/>
    <w:rsid w:val="001D0872"/>
    <w:rsid w:val="001D1DB7"/>
    <w:rsid w:val="001D53FD"/>
    <w:rsid w:val="001D6D9D"/>
    <w:rsid w:val="0020134D"/>
    <w:rsid w:val="0020515C"/>
    <w:rsid w:val="00220448"/>
    <w:rsid w:val="00222106"/>
    <w:rsid w:val="00236BDF"/>
    <w:rsid w:val="00246656"/>
    <w:rsid w:val="00267997"/>
    <w:rsid w:val="00286883"/>
    <w:rsid w:val="00292AEA"/>
    <w:rsid w:val="002B3B50"/>
    <w:rsid w:val="002B71A1"/>
    <w:rsid w:val="002D23A4"/>
    <w:rsid w:val="002E565A"/>
    <w:rsid w:val="0031483B"/>
    <w:rsid w:val="00316FC4"/>
    <w:rsid w:val="00334554"/>
    <w:rsid w:val="00337F1B"/>
    <w:rsid w:val="00351107"/>
    <w:rsid w:val="00351623"/>
    <w:rsid w:val="00436622"/>
    <w:rsid w:val="0044136F"/>
    <w:rsid w:val="00445E39"/>
    <w:rsid w:val="00462BA3"/>
    <w:rsid w:val="00483D4F"/>
    <w:rsid w:val="004A5354"/>
    <w:rsid w:val="004B358E"/>
    <w:rsid w:val="004C27F9"/>
    <w:rsid w:val="004D11DF"/>
    <w:rsid w:val="00507094"/>
    <w:rsid w:val="00573B69"/>
    <w:rsid w:val="0057435C"/>
    <w:rsid w:val="005B6775"/>
    <w:rsid w:val="005C1F08"/>
    <w:rsid w:val="005D1C28"/>
    <w:rsid w:val="005D2EB7"/>
    <w:rsid w:val="005E760D"/>
    <w:rsid w:val="00634F7E"/>
    <w:rsid w:val="00643F40"/>
    <w:rsid w:val="00665E35"/>
    <w:rsid w:val="006C2112"/>
    <w:rsid w:val="006C6DD9"/>
    <w:rsid w:val="006E56F8"/>
    <w:rsid w:val="00722B22"/>
    <w:rsid w:val="00736DE3"/>
    <w:rsid w:val="00746DF2"/>
    <w:rsid w:val="00747503"/>
    <w:rsid w:val="00757335"/>
    <w:rsid w:val="0076258B"/>
    <w:rsid w:val="00764176"/>
    <w:rsid w:val="00770F8A"/>
    <w:rsid w:val="007752B4"/>
    <w:rsid w:val="007878BD"/>
    <w:rsid w:val="007E1793"/>
    <w:rsid w:val="007F21BA"/>
    <w:rsid w:val="008151A2"/>
    <w:rsid w:val="00832380"/>
    <w:rsid w:val="008413A0"/>
    <w:rsid w:val="008549D0"/>
    <w:rsid w:val="00863D3D"/>
    <w:rsid w:val="00864CED"/>
    <w:rsid w:val="00867E48"/>
    <w:rsid w:val="0088172D"/>
    <w:rsid w:val="00892DE6"/>
    <w:rsid w:val="008A5640"/>
    <w:rsid w:val="008E01DD"/>
    <w:rsid w:val="00924311"/>
    <w:rsid w:val="00952512"/>
    <w:rsid w:val="00962B2A"/>
    <w:rsid w:val="00967895"/>
    <w:rsid w:val="009737F2"/>
    <w:rsid w:val="00981FC8"/>
    <w:rsid w:val="00985731"/>
    <w:rsid w:val="009B6BA9"/>
    <w:rsid w:val="009C4B0B"/>
    <w:rsid w:val="009E192F"/>
    <w:rsid w:val="009F560F"/>
    <w:rsid w:val="00A140BC"/>
    <w:rsid w:val="00A16964"/>
    <w:rsid w:val="00A224AE"/>
    <w:rsid w:val="00A75D88"/>
    <w:rsid w:val="00A81E75"/>
    <w:rsid w:val="00AA4D33"/>
    <w:rsid w:val="00AB3C6C"/>
    <w:rsid w:val="00AD1E78"/>
    <w:rsid w:val="00AF2A62"/>
    <w:rsid w:val="00AF7716"/>
    <w:rsid w:val="00B04842"/>
    <w:rsid w:val="00B204FE"/>
    <w:rsid w:val="00B92716"/>
    <w:rsid w:val="00BC3AA9"/>
    <w:rsid w:val="00BF691A"/>
    <w:rsid w:val="00C07E70"/>
    <w:rsid w:val="00C179FB"/>
    <w:rsid w:val="00C26446"/>
    <w:rsid w:val="00C34DAA"/>
    <w:rsid w:val="00C412E7"/>
    <w:rsid w:val="00C6085C"/>
    <w:rsid w:val="00CA1288"/>
    <w:rsid w:val="00CA59C0"/>
    <w:rsid w:val="00CD0B4C"/>
    <w:rsid w:val="00CE7B5B"/>
    <w:rsid w:val="00D361BB"/>
    <w:rsid w:val="00D46509"/>
    <w:rsid w:val="00D66B25"/>
    <w:rsid w:val="00D67742"/>
    <w:rsid w:val="00D87C66"/>
    <w:rsid w:val="00D97A74"/>
    <w:rsid w:val="00DB34D4"/>
    <w:rsid w:val="00DD5DA3"/>
    <w:rsid w:val="00DE0B6E"/>
    <w:rsid w:val="00DE352A"/>
    <w:rsid w:val="00DE4D9E"/>
    <w:rsid w:val="00DF51EA"/>
    <w:rsid w:val="00DF6A4A"/>
    <w:rsid w:val="00E11830"/>
    <w:rsid w:val="00E126B1"/>
    <w:rsid w:val="00E16084"/>
    <w:rsid w:val="00E21A86"/>
    <w:rsid w:val="00E3077B"/>
    <w:rsid w:val="00E44B28"/>
    <w:rsid w:val="00E77506"/>
    <w:rsid w:val="00EA143B"/>
    <w:rsid w:val="00EA335E"/>
    <w:rsid w:val="00EC520F"/>
    <w:rsid w:val="00EF0AF3"/>
    <w:rsid w:val="00F00BAD"/>
    <w:rsid w:val="00F05B57"/>
    <w:rsid w:val="00F12732"/>
    <w:rsid w:val="00F25471"/>
    <w:rsid w:val="00F36A8A"/>
    <w:rsid w:val="00F528C1"/>
    <w:rsid w:val="00F91F87"/>
    <w:rsid w:val="00FB2599"/>
    <w:rsid w:val="00FD43DA"/>
    <w:rsid w:val="00FE7445"/>
    <w:rsid w:val="00FF68C1"/>
    <w:rsid w:val="03D8383C"/>
    <w:rsid w:val="05C0AA35"/>
    <w:rsid w:val="23FA582A"/>
    <w:rsid w:val="28948F56"/>
    <w:rsid w:val="39A65E36"/>
    <w:rsid w:val="5059FD3B"/>
    <w:rsid w:val="522D3949"/>
    <w:rsid w:val="544A9F37"/>
    <w:rsid w:val="5B795764"/>
    <w:rsid w:val="5D04E7EB"/>
    <w:rsid w:val="5E63AEE3"/>
    <w:rsid w:val="5F0AF208"/>
    <w:rsid w:val="79D7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DFE4A"/>
  <w15:chartTrackingRefBased/>
  <w15:docId w15:val="{FFFDDA65-0CCB-4422-8189-71FF343E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styleId="Footer">
    <w:name w:val="footer"/>
    <w:basedOn w:val="Normal"/>
    <w:link w:val="FooterChar"/>
    <w:uiPriority w:val="99"/>
    <w:semiHidden/>
    <w:unhideWhenUsed/>
    <w:rsid w:val="007641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4176"/>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643">
      <w:bodyDiv w:val="1"/>
      <w:marLeft w:val="0"/>
      <w:marRight w:val="0"/>
      <w:marTop w:val="0"/>
      <w:marBottom w:val="0"/>
      <w:divBdr>
        <w:top w:val="none" w:sz="0" w:space="0" w:color="auto"/>
        <w:left w:val="none" w:sz="0" w:space="0" w:color="auto"/>
        <w:bottom w:val="none" w:sz="0" w:space="0" w:color="auto"/>
        <w:right w:val="none" w:sz="0" w:space="0" w:color="auto"/>
      </w:divBdr>
    </w:div>
    <w:div w:id="231745748">
      <w:bodyDiv w:val="1"/>
      <w:marLeft w:val="0"/>
      <w:marRight w:val="0"/>
      <w:marTop w:val="0"/>
      <w:marBottom w:val="0"/>
      <w:divBdr>
        <w:top w:val="none" w:sz="0" w:space="0" w:color="auto"/>
        <w:left w:val="none" w:sz="0" w:space="0" w:color="auto"/>
        <w:bottom w:val="none" w:sz="0" w:space="0" w:color="auto"/>
        <w:right w:val="none" w:sz="0" w:space="0" w:color="auto"/>
      </w:divBdr>
      <w:divsChild>
        <w:div w:id="1530293850">
          <w:marLeft w:val="0"/>
          <w:marRight w:val="0"/>
          <w:marTop w:val="0"/>
          <w:marBottom w:val="0"/>
          <w:divBdr>
            <w:top w:val="none" w:sz="0" w:space="0" w:color="auto"/>
            <w:left w:val="none" w:sz="0" w:space="0" w:color="auto"/>
            <w:bottom w:val="none" w:sz="0" w:space="0" w:color="auto"/>
            <w:right w:val="none" w:sz="0" w:space="0" w:color="auto"/>
          </w:divBdr>
          <w:divsChild>
            <w:div w:id="1013847811">
              <w:marLeft w:val="0"/>
              <w:marRight w:val="0"/>
              <w:marTop w:val="0"/>
              <w:marBottom w:val="0"/>
              <w:divBdr>
                <w:top w:val="none" w:sz="0" w:space="0" w:color="auto"/>
                <w:left w:val="none" w:sz="0" w:space="0" w:color="auto"/>
                <w:bottom w:val="none" w:sz="0" w:space="0" w:color="auto"/>
                <w:right w:val="none" w:sz="0" w:space="0" w:color="auto"/>
              </w:divBdr>
              <w:divsChild>
                <w:div w:id="1937859619">
                  <w:marLeft w:val="0"/>
                  <w:marRight w:val="0"/>
                  <w:marTop w:val="0"/>
                  <w:marBottom w:val="0"/>
                  <w:divBdr>
                    <w:top w:val="none" w:sz="0" w:space="0" w:color="auto"/>
                    <w:left w:val="none" w:sz="0" w:space="0" w:color="auto"/>
                    <w:bottom w:val="none" w:sz="0" w:space="0" w:color="auto"/>
                    <w:right w:val="none" w:sz="0" w:space="0" w:color="auto"/>
                  </w:divBdr>
                  <w:divsChild>
                    <w:div w:id="898633055">
                      <w:marLeft w:val="0"/>
                      <w:marRight w:val="0"/>
                      <w:marTop w:val="0"/>
                      <w:marBottom w:val="0"/>
                      <w:divBdr>
                        <w:top w:val="none" w:sz="0" w:space="0" w:color="auto"/>
                        <w:left w:val="none" w:sz="0" w:space="0" w:color="auto"/>
                        <w:bottom w:val="none" w:sz="0" w:space="0" w:color="auto"/>
                        <w:right w:val="none" w:sz="0" w:space="0" w:color="auto"/>
                      </w:divBdr>
                      <w:divsChild>
                        <w:div w:id="1055467601">
                          <w:marLeft w:val="0"/>
                          <w:marRight w:val="0"/>
                          <w:marTop w:val="0"/>
                          <w:marBottom w:val="0"/>
                          <w:divBdr>
                            <w:top w:val="none" w:sz="0" w:space="0" w:color="auto"/>
                            <w:left w:val="none" w:sz="0" w:space="0" w:color="auto"/>
                            <w:bottom w:val="none" w:sz="0" w:space="0" w:color="auto"/>
                            <w:right w:val="none" w:sz="0" w:space="0" w:color="auto"/>
                          </w:divBdr>
                          <w:divsChild>
                            <w:div w:id="458574685">
                              <w:marLeft w:val="15"/>
                              <w:marRight w:val="195"/>
                              <w:marTop w:val="0"/>
                              <w:marBottom w:val="0"/>
                              <w:divBdr>
                                <w:top w:val="none" w:sz="0" w:space="0" w:color="auto"/>
                                <w:left w:val="none" w:sz="0" w:space="0" w:color="auto"/>
                                <w:bottom w:val="none" w:sz="0" w:space="0" w:color="auto"/>
                                <w:right w:val="none" w:sz="0" w:space="0" w:color="auto"/>
                              </w:divBdr>
                              <w:divsChild>
                                <w:div w:id="911307047">
                                  <w:marLeft w:val="0"/>
                                  <w:marRight w:val="0"/>
                                  <w:marTop w:val="0"/>
                                  <w:marBottom w:val="0"/>
                                  <w:divBdr>
                                    <w:top w:val="none" w:sz="0" w:space="0" w:color="auto"/>
                                    <w:left w:val="none" w:sz="0" w:space="0" w:color="auto"/>
                                    <w:bottom w:val="none" w:sz="0" w:space="0" w:color="auto"/>
                                    <w:right w:val="none" w:sz="0" w:space="0" w:color="auto"/>
                                  </w:divBdr>
                                  <w:divsChild>
                                    <w:div w:id="236063673">
                                      <w:marLeft w:val="0"/>
                                      <w:marRight w:val="0"/>
                                      <w:marTop w:val="0"/>
                                      <w:marBottom w:val="0"/>
                                      <w:divBdr>
                                        <w:top w:val="none" w:sz="0" w:space="0" w:color="auto"/>
                                        <w:left w:val="none" w:sz="0" w:space="0" w:color="auto"/>
                                        <w:bottom w:val="none" w:sz="0" w:space="0" w:color="auto"/>
                                        <w:right w:val="none" w:sz="0" w:space="0" w:color="auto"/>
                                      </w:divBdr>
                                      <w:divsChild>
                                        <w:div w:id="1243642345">
                                          <w:marLeft w:val="0"/>
                                          <w:marRight w:val="0"/>
                                          <w:marTop w:val="0"/>
                                          <w:marBottom w:val="0"/>
                                          <w:divBdr>
                                            <w:top w:val="none" w:sz="0" w:space="0" w:color="auto"/>
                                            <w:left w:val="none" w:sz="0" w:space="0" w:color="auto"/>
                                            <w:bottom w:val="none" w:sz="0" w:space="0" w:color="auto"/>
                                            <w:right w:val="none" w:sz="0" w:space="0" w:color="auto"/>
                                          </w:divBdr>
                                          <w:divsChild>
                                            <w:div w:id="1565869837">
                                              <w:marLeft w:val="0"/>
                                              <w:marRight w:val="0"/>
                                              <w:marTop w:val="0"/>
                                              <w:marBottom w:val="0"/>
                                              <w:divBdr>
                                                <w:top w:val="none" w:sz="0" w:space="0" w:color="auto"/>
                                                <w:left w:val="none" w:sz="0" w:space="0" w:color="auto"/>
                                                <w:bottom w:val="none" w:sz="0" w:space="0" w:color="auto"/>
                                                <w:right w:val="none" w:sz="0" w:space="0" w:color="auto"/>
                                              </w:divBdr>
                                              <w:divsChild>
                                                <w:div w:id="993141017">
                                                  <w:marLeft w:val="0"/>
                                                  <w:marRight w:val="0"/>
                                                  <w:marTop w:val="0"/>
                                                  <w:marBottom w:val="0"/>
                                                  <w:divBdr>
                                                    <w:top w:val="none" w:sz="0" w:space="0" w:color="auto"/>
                                                    <w:left w:val="none" w:sz="0" w:space="0" w:color="auto"/>
                                                    <w:bottom w:val="none" w:sz="0" w:space="0" w:color="auto"/>
                                                    <w:right w:val="none" w:sz="0" w:space="0" w:color="auto"/>
                                                  </w:divBdr>
                                                  <w:divsChild>
                                                    <w:div w:id="1401294393">
                                                      <w:marLeft w:val="0"/>
                                                      <w:marRight w:val="0"/>
                                                      <w:marTop w:val="0"/>
                                                      <w:marBottom w:val="0"/>
                                                      <w:divBdr>
                                                        <w:top w:val="none" w:sz="0" w:space="0" w:color="auto"/>
                                                        <w:left w:val="none" w:sz="0" w:space="0" w:color="auto"/>
                                                        <w:bottom w:val="none" w:sz="0" w:space="0" w:color="auto"/>
                                                        <w:right w:val="none" w:sz="0" w:space="0" w:color="auto"/>
                                                      </w:divBdr>
                                                      <w:divsChild>
                                                        <w:div w:id="847333143">
                                                          <w:marLeft w:val="0"/>
                                                          <w:marRight w:val="0"/>
                                                          <w:marTop w:val="0"/>
                                                          <w:marBottom w:val="0"/>
                                                          <w:divBdr>
                                                            <w:top w:val="none" w:sz="0" w:space="0" w:color="auto"/>
                                                            <w:left w:val="none" w:sz="0" w:space="0" w:color="auto"/>
                                                            <w:bottom w:val="none" w:sz="0" w:space="0" w:color="auto"/>
                                                            <w:right w:val="none" w:sz="0" w:space="0" w:color="auto"/>
                                                          </w:divBdr>
                                                          <w:divsChild>
                                                            <w:div w:id="1884520191">
                                                              <w:marLeft w:val="0"/>
                                                              <w:marRight w:val="0"/>
                                                              <w:marTop w:val="0"/>
                                                              <w:marBottom w:val="0"/>
                                                              <w:divBdr>
                                                                <w:top w:val="none" w:sz="0" w:space="0" w:color="auto"/>
                                                                <w:left w:val="none" w:sz="0" w:space="0" w:color="auto"/>
                                                                <w:bottom w:val="none" w:sz="0" w:space="0" w:color="auto"/>
                                                                <w:right w:val="none" w:sz="0" w:space="0" w:color="auto"/>
                                                              </w:divBdr>
                                                              <w:divsChild>
                                                                <w:div w:id="1637417270">
                                                                  <w:marLeft w:val="0"/>
                                                                  <w:marRight w:val="0"/>
                                                                  <w:marTop w:val="0"/>
                                                                  <w:marBottom w:val="0"/>
                                                                  <w:divBdr>
                                                                    <w:top w:val="none" w:sz="0" w:space="0" w:color="auto"/>
                                                                    <w:left w:val="none" w:sz="0" w:space="0" w:color="auto"/>
                                                                    <w:bottom w:val="none" w:sz="0" w:space="0" w:color="auto"/>
                                                                    <w:right w:val="none" w:sz="0" w:space="0" w:color="auto"/>
                                                                  </w:divBdr>
                                                                  <w:divsChild>
                                                                    <w:div w:id="1463307589">
                                                                      <w:marLeft w:val="405"/>
                                                                      <w:marRight w:val="0"/>
                                                                      <w:marTop w:val="0"/>
                                                                      <w:marBottom w:val="0"/>
                                                                      <w:divBdr>
                                                                        <w:top w:val="none" w:sz="0" w:space="0" w:color="auto"/>
                                                                        <w:left w:val="none" w:sz="0" w:space="0" w:color="auto"/>
                                                                        <w:bottom w:val="none" w:sz="0" w:space="0" w:color="auto"/>
                                                                        <w:right w:val="none" w:sz="0" w:space="0" w:color="auto"/>
                                                                      </w:divBdr>
                                                                      <w:divsChild>
                                                                        <w:div w:id="1305544109">
                                                                          <w:marLeft w:val="0"/>
                                                                          <w:marRight w:val="0"/>
                                                                          <w:marTop w:val="0"/>
                                                                          <w:marBottom w:val="0"/>
                                                                          <w:divBdr>
                                                                            <w:top w:val="none" w:sz="0" w:space="0" w:color="auto"/>
                                                                            <w:left w:val="none" w:sz="0" w:space="0" w:color="auto"/>
                                                                            <w:bottom w:val="none" w:sz="0" w:space="0" w:color="auto"/>
                                                                            <w:right w:val="none" w:sz="0" w:space="0" w:color="auto"/>
                                                                          </w:divBdr>
                                                                          <w:divsChild>
                                                                            <w:div w:id="1570767647">
                                                                              <w:marLeft w:val="0"/>
                                                                              <w:marRight w:val="0"/>
                                                                              <w:marTop w:val="0"/>
                                                                              <w:marBottom w:val="0"/>
                                                                              <w:divBdr>
                                                                                <w:top w:val="none" w:sz="0" w:space="0" w:color="auto"/>
                                                                                <w:left w:val="none" w:sz="0" w:space="0" w:color="auto"/>
                                                                                <w:bottom w:val="none" w:sz="0" w:space="0" w:color="auto"/>
                                                                                <w:right w:val="none" w:sz="0" w:space="0" w:color="auto"/>
                                                                              </w:divBdr>
                                                                              <w:divsChild>
                                                                                <w:div w:id="1424451614">
                                                                                  <w:marLeft w:val="0"/>
                                                                                  <w:marRight w:val="0"/>
                                                                                  <w:marTop w:val="0"/>
                                                                                  <w:marBottom w:val="0"/>
                                                                                  <w:divBdr>
                                                                                    <w:top w:val="none" w:sz="0" w:space="0" w:color="auto"/>
                                                                                    <w:left w:val="none" w:sz="0" w:space="0" w:color="auto"/>
                                                                                    <w:bottom w:val="none" w:sz="0" w:space="0" w:color="auto"/>
                                                                                    <w:right w:val="none" w:sz="0" w:space="0" w:color="auto"/>
                                                                                  </w:divBdr>
                                                                                  <w:divsChild>
                                                                                    <w:div w:id="573393761">
                                                                                      <w:marLeft w:val="0"/>
                                                                                      <w:marRight w:val="0"/>
                                                                                      <w:marTop w:val="0"/>
                                                                                      <w:marBottom w:val="0"/>
                                                                                      <w:divBdr>
                                                                                        <w:top w:val="none" w:sz="0" w:space="0" w:color="auto"/>
                                                                                        <w:left w:val="none" w:sz="0" w:space="0" w:color="auto"/>
                                                                                        <w:bottom w:val="none" w:sz="0" w:space="0" w:color="auto"/>
                                                                                        <w:right w:val="none" w:sz="0" w:space="0" w:color="auto"/>
                                                                                      </w:divBdr>
                                                                                      <w:divsChild>
                                                                                        <w:div w:id="399062197">
                                                                                          <w:marLeft w:val="0"/>
                                                                                          <w:marRight w:val="0"/>
                                                                                          <w:marTop w:val="0"/>
                                                                                          <w:marBottom w:val="0"/>
                                                                                          <w:divBdr>
                                                                                            <w:top w:val="none" w:sz="0" w:space="0" w:color="auto"/>
                                                                                            <w:left w:val="none" w:sz="0" w:space="0" w:color="auto"/>
                                                                                            <w:bottom w:val="none" w:sz="0" w:space="0" w:color="auto"/>
                                                                                            <w:right w:val="none" w:sz="0" w:space="0" w:color="auto"/>
                                                                                          </w:divBdr>
                                                                                          <w:divsChild>
                                                                                            <w:div w:id="1484348189">
                                                                                              <w:marLeft w:val="0"/>
                                                                                              <w:marRight w:val="0"/>
                                                                                              <w:marTop w:val="0"/>
                                                                                              <w:marBottom w:val="0"/>
                                                                                              <w:divBdr>
                                                                                                <w:top w:val="none" w:sz="0" w:space="0" w:color="auto"/>
                                                                                                <w:left w:val="none" w:sz="0" w:space="0" w:color="auto"/>
                                                                                                <w:bottom w:val="none" w:sz="0" w:space="0" w:color="auto"/>
                                                                                                <w:right w:val="none" w:sz="0" w:space="0" w:color="auto"/>
                                                                                              </w:divBdr>
                                                                                              <w:divsChild>
                                                                                                <w:div w:id="1176263825">
                                                                                                  <w:marLeft w:val="0"/>
                                                                                                  <w:marRight w:val="0"/>
                                                                                                  <w:marTop w:val="0"/>
                                                                                                  <w:marBottom w:val="0"/>
                                                                                                  <w:divBdr>
                                                                                                    <w:top w:val="none" w:sz="0" w:space="0" w:color="auto"/>
                                                                                                    <w:left w:val="none" w:sz="0" w:space="0" w:color="auto"/>
                                                                                                    <w:bottom w:val="single" w:sz="6" w:space="15" w:color="auto"/>
                                                                                                    <w:right w:val="none" w:sz="0" w:space="0" w:color="auto"/>
                                                                                                  </w:divBdr>
                                                                                                  <w:divsChild>
                                                                                                    <w:div w:id="129132863">
                                                                                                      <w:marLeft w:val="0"/>
                                                                                                      <w:marRight w:val="0"/>
                                                                                                      <w:marTop w:val="60"/>
                                                                                                      <w:marBottom w:val="0"/>
                                                                                                      <w:divBdr>
                                                                                                        <w:top w:val="none" w:sz="0" w:space="0" w:color="auto"/>
                                                                                                        <w:left w:val="none" w:sz="0" w:space="0" w:color="auto"/>
                                                                                                        <w:bottom w:val="none" w:sz="0" w:space="0" w:color="auto"/>
                                                                                                        <w:right w:val="none" w:sz="0" w:space="0" w:color="auto"/>
                                                                                                      </w:divBdr>
                                                                                                      <w:divsChild>
                                                                                                        <w:div w:id="49233424">
                                                                                                          <w:marLeft w:val="0"/>
                                                                                                          <w:marRight w:val="0"/>
                                                                                                          <w:marTop w:val="0"/>
                                                                                                          <w:marBottom w:val="0"/>
                                                                                                          <w:divBdr>
                                                                                                            <w:top w:val="none" w:sz="0" w:space="0" w:color="auto"/>
                                                                                                            <w:left w:val="none" w:sz="0" w:space="0" w:color="auto"/>
                                                                                                            <w:bottom w:val="none" w:sz="0" w:space="0" w:color="auto"/>
                                                                                                            <w:right w:val="none" w:sz="0" w:space="0" w:color="auto"/>
                                                                                                          </w:divBdr>
                                                                                                          <w:divsChild>
                                                                                                            <w:div w:id="13651483">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1272784841">
                                                                                                                      <w:marLeft w:val="0"/>
                                                                                                                      <w:marRight w:val="0"/>
                                                                                                                      <w:marTop w:val="0"/>
                                                                                                                      <w:marBottom w:val="0"/>
                                                                                                                      <w:divBdr>
                                                                                                                        <w:top w:val="none" w:sz="0" w:space="0" w:color="auto"/>
                                                                                                                        <w:left w:val="none" w:sz="0" w:space="0" w:color="auto"/>
                                                                                                                        <w:bottom w:val="none" w:sz="0" w:space="0" w:color="auto"/>
                                                                                                                        <w:right w:val="none" w:sz="0" w:space="0" w:color="auto"/>
                                                                                                                      </w:divBdr>
                                                                                                                      <w:divsChild>
                                                                                                                        <w:div w:id="974799061">
                                                                                                                          <w:marLeft w:val="0"/>
                                                                                                                          <w:marRight w:val="0"/>
                                                                                                                          <w:marTop w:val="0"/>
                                                                                                                          <w:marBottom w:val="0"/>
                                                                                                                          <w:divBdr>
                                                                                                                            <w:top w:val="none" w:sz="0" w:space="0" w:color="auto"/>
                                                                                                                            <w:left w:val="none" w:sz="0" w:space="0" w:color="auto"/>
                                                                                                                            <w:bottom w:val="none" w:sz="0" w:space="0" w:color="auto"/>
                                                                                                                            <w:right w:val="none" w:sz="0" w:space="0" w:color="auto"/>
                                                                                                                          </w:divBdr>
                                                                                                                          <w:divsChild>
                                                                                                                            <w:div w:id="1041710082">
                                                                                                                              <w:marLeft w:val="0"/>
                                                                                                                              <w:marRight w:val="0"/>
                                                                                                                              <w:marTop w:val="0"/>
                                                                                                                              <w:marBottom w:val="0"/>
                                                                                                                              <w:divBdr>
                                                                                                                                <w:top w:val="none" w:sz="0" w:space="0" w:color="auto"/>
                                                                                                                                <w:left w:val="none" w:sz="0" w:space="0" w:color="auto"/>
                                                                                                                                <w:bottom w:val="none" w:sz="0" w:space="0" w:color="auto"/>
                                                                                                                                <w:right w:val="none" w:sz="0" w:space="0" w:color="auto"/>
                                                                                                                              </w:divBdr>
                                                                                                                              <w:divsChild>
                                                                                                                                <w:div w:id="1193495041">
                                                                                                                                  <w:marLeft w:val="0"/>
                                                                                                                                  <w:marRight w:val="0"/>
                                                                                                                                  <w:marTop w:val="0"/>
                                                                                                                                  <w:marBottom w:val="0"/>
                                                                                                                                  <w:divBdr>
                                                                                                                                    <w:top w:val="none" w:sz="0" w:space="0" w:color="auto"/>
                                                                                                                                    <w:left w:val="none" w:sz="0" w:space="0" w:color="auto"/>
                                                                                                                                    <w:bottom w:val="none" w:sz="0" w:space="0" w:color="auto"/>
                                                                                                                                    <w:right w:val="none" w:sz="0" w:space="0" w:color="auto"/>
                                                                                                                                  </w:divBdr>
                                                                                                                                </w:div>
                                                                                                                                <w:div w:id="925191152">
                                                                                                                                  <w:marLeft w:val="0"/>
                                                                                                                                  <w:marRight w:val="0"/>
                                                                                                                                  <w:marTop w:val="0"/>
                                                                                                                                  <w:marBottom w:val="0"/>
                                                                                                                                  <w:divBdr>
                                                                                                                                    <w:top w:val="none" w:sz="0" w:space="0" w:color="auto"/>
                                                                                                                                    <w:left w:val="none" w:sz="0" w:space="0" w:color="auto"/>
                                                                                                                                    <w:bottom w:val="none" w:sz="0" w:space="0" w:color="auto"/>
                                                                                                                                    <w:right w:val="none" w:sz="0" w:space="0" w:color="auto"/>
                                                                                                                                  </w:divBdr>
                                                                                                                                </w:div>
                                                                                                                                <w:div w:id="16530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971187">
      <w:bodyDiv w:val="1"/>
      <w:marLeft w:val="0"/>
      <w:marRight w:val="0"/>
      <w:marTop w:val="0"/>
      <w:marBottom w:val="0"/>
      <w:divBdr>
        <w:top w:val="none" w:sz="0" w:space="0" w:color="auto"/>
        <w:left w:val="none" w:sz="0" w:space="0" w:color="auto"/>
        <w:bottom w:val="none" w:sz="0" w:space="0" w:color="auto"/>
        <w:right w:val="none" w:sz="0" w:space="0" w:color="auto"/>
      </w:divBdr>
    </w:div>
    <w:div w:id="17733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d98e7887724d3efa5ea1db2dc7853959">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d19dec08cb17912057e596db5c1deda8"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Props1.xml><?xml version="1.0" encoding="utf-8"?>
<ds:datastoreItem xmlns:ds="http://schemas.openxmlformats.org/officeDocument/2006/customXml" ds:itemID="{227A08BE-4EC2-4211-871C-48AF224D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b401b-1648-4944-b42a-cd0d43e6af7a"/>
    <ds:schemaRef ds:uri="3cf713ef-ff30-4cf8-840b-00b0e839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689B1-08CD-476D-9EB4-83413214777F}">
  <ds:schemaRefs>
    <ds:schemaRef ds:uri="http://schemas.microsoft.com/sharepoint/v3/contenttype/forms"/>
  </ds:schemaRefs>
</ds:datastoreItem>
</file>

<file path=customXml/itemProps3.xml><?xml version="1.0" encoding="utf-8"?>
<ds:datastoreItem xmlns:ds="http://schemas.openxmlformats.org/officeDocument/2006/customXml" ds:itemID="{931FCB2A-73B9-443F-B1BA-0B9003FD3C22}">
  <ds:schemaRefs>
    <ds:schemaRef ds:uri="http://schemas.microsoft.com/office/2006/metadata/properties"/>
    <ds:schemaRef ds:uri="http://schemas.microsoft.com/office/infopath/2007/PartnerControls"/>
    <ds:schemaRef ds:uri="31ab401b-1648-4944-b42a-cd0d43e6af7a"/>
    <ds:schemaRef ds:uri="3cf713ef-ff30-4cf8-840b-00b0e8396399"/>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1724</Words>
  <Characters>9833</Characters>
  <Application>Microsoft Office Word</Application>
  <DocSecurity>0</DocSecurity>
  <Lines>81</Lines>
  <Paragraphs>23</Paragraphs>
  <ScaleCrop>false</ScaleCrop>
  <Company>RM Education</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36</cp:revision>
  <cp:lastPrinted>2025-10-24T09:32:00Z</cp:lastPrinted>
  <dcterms:created xsi:type="dcterms:W3CDTF">2025-10-14T12:06:00Z</dcterms:created>
  <dcterms:modified xsi:type="dcterms:W3CDTF">2025-10-24T12:02:00Z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ecf448bd2c2c8ce79ee81468d230f1da14655be0f26924e98d071fd0cf3faac9</vt:lpwstr>
  </property>
  <property fmtid="{D5CDD505-2E9C-101B-9397-08002B2CF9AE}" pid="3" name="ContentTypeId">
    <vt:lpwstr>0x010100F8F9922804AAB343AAEC020EF870C404</vt:lpwstr>
  </property>
  <property fmtid="{D5CDD505-2E9C-101B-9397-08002B2CF9AE}" pid="4" name="MediaServiceImageTags">
    <vt:lpwstr/>
  </property>
</Properties>
</file>