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A3679" w14:textId="77777777" w:rsidR="009015D0" w:rsidRPr="00D025EB" w:rsidRDefault="009015D0" w:rsidP="00D025EB">
      <w:pPr>
        <w:spacing w:line="360" w:lineRule="auto"/>
        <w:rPr>
          <w:rFonts w:asciiTheme="majorHAnsi" w:hAnsiTheme="majorHAnsi"/>
          <w:sz w:val="24"/>
          <w:szCs w:val="24"/>
        </w:rPr>
      </w:pPr>
      <w:r w:rsidRPr="00D025EB">
        <w:rPr>
          <w:rFonts w:asciiTheme="majorHAnsi" w:hAnsiTheme="majorHAnsi"/>
          <w:b/>
          <w:sz w:val="24"/>
          <w:szCs w:val="24"/>
        </w:rPr>
        <w:t>PERSON SPECIFICATION</w:t>
      </w:r>
    </w:p>
    <w:p w14:paraId="229865F3" w14:textId="47F7F80B" w:rsidR="009015D0" w:rsidRPr="00A76DD1" w:rsidRDefault="009015D0" w:rsidP="00D025EB">
      <w:pPr>
        <w:spacing w:line="360" w:lineRule="auto"/>
        <w:rPr>
          <w:rFonts w:asciiTheme="majorHAnsi" w:hAnsiTheme="majorHAnsi"/>
          <w:bCs/>
          <w:sz w:val="24"/>
          <w:szCs w:val="24"/>
        </w:rPr>
      </w:pPr>
      <w:r w:rsidRPr="00D025EB">
        <w:rPr>
          <w:rFonts w:asciiTheme="majorHAnsi" w:hAnsiTheme="majorHAnsi"/>
          <w:sz w:val="24"/>
          <w:szCs w:val="24"/>
        </w:rPr>
        <w:t>This is the generic person specification, common to all te</w:t>
      </w:r>
      <w:r w:rsidR="00D74234">
        <w:rPr>
          <w:rFonts w:asciiTheme="majorHAnsi" w:hAnsiTheme="majorHAnsi"/>
          <w:sz w:val="24"/>
          <w:szCs w:val="24"/>
        </w:rPr>
        <w:t>aching jo</w:t>
      </w:r>
      <w:r w:rsidR="00BE699B">
        <w:rPr>
          <w:rFonts w:asciiTheme="majorHAnsi" w:hAnsiTheme="majorHAnsi"/>
          <w:sz w:val="24"/>
          <w:szCs w:val="24"/>
        </w:rPr>
        <w:t>bs advertised after January 2024</w:t>
      </w:r>
      <w:r w:rsidRPr="00D025EB">
        <w:rPr>
          <w:rFonts w:asciiTheme="majorHAnsi" w:hAnsiTheme="majorHAnsi"/>
          <w:sz w:val="24"/>
          <w:szCs w:val="24"/>
        </w:rPr>
        <w:t xml:space="preserve">, at </w:t>
      </w:r>
      <w:r w:rsidR="00D025EB">
        <w:rPr>
          <w:rFonts w:asciiTheme="majorHAnsi" w:hAnsiTheme="majorHAnsi"/>
          <w:b/>
          <w:sz w:val="24"/>
          <w:szCs w:val="24"/>
        </w:rPr>
        <w:t xml:space="preserve">Cardinal Heenan </w:t>
      </w:r>
      <w:r w:rsidRPr="00D025EB">
        <w:rPr>
          <w:rFonts w:asciiTheme="majorHAnsi" w:hAnsiTheme="majorHAnsi"/>
          <w:b/>
          <w:sz w:val="24"/>
          <w:szCs w:val="24"/>
        </w:rPr>
        <w:t>Catholic High School.</w:t>
      </w:r>
      <w:r w:rsidR="00A76DD1">
        <w:rPr>
          <w:rFonts w:asciiTheme="majorHAnsi" w:hAnsiTheme="majorHAnsi"/>
          <w:b/>
          <w:sz w:val="24"/>
          <w:szCs w:val="24"/>
        </w:rPr>
        <w:t xml:space="preserve"> </w:t>
      </w:r>
      <w:r w:rsidR="00A76DD1">
        <w:rPr>
          <w:rFonts w:asciiTheme="majorHAnsi" w:hAnsiTheme="majorHAnsi"/>
          <w:bCs/>
          <w:sz w:val="24"/>
          <w:szCs w:val="24"/>
        </w:rPr>
        <w:t>In addition, this includes desirable qualities for a middle leader within the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2"/>
        <w:gridCol w:w="6534"/>
      </w:tblGrid>
      <w:tr w:rsidR="009015D0" w:rsidRPr="00D025EB" w14:paraId="3F76A891" w14:textId="77777777" w:rsidTr="00BE699B">
        <w:tc>
          <w:tcPr>
            <w:tcW w:w="2482" w:type="dxa"/>
          </w:tcPr>
          <w:p w14:paraId="4B8BD247" w14:textId="77777777"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1. Qualification</w:t>
            </w:r>
          </w:p>
        </w:tc>
        <w:tc>
          <w:tcPr>
            <w:tcW w:w="6534" w:type="dxa"/>
          </w:tcPr>
          <w:p w14:paraId="4E0EC4B6" w14:textId="77777777" w:rsidR="009015D0" w:rsidRDefault="009015D0" w:rsidP="00D025E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QTS status and subject qualification</w:t>
            </w:r>
            <w:r w:rsidR="002201C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279D4892" w14:textId="77777777" w:rsidR="002201CF" w:rsidRDefault="002201CF" w:rsidP="00D025E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Degree in </w:t>
            </w:r>
            <w:r w:rsidR="008043B1">
              <w:rPr>
                <w:rFonts w:asciiTheme="majorHAnsi" w:hAnsiTheme="majorHAnsi"/>
                <w:sz w:val="24"/>
                <w:szCs w:val="24"/>
              </w:rPr>
              <w:t>Mathematics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(desirable)</w:t>
            </w:r>
          </w:p>
          <w:p w14:paraId="0A5379DC" w14:textId="3605F385" w:rsidR="002201CF" w:rsidRPr="007B6968" w:rsidRDefault="002201CF" w:rsidP="007B696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PGCE </w:t>
            </w:r>
            <w:r w:rsidR="008043B1">
              <w:rPr>
                <w:rFonts w:asciiTheme="majorHAnsi" w:hAnsiTheme="majorHAnsi"/>
                <w:sz w:val="24"/>
                <w:szCs w:val="24"/>
              </w:rPr>
              <w:t>in Mathematics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(essential)</w:t>
            </w:r>
            <w:bookmarkStart w:id="0" w:name="_GoBack"/>
            <w:bookmarkEnd w:id="0"/>
          </w:p>
        </w:tc>
      </w:tr>
      <w:tr w:rsidR="009015D0" w:rsidRPr="00D025EB" w14:paraId="4CF1FF31" w14:textId="77777777" w:rsidTr="00BE699B">
        <w:tc>
          <w:tcPr>
            <w:tcW w:w="2482" w:type="dxa"/>
          </w:tcPr>
          <w:p w14:paraId="462D8CA1" w14:textId="77777777"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2. Knowledge and Understanding</w:t>
            </w:r>
          </w:p>
        </w:tc>
        <w:tc>
          <w:tcPr>
            <w:tcW w:w="6534" w:type="dxa"/>
          </w:tcPr>
          <w:p w14:paraId="5C78E10A" w14:textId="77777777" w:rsidR="009015D0" w:rsidRPr="00D025EB" w:rsidRDefault="009015D0" w:rsidP="00D025E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clear and well-thought out understanding of current educational issues, theory and practice.</w:t>
            </w:r>
          </w:p>
          <w:p w14:paraId="245E33B2" w14:textId="77777777" w:rsidR="009015D0" w:rsidRPr="00D025EB" w:rsidRDefault="009015D0" w:rsidP="00D025E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Have a detailed knowledge of the relevant aspects of the students’ National Curriculum and other statutory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 documentation.</w:t>
            </w:r>
          </w:p>
        </w:tc>
      </w:tr>
      <w:tr w:rsidR="009015D0" w:rsidRPr="00D025EB" w14:paraId="224C1A15" w14:textId="77777777" w:rsidTr="00BE699B">
        <w:tc>
          <w:tcPr>
            <w:tcW w:w="2482" w:type="dxa"/>
          </w:tcPr>
          <w:p w14:paraId="7AD7D83C" w14:textId="77777777"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3. Requirements.</w:t>
            </w:r>
          </w:p>
        </w:tc>
        <w:tc>
          <w:tcPr>
            <w:tcW w:w="6534" w:type="dxa"/>
          </w:tcPr>
          <w:p w14:paraId="458F630B" w14:textId="77777777" w:rsidR="009015D0" w:rsidRPr="00D025EB" w:rsidRDefault="009015D0" w:rsidP="00D025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Have a secure knowledge and understanding of their specialist subject(s) equating to degree level, including the subject knowledge specified in the relevant ITT National Curricula.</w:t>
            </w:r>
          </w:p>
          <w:p w14:paraId="28D7708B" w14:textId="77777777" w:rsidR="009015D0" w:rsidRPr="00D025EB" w:rsidRDefault="009015D0" w:rsidP="00D025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progression in their specialised subject(s), including before their specialist age range.</w:t>
            </w:r>
          </w:p>
          <w:p w14:paraId="6C054C46" w14:textId="77777777" w:rsidR="009015D0" w:rsidRPr="00D025EB" w:rsidRDefault="009015D0" w:rsidP="00D025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Cope securely with subject-related questions which students raise and know about students’ common misconceptions and mistakes in their specialist subject(s).</w:t>
            </w:r>
          </w:p>
        </w:tc>
      </w:tr>
      <w:tr w:rsidR="009015D0" w:rsidRPr="00D025EB" w14:paraId="47C510CA" w14:textId="77777777" w:rsidTr="00BE699B">
        <w:tc>
          <w:tcPr>
            <w:tcW w:w="2482" w:type="dxa"/>
          </w:tcPr>
          <w:p w14:paraId="5C916CD2" w14:textId="77777777"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Planning and setting expectations</w:t>
            </w:r>
          </w:p>
        </w:tc>
        <w:tc>
          <w:tcPr>
            <w:tcW w:w="6534" w:type="dxa"/>
          </w:tcPr>
          <w:p w14:paraId="5208A248" w14:textId="77777777" w:rsidR="009015D0" w:rsidRPr="00D025EB" w:rsidRDefault="009015D0" w:rsidP="00D025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Identify clear teaching objectives, content, lesson structures and sequences appropriate to the subject matter and the students being taught.</w:t>
            </w:r>
          </w:p>
          <w:p w14:paraId="304696DF" w14:textId="77777777" w:rsidR="009015D0" w:rsidRPr="00D025EB" w:rsidRDefault="009015D0" w:rsidP="00D025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Set appropriate and demanding expectations for students’ learning and motivation. Set clear targets for students’ learning, building on prior attainment.</w:t>
            </w:r>
          </w:p>
          <w:p w14:paraId="1F16C660" w14:textId="481FECD5" w:rsidR="009015D0" w:rsidRPr="00D025EB" w:rsidRDefault="009015D0" w:rsidP="00D025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 xml:space="preserve">Identify students who have special educational needs, and know where to get help in order to give positive </w:t>
            </w:r>
            <w:r w:rsidRPr="00D025EB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and targeted support. Implement and keep records of </w:t>
            </w:r>
            <w:r w:rsidR="008B4B42">
              <w:rPr>
                <w:rFonts w:asciiTheme="majorHAnsi" w:hAnsiTheme="majorHAnsi"/>
                <w:sz w:val="24"/>
                <w:szCs w:val="24"/>
              </w:rPr>
              <w:t>I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ndividual Education Plans (IEPs).</w:t>
            </w:r>
          </w:p>
        </w:tc>
      </w:tr>
      <w:tr w:rsidR="009015D0" w:rsidRPr="00D025EB" w14:paraId="0F1C7EF5" w14:textId="77777777" w:rsidTr="00BE699B">
        <w:tc>
          <w:tcPr>
            <w:tcW w:w="2482" w:type="dxa"/>
          </w:tcPr>
          <w:p w14:paraId="6E21ECE6" w14:textId="77777777"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268A1364" w14:textId="77777777"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Teaching and managing student’s learning</w:t>
            </w:r>
          </w:p>
        </w:tc>
        <w:tc>
          <w:tcPr>
            <w:tcW w:w="6534" w:type="dxa"/>
          </w:tcPr>
          <w:p w14:paraId="1A16A318" w14:textId="77777777" w:rsidR="009015D0" w:rsidRPr="00D025EB" w:rsidRDefault="009015D0" w:rsidP="00D025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Ensure effective teaching of whole classes, groups and individuals so that teaching objectives are met, momentum and challenge are maintained, and best use is made of teaching time.</w:t>
            </w:r>
          </w:p>
          <w:p w14:paraId="717B994C" w14:textId="7ECE2A7D" w:rsidR="009015D0" w:rsidRPr="00D025EB" w:rsidRDefault="009015D0" w:rsidP="00D025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Use teaching methods which keep students engaged, including stimulating students’ intellectual curiosity, effective questioning and response, clear presentation and good use of resources.</w:t>
            </w:r>
          </w:p>
          <w:p w14:paraId="2DB4E0B0" w14:textId="77777777" w:rsidR="009015D0" w:rsidRPr="00D025EB" w:rsidRDefault="009015D0" w:rsidP="00D025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Set high expectations for students’ behaviour, establishing and maintaining a good standard of discipline through well-focused teaching and through positive and productive relationships.</w:t>
            </w:r>
          </w:p>
        </w:tc>
      </w:tr>
      <w:tr w:rsidR="009015D0" w:rsidRPr="00D025EB" w14:paraId="3BF0E554" w14:textId="77777777" w:rsidTr="00BE699B">
        <w:tc>
          <w:tcPr>
            <w:tcW w:w="2482" w:type="dxa"/>
          </w:tcPr>
          <w:p w14:paraId="533F2743" w14:textId="77777777"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Assessment and evaluation</w:t>
            </w:r>
          </w:p>
        </w:tc>
        <w:tc>
          <w:tcPr>
            <w:tcW w:w="6534" w:type="dxa"/>
          </w:tcPr>
          <w:p w14:paraId="38D22043" w14:textId="77777777" w:rsidR="009015D0" w:rsidRDefault="009015D0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Assess how well learning objectives have been achieved and use this assessment for future teaching.</w:t>
            </w:r>
          </w:p>
          <w:p w14:paraId="702C8BE5" w14:textId="77777777" w:rsidR="00857645" w:rsidRPr="00D025EB" w:rsidRDefault="00857645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Standardise assessments in line with whole school procedures.</w:t>
            </w:r>
          </w:p>
          <w:p w14:paraId="77FFBD0F" w14:textId="78A576DE" w:rsidR="009015D0" w:rsidRPr="00D025EB" w:rsidRDefault="009015D0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Mark and monitor students’ class and homework providing constructive oral and written feedback, setting targets for students’ progress.</w:t>
            </w:r>
            <w:r w:rsidR="002201CF">
              <w:rPr>
                <w:rFonts w:asciiTheme="majorHAnsi" w:hAnsiTheme="majorHAnsi"/>
                <w:sz w:val="24"/>
                <w:szCs w:val="24"/>
              </w:rPr>
              <w:t xml:space="preserve"> Implement ‘improvement time’</w:t>
            </w:r>
            <w:r w:rsidR="008B4B42">
              <w:rPr>
                <w:rFonts w:asciiTheme="majorHAnsi" w:hAnsiTheme="majorHAnsi"/>
                <w:sz w:val="24"/>
                <w:szCs w:val="24"/>
              </w:rPr>
              <w:t>.</w:t>
            </w:r>
          </w:p>
          <w:p w14:paraId="2904E5CE" w14:textId="6A37C5A0" w:rsidR="009015D0" w:rsidRPr="00D025EB" w:rsidRDefault="009015D0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When applicable, understand the demands expected of students in relation to the National Curriculum</w:t>
            </w:r>
            <w:r w:rsidR="008B4B42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9015D0" w:rsidRPr="00D025EB" w14:paraId="41B6E4AF" w14:textId="77777777" w:rsidTr="00BE699B">
        <w:tc>
          <w:tcPr>
            <w:tcW w:w="2482" w:type="dxa"/>
          </w:tcPr>
          <w:p w14:paraId="239AAB06" w14:textId="77777777"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Student achievement</w:t>
            </w:r>
          </w:p>
        </w:tc>
        <w:tc>
          <w:tcPr>
            <w:tcW w:w="6534" w:type="dxa"/>
          </w:tcPr>
          <w:p w14:paraId="7F9FC10B" w14:textId="77777777" w:rsidR="009015D0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Secure progress towards student targets.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 (generated by SISRA)</w:t>
            </w:r>
          </w:p>
          <w:p w14:paraId="2EBDC838" w14:textId="355DDD2B" w:rsidR="002201CF" w:rsidRPr="00D025EB" w:rsidRDefault="002201CF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Understand the significance of KS2 data and projecting this forward to ensure pupils make better than expected progress</w:t>
            </w:r>
            <w:r w:rsidR="008B4B42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9015D0" w:rsidRPr="00D025EB" w14:paraId="3FAE63E4" w14:textId="77777777" w:rsidTr="00BE699B">
        <w:tc>
          <w:tcPr>
            <w:tcW w:w="2482" w:type="dxa"/>
          </w:tcPr>
          <w:p w14:paraId="206FED56" w14:textId="77777777"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D025EB" w:rsidRPr="00D025EB">
              <w:rPr>
                <w:rFonts w:asciiTheme="majorHAnsi" w:hAnsiTheme="majorHAnsi"/>
                <w:sz w:val="24"/>
                <w:szCs w:val="24"/>
              </w:rPr>
              <w:t>. Relations with parents and the wider community</w:t>
            </w:r>
          </w:p>
        </w:tc>
        <w:tc>
          <w:tcPr>
            <w:tcW w:w="6534" w:type="dxa"/>
          </w:tcPr>
          <w:p w14:paraId="00F0B4F8" w14:textId="77777777" w:rsidR="00D025EB" w:rsidRPr="00D025EB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Know how to prepare and present informative reports to parents.</w:t>
            </w:r>
          </w:p>
          <w:p w14:paraId="2D5B2E77" w14:textId="77777777" w:rsidR="00D025EB" w:rsidRPr="00D025EB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lastRenderedPageBreak/>
              <w:t>Recognise that learning takes place outside the school context and provide opportunities to develop students’ understanding by relating their learning to real and work-related examples.</w:t>
            </w:r>
          </w:p>
          <w:p w14:paraId="1E1250B1" w14:textId="77777777" w:rsidR="009015D0" w:rsidRPr="00D025EB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the need to liaise with agencies responsible for students’ welfare.</w:t>
            </w:r>
          </w:p>
        </w:tc>
      </w:tr>
      <w:tr w:rsidR="009015D0" w:rsidRPr="00D025EB" w14:paraId="318AACE3" w14:textId="77777777" w:rsidTr="00BE699B">
        <w:tc>
          <w:tcPr>
            <w:tcW w:w="2482" w:type="dxa"/>
          </w:tcPr>
          <w:p w14:paraId="203AEBE6" w14:textId="77777777"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9</w:t>
            </w:r>
            <w:r w:rsidR="00D025EB" w:rsidRPr="00D025EB">
              <w:rPr>
                <w:rFonts w:asciiTheme="majorHAnsi" w:hAnsiTheme="majorHAnsi"/>
                <w:sz w:val="24"/>
                <w:szCs w:val="24"/>
              </w:rPr>
              <w:t>. Managing own performance and professional development</w:t>
            </w:r>
          </w:p>
        </w:tc>
        <w:tc>
          <w:tcPr>
            <w:tcW w:w="6534" w:type="dxa"/>
          </w:tcPr>
          <w:p w14:paraId="0F788C0F" w14:textId="5DFEFB2A" w:rsidR="00D025EB" w:rsidRPr="00D025EB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the need to take responsibility for their own professional development and to keep up to date with research and developments in pedagogy and in the subjects they teach.</w:t>
            </w:r>
          </w:p>
          <w:p w14:paraId="1EA1C317" w14:textId="19F6712C" w:rsidR="00D025EB" w:rsidRPr="00D025EB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their professional responsibilities in relation to school policies and practices.</w:t>
            </w:r>
          </w:p>
          <w:p w14:paraId="3EC60034" w14:textId="77777777" w:rsidR="00D025EB" w:rsidRPr="00D025EB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Set a good example to the students they teach in their presentation and their personal conduct.</w:t>
            </w:r>
          </w:p>
          <w:p w14:paraId="4D02A33B" w14:textId="77777777" w:rsidR="009015D0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Evaluate their own teaching critically and use this to improve their effectiveness</w:t>
            </w:r>
          </w:p>
          <w:p w14:paraId="793CEE30" w14:textId="77777777" w:rsidR="00660C06" w:rsidRPr="00D025EB" w:rsidRDefault="00660C06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Attend appropriate CPD/Twilights</w:t>
            </w:r>
          </w:p>
        </w:tc>
      </w:tr>
      <w:tr w:rsidR="009015D0" w:rsidRPr="00D025EB" w14:paraId="522AF9E3" w14:textId="77777777" w:rsidTr="00BE699B">
        <w:tc>
          <w:tcPr>
            <w:tcW w:w="2482" w:type="dxa"/>
          </w:tcPr>
          <w:p w14:paraId="30174746" w14:textId="77777777"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  <w:r w:rsidR="00D025EB" w:rsidRPr="00D025EB">
              <w:rPr>
                <w:rFonts w:asciiTheme="majorHAnsi" w:hAnsiTheme="majorHAnsi"/>
                <w:sz w:val="24"/>
                <w:szCs w:val="24"/>
              </w:rPr>
              <w:t>. Managing and developing staff and other adults</w:t>
            </w:r>
          </w:p>
        </w:tc>
        <w:tc>
          <w:tcPr>
            <w:tcW w:w="6534" w:type="dxa"/>
          </w:tcPr>
          <w:p w14:paraId="081614DC" w14:textId="655D080C" w:rsidR="008B4B42" w:rsidRPr="00BE699B" w:rsidRDefault="00D025EB" w:rsidP="00BE699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Establish effective working relationships with professional colleagues including, where applicable, associate staff.</w:t>
            </w:r>
          </w:p>
        </w:tc>
      </w:tr>
      <w:tr w:rsidR="009015D0" w:rsidRPr="00D025EB" w14:paraId="62D974FA" w14:textId="77777777" w:rsidTr="00BE699B">
        <w:tc>
          <w:tcPr>
            <w:tcW w:w="2482" w:type="dxa"/>
          </w:tcPr>
          <w:p w14:paraId="55C15B9F" w14:textId="77777777" w:rsidR="009015D0" w:rsidRPr="00D025EB" w:rsidRDefault="00D025EB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1</w:t>
            </w:r>
            <w:r w:rsidR="003B77F2">
              <w:rPr>
                <w:rFonts w:asciiTheme="majorHAnsi" w:hAnsiTheme="majorHAnsi"/>
                <w:sz w:val="24"/>
                <w:szCs w:val="24"/>
              </w:rPr>
              <w:t>1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. Managing resources</w:t>
            </w:r>
          </w:p>
        </w:tc>
        <w:tc>
          <w:tcPr>
            <w:tcW w:w="6534" w:type="dxa"/>
          </w:tcPr>
          <w:p w14:paraId="75E4BAA6" w14:textId="0BCD784E" w:rsidR="009015D0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Selec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t and make good use of </w:t>
            </w:r>
            <w:r w:rsidR="008B4B42">
              <w:rPr>
                <w:rFonts w:asciiTheme="majorHAnsi" w:hAnsiTheme="majorHAnsi"/>
                <w:sz w:val="24"/>
                <w:szCs w:val="24"/>
              </w:rPr>
              <w:t xml:space="preserve">Class Charts, Microsoft Teams 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and other resources</w:t>
            </w:r>
            <w:r w:rsidR="00660C06">
              <w:rPr>
                <w:rFonts w:asciiTheme="majorHAnsi" w:hAnsiTheme="majorHAnsi"/>
                <w:sz w:val="24"/>
                <w:szCs w:val="24"/>
              </w:rPr>
              <w:t xml:space="preserve"> (ultimately keep up to date with new technology)</w:t>
            </w:r>
            <w:r w:rsidR="008B4B42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9015D0" w:rsidRPr="00D025EB" w14:paraId="38250873" w14:textId="77777777" w:rsidTr="00BE699B">
        <w:tc>
          <w:tcPr>
            <w:tcW w:w="2482" w:type="dxa"/>
          </w:tcPr>
          <w:p w14:paraId="4B6992A1" w14:textId="77777777" w:rsidR="009015D0" w:rsidRPr="00D025EB" w:rsidRDefault="00D025EB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1</w:t>
            </w:r>
            <w:r w:rsidR="003B77F2">
              <w:rPr>
                <w:rFonts w:asciiTheme="majorHAnsi" w:hAnsiTheme="majorHAnsi"/>
                <w:sz w:val="24"/>
                <w:szCs w:val="24"/>
              </w:rPr>
              <w:t>2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. Other attributes considered desirable at Cardinal Heenan High School</w:t>
            </w:r>
          </w:p>
        </w:tc>
        <w:tc>
          <w:tcPr>
            <w:tcW w:w="6534" w:type="dxa"/>
          </w:tcPr>
          <w:p w14:paraId="2C2B1556" w14:textId="77777777" w:rsidR="00857645" w:rsidRDefault="00857645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Have a positive outlook in general.</w:t>
            </w:r>
          </w:p>
          <w:p w14:paraId="0BDE5ED6" w14:textId="77777777"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record of excellent attendance and punctuality.</w:t>
            </w:r>
          </w:p>
          <w:p w14:paraId="6CE8DC01" w14:textId="5EB5A03D"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Excellent written and oral communication skills, including appropriate ICT skills.</w:t>
            </w:r>
          </w:p>
          <w:p w14:paraId="3C4D0F45" w14:textId="648D0267" w:rsid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work, and contribute, effectively within departmental and Year-based teams.</w:t>
            </w:r>
          </w:p>
          <w:p w14:paraId="734F9C1C" w14:textId="77777777" w:rsidR="00857645" w:rsidRDefault="00857645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Attend and contribute </w:t>
            </w:r>
            <w:r w:rsidR="00660C06">
              <w:rPr>
                <w:rFonts w:asciiTheme="majorHAnsi" w:hAnsiTheme="majorHAnsi"/>
                <w:sz w:val="24"/>
                <w:szCs w:val="24"/>
              </w:rPr>
              <w:t xml:space="preserve">positively to Subject/Pastoral </w:t>
            </w:r>
            <w:r>
              <w:rPr>
                <w:rFonts w:asciiTheme="majorHAnsi" w:hAnsiTheme="majorHAnsi"/>
                <w:sz w:val="24"/>
                <w:szCs w:val="24"/>
              </w:rPr>
              <w:t>meetings.</w:t>
            </w:r>
          </w:p>
          <w:p w14:paraId="30DB818D" w14:textId="77777777"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lastRenderedPageBreak/>
              <w:t>The ability to work actively and effectively with parents, governors and other stakeholders.</w:t>
            </w:r>
          </w:p>
          <w:p w14:paraId="7005D9C8" w14:textId="77777777"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Flexibility and a willingness to be involved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 in the life of Cardinal Heenan Catholic High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 xml:space="preserve"> School.</w:t>
            </w:r>
          </w:p>
          <w:p w14:paraId="2B80CC83" w14:textId="77777777"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use own initiative and motivate others.</w:t>
            </w:r>
          </w:p>
          <w:p w14:paraId="07328500" w14:textId="77777777" w:rsidR="009015D0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commitment to teaching and lifelong learning, and a willingness to continue to further own learning through continuing professional development.</w:t>
            </w:r>
          </w:p>
        </w:tc>
      </w:tr>
      <w:tr w:rsidR="009015D0" w:rsidRPr="00D025EB" w14:paraId="30B0133B" w14:textId="77777777" w:rsidTr="00BE699B">
        <w:tc>
          <w:tcPr>
            <w:tcW w:w="2482" w:type="dxa"/>
          </w:tcPr>
          <w:p w14:paraId="7FC1E722" w14:textId="77777777"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13. Teacher</w:t>
            </w:r>
          </w:p>
        </w:tc>
        <w:tc>
          <w:tcPr>
            <w:tcW w:w="6534" w:type="dxa"/>
          </w:tcPr>
          <w:p w14:paraId="4CCD0EDE" w14:textId="77777777"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Commitment to implement the School’s Equal Opportunities Policies.</w:t>
            </w:r>
          </w:p>
          <w:p w14:paraId="71C03CE0" w14:textId="77777777"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developing range of successful teaching strategies.</w:t>
            </w:r>
          </w:p>
          <w:p w14:paraId="76EC6298" w14:textId="36D33991"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secure knowledge of the importance of data as a means both to measure and to extend progress.</w:t>
            </w:r>
          </w:p>
          <w:p w14:paraId="658F5FEC" w14:textId="60543881"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high level of organisational and planning skills.</w:t>
            </w:r>
          </w:p>
          <w:p w14:paraId="485FC091" w14:textId="77777777"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create a stimulating visual environment for the classroom.</w:t>
            </w:r>
          </w:p>
          <w:p w14:paraId="1C6B60BB" w14:textId="77777777"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create a dynamic learning environment which values and enables everyone equally.</w:t>
            </w:r>
          </w:p>
          <w:p w14:paraId="5E6AA88B" w14:textId="1A089BFC"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commitment to the mission and aims of Cardinal Heenan Catholic School.</w:t>
            </w:r>
          </w:p>
          <w:p w14:paraId="3CD0C8B1" w14:textId="77777777" w:rsidR="009015D0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An awareness of equal opportunities issues generally and specifically of how they relate to this area of work.</w:t>
            </w:r>
          </w:p>
        </w:tc>
      </w:tr>
    </w:tbl>
    <w:p w14:paraId="2C2B0661" w14:textId="77777777" w:rsidR="009015D0" w:rsidRDefault="009015D0" w:rsidP="009015D0"/>
    <w:sectPr w:rsidR="00901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6053"/>
    <w:multiLevelType w:val="hybridMultilevel"/>
    <w:tmpl w:val="2C8206B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7A7BA5"/>
    <w:multiLevelType w:val="hybridMultilevel"/>
    <w:tmpl w:val="798A3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485B"/>
    <w:multiLevelType w:val="hybridMultilevel"/>
    <w:tmpl w:val="1BDAD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2242"/>
    <w:multiLevelType w:val="hybridMultilevel"/>
    <w:tmpl w:val="EB641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B02AE"/>
    <w:multiLevelType w:val="hybridMultilevel"/>
    <w:tmpl w:val="FEF83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925A9"/>
    <w:multiLevelType w:val="hybridMultilevel"/>
    <w:tmpl w:val="DB68A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40AFB"/>
    <w:multiLevelType w:val="hybridMultilevel"/>
    <w:tmpl w:val="CA4C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34A98"/>
    <w:multiLevelType w:val="hybridMultilevel"/>
    <w:tmpl w:val="F970CB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A84205A"/>
    <w:multiLevelType w:val="hybridMultilevel"/>
    <w:tmpl w:val="F33E2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C77D0"/>
    <w:multiLevelType w:val="hybridMultilevel"/>
    <w:tmpl w:val="78EA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E7B1E"/>
    <w:multiLevelType w:val="hybridMultilevel"/>
    <w:tmpl w:val="F42CD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D0"/>
    <w:rsid w:val="002201CF"/>
    <w:rsid w:val="003B77F2"/>
    <w:rsid w:val="00660C06"/>
    <w:rsid w:val="007B6968"/>
    <w:rsid w:val="008043B1"/>
    <w:rsid w:val="00857645"/>
    <w:rsid w:val="008B4B42"/>
    <w:rsid w:val="009015D0"/>
    <w:rsid w:val="00A4425C"/>
    <w:rsid w:val="00A76DD1"/>
    <w:rsid w:val="00A979F3"/>
    <w:rsid w:val="00AF463E"/>
    <w:rsid w:val="00BE699B"/>
    <w:rsid w:val="00C03DF9"/>
    <w:rsid w:val="00D025EB"/>
    <w:rsid w:val="00D7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C9F2"/>
  <w15:docId w15:val="{BEE4A0FC-89E6-467E-81B8-08A470D3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1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BSF Schools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Smyth, Karen</dc:creator>
  <cp:lastModifiedBy>CHCHS</cp:lastModifiedBy>
  <cp:revision>3</cp:revision>
  <cp:lastPrinted>2014-02-19T14:04:00Z</cp:lastPrinted>
  <dcterms:created xsi:type="dcterms:W3CDTF">2025-01-13T22:35:00Z</dcterms:created>
  <dcterms:modified xsi:type="dcterms:W3CDTF">2025-01-13T22:36:00Z</dcterms:modified>
</cp:coreProperties>
</file>