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A64" w:rsidRPr="002A5301" w:rsidRDefault="00C76A64" w:rsidP="00C76A64">
      <w:pPr>
        <w:jc w:val="both"/>
        <w:rPr>
          <w:rFonts w:asciiTheme="minorHAnsi" w:hAnsiTheme="minorHAnsi"/>
          <w:sz w:val="22"/>
          <w:szCs w:val="22"/>
          <w:lang w:val="en-GB"/>
        </w:rPr>
      </w:pPr>
    </w:p>
    <w:p w:rsidR="00C76A64" w:rsidRPr="002A5301" w:rsidRDefault="00C76A64" w:rsidP="00C76A64">
      <w:pPr>
        <w:jc w:val="both"/>
        <w:rPr>
          <w:rFonts w:asciiTheme="minorHAnsi" w:hAnsiTheme="minorHAnsi"/>
          <w:sz w:val="22"/>
          <w:szCs w:val="22"/>
          <w:lang w:val="en-GB"/>
        </w:rPr>
      </w:pPr>
    </w:p>
    <w:p w:rsidR="00C76A64" w:rsidRPr="002A5301" w:rsidRDefault="00C76A64" w:rsidP="00C76A64">
      <w:pPr>
        <w:jc w:val="both"/>
        <w:rPr>
          <w:rFonts w:asciiTheme="minorHAnsi" w:hAnsiTheme="minorHAnsi"/>
          <w:sz w:val="22"/>
          <w:szCs w:val="22"/>
          <w:lang w:val="en-GB"/>
        </w:rPr>
      </w:pPr>
    </w:p>
    <w:p w:rsidR="00C76A64" w:rsidRPr="002A5301" w:rsidRDefault="00C76A64" w:rsidP="00C76A64">
      <w:pPr>
        <w:jc w:val="both"/>
        <w:rPr>
          <w:rFonts w:asciiTheme="minorHAnsi" w:hAnsiTheme="minorHAnsi"/>
          <w:sz w:val="22"/>
          <w:szCs w:val="22"/>
          <w:lang w:val="en-GB"/>
        </w:rPr>
      </w:pPr>
    </w:p>
    <w:p w:rsidR="00C76A64" w:rsidRPr="002A5301" w:rsidRDefault="00C76A64" w:rsidP="00C76A64">
      <w:pPr>
        <w:jc w:val="both"/>
        <w:rPr>
          <w:rFonts w:asciiTheme="minorHAnsi" w:hAnsiTheme="minorHAnsi"/>
          <w:sz w:val="22"/>
          <w:szCs w:val="22"/>
          <w:lang w:val="en-GB"/>
        </w:rPr>
      </w:pPr>
    </w:p>
    <w:p w:rsidR="00C76A64" w:rsidRPr="002A5301" w:rsidRDefault="00C76A64" w:rsidP="00C76A64">
      <w:pPr>
        <w:jc w:val="both"/>
        <w:rPr>
          <w:rFonts w:asciiTheme="minorHAnsi" w:hAnsiTheme="minorHAnsi"/>
          <w:sz w:val="22"/>
          <w:szCs w:val="22"/>
          <w:lang w:val="en-GB"/>
        </w:rPr>
      </w:pPr>
    </w:p>
    <w:p w:rsidR="00C76A64" w:rsidRPr="002A5301" w:rsidRDefault="00C76A64" w:rsidP="00C76A64">
      <w:pPr>
        <w:jc w:val="both"/>
        <w:rPr>
          <w:rFonts w:asciiTheme="minorHAnsi" w:hAnsiTheme="minorHAnsi"/>
          <w:sz w:val="22"/>
          <w:szCs w:val="22"/>
          <w:lang w:val="en-GB"/>
        </w:rPr>
      </w:pPr>
    </w:p>
    <w:p w:rsidR="00315C11" w:rsidRPr="002A5301" w:rsidRDefault="00315C11" w:rsidP="00C76A64">
      <w:pPr>
        <w:jc w:val="both"/>
        <w:rPr>
          <w:rFonts w:asciiTheme="minorHAnsi" w:hAnsiTheme="minorHAnsi"/>
          <w:sz w:val="22"/>
          <w:szCs w:val="22"/>
          <w:lang w:val="en-GB"/>
        </w:rPr>
      </w:pPr>
    </w:p>
    <w:p w:rsidR="00315C11" w:rsidRPr="002A5301" w:rsidRDefault="00315C11" w:rsidP="00C76A64">
      <w:pPr>
        <w:jc w:val="both"/>
        <w:rPr>
          <w:rFonts w:asciiTheme="minorHAnsi" w:hAnsiTheme="minorHAnsi"/>
          <w:sz w:val="22"/>
          <w:szCs w:val="22"/>
          <w:lang w:val="en-GB"/>
        </w:rPr>
      </w:pPr>
    </w:p>
    <w:p w:rsidR="00C76A64" w:rsidRPr="002A5301" w:rsidRDefault="00C76A64" w:rsidP="00C76A64">
      <w:pPr>
        <w:jc w:val="both"/>
        <w:rPr>
          <w:rFonts w:asciiTheme="minorHAnsi" w:hAnsiTheme="minorHAnsi"/>
          <w:sz w:val="22"/>
          <w:szCs w:val="22"/>
          <w:lang w:val="en-GB"/>
        </w:rPr>
      </w:pPr>
    </w:p>
    <w:p w:rsidR="00C76A64" w:rsidRPr="002A5301" w:rsidRDefault="00C76A64" w:rsidP="00C76A64">
      <w:pPr>
        <w:jc w:val="both"/>
        <w:rPr>
          <w:rFonts w:asciiTheme="minorHAnsi" w:hAnsiTheme="minorHAnsi"/>
          <w:sz w:val="22"/>
          <w:szCs w:val="22"/>
          <w:lang w:val="en-GB"/>
        </w:rPr>
      </w:pPr>
    </w:p>
    <w:p w:rsidR="00C76A64" w:rsidRPr="002A5301" w:rsidRDefault="00C76A64" w:rsidP="00C76A64">
      <w:pPr>
        <w:jc w:val="both"/>
        <w:rPr>
          <w:rFonts w:asciiTheme="minorHAnsi" w:hAnsiTheme="minorHAnsi"/>
          <w:sz w:val="22"/>
          <w:szCs w:val="22"/>
          <w:lang w:val="en-GB"/>
        </w:rPr>
      </w:pPr>
    </w:p>
    <w:p w:rsidR="00C76A64" w:rsidRPr="002A5301" w:rsidRDefault="00C76A64" w:rsidP="00C76A64">
      <w:pPr>
        <w:jc w:val="both"/>
        <w:rPr>
          <w:rFonts w:asciiTheme="minorHAnsi" w:hAnsiTheme="minorHAnsi"/>
          <w:sz w:val="22"/>
          <w:szCs w:val="22"/>
          <w:lang w:val="en-GB"/>
        </w:rPr>
      </w:pPr>
    </w:p>
    <w:p w:rsidR="00C76A64" w:rsidRPr="002A5301" w:rsidRDefault="00C76A64" w:rsidP="00C76A64">
      <w:pPr>
        <w:jc w:val="both"/>
        <w:rPr>
          <w:rFonts w:asciiTheme="minorHAnsi" w:hAnsiTheme="minorHAnsi"/>
          <w:sz w:val="22"/>
          <w:szCs w:val="22"/>
          <w:lang w:val="en-GB"/>
        </w:rPr>
      </w:pPr>
    </w:p>
    <w:p w:rsidR="00C76A64" w:rsidRPr="002A5301" w:rsidRDefault="00C76A64" w:rsidP="00C76A64">
      <w:pPr>
        <w:jc w:val="center"/>
        <w:rPr>
          <w:rFonts w:asciiTheme="minorHAnsi" w:hAnsiTheme="minorHAnsi" w:cs="Arial"/>
          <w:b/>
          <w:sz w:val="22"/>
          <w:szCs w:val="22"/>
          <w:lang w:val="en-GB"/>
        </w:rPr>
      </w:pPr>
      <w:r w:rsidRPr="002A5301">
        <w:rPr>
          <w:rFonts w:asciiTheme="minorHAnsi" w:hAnsiTheme="minorHAnsi" w:cs="Arial"/>
          <w:b/>
          <w:sz w:val="22"/>
          <w:szCs w:val="22"/>
          <w:lang w:val="en-GB"/>
        </w:rPr>
        <w:t>BRIEFING FOR APPLICANTS</w:t>
      </w:r>
    </w:p>
    <w:p w:rsidR="00C76A64" w:rsidRPr="002A5301" w:rsidRDefault="00C76A64" w:rsidP="00C76A64">
      <w:pPr>
        <w:jc w:val="center"/>
        <w:rPr>
          <w:rFonts w:asciiTheme="minorHAnsi" w:hAnsiTheme="minorHAnsi" w:cs="Arial"/>
          <w:b/>
          <w:sz w:val="22"/>
          <w:szCs w:val="22"/>
          <w:u w:val="single"/>
          <w:lang w:val="en-GB"/>
        </w:rPr>
      </w:pPr>
    </w:p>
    <w:p w:rsidR="00C76A64" w:rsidRPr="002A5301" w:rsidRDefault="00C76A64" w:rsidP="00C76A64">
      <w:pPr>
        <w:jc w:val="center"/>
        <w:rPr>
          <w:rFonts w:asciiTheme="minorHAnsi" w:hAnsiTheme="minorHAnsi" w:cs="Arial"/>
          <w:b/>
          <w:sz w:val="22"/>
          <w:szCs w:val="22"/>
          <w:u w:val="single"/>
          <w:lang w:val="en-GB"/>
        </w:rPr>
      </w:pPr>
    </w:p>
    <w:p w:rsidR="009A4B43" w:rsidRDefault="00D63F0E" w:rsidP="00BE219B">
      <w:pPr>
        <w:jc w:val="center"/>
        <w:rPr>
          <w:rFonts w:asciiTheme="minorHAnsi" w:hAnsiTheme="minorHAnsi" w:cs="Arial"/>
          <w:sz w:val="22"/>
          <w:szCs w:val="22"/>
          <w:lang w:val="en-GB"/>
        </w:rPr>
      </w:pPr>
      <w:r>
        <w:rPr>
          <w:rFonts w:asciiTheme="minorHAnsi" w:hAnsiTheme="minorHAnsi" w:cs="Arial"/>
          <w:sz w:val="22"/>
          <w:szCs w:val="22"/>
          <w:lang w:val="en-GB"/>
        </w:rPr>
        <w:t xml:space="preserve">Teacher of </w:t>
      </w:r>
      <w:r w:rsidR="00A178E6" w:rsidRPr="002A5301">
        <w:rPr>
          <w:rFonts w:asciiTheme="minorHAnsi" w:hAnsiTheme="minorHAnsi" w:cs="Arial"/>
          <w:sz w:val="22"/>
          <w:szCs w:val="22"/>
          <w:lang w:val="en-GB"/>
        </w:rPr>
        <w:t>Mathematics</w:t>
      </w:r>
      <w:r w:rsidR="00F53D08">
        <w:rPr>
          <w:rFonts w:asciiTheme="minorHAnsi" w:hAnsiTheme="minorHAnsi" w:cs="Arial"/>
          <w:sz w:val="22"/>
          <w:szCs w:val="22"/>
          <w:lang w:val="en-GB"/>
        </w:rPr>
        <w:t xml:space="preserve"> Posts</w:t>
      </w:r>
    </w:p>
    <w:p w:rsidR="00C659CF" w:rsidRDefault="00C659CF" w:rsidP="00BE219B">
      <w:pPr>
        <w:jc w:val="center"/>
        <w:rPr>
          <w:rFonts w:asciiTheme="minorHAnsi" w:hAnsiTheme="minorHAnsi" w:cs="Arial"/>
          <w:sz w:val="22"/>
          <w:szCs w:val="22"/>
          <w:lang w:val="en-GB"/>
        </w:rPr>
      </w:pPr>
    </w:p>
    <w:p w:rsidR="00C659CF" w:rsidRPr="002A5301" w:rsidRDefault="00C659CF" w:rsidP="00BE219B">
      <w:pPr>
        <w:jc w:val="center"/>
        <w:rPr>
          <w:rFonts w:asciiTheme="minorHAnsi" w:hAnsiTheme="minorHAnsi" w:cs="Arial"/>
          <w:sz w:val="22"/>
          <w:szCs w:val="22"/>
          <w:lang w:val="en-GB"/>
        </w:rPr>
      </w:pPr>
    </w:p>
    <w:p w:rsidR="00750597" w:rsidRPr="002A5301" w:rsidRDefault="00750597" w:rsidP="00B1593B">
      <w:pPr>
        <w:rPr>
          <w:rFonts w:asciiTheme="minorHAnsi" w:hAnsiTheme="minorHAnsi" w:cs="Arial"/>
          <w:sz w:val="22"/>
          <w:szCs w:val="22"/>
          <w:lang w:val="en-GB"/>
        </w:rPr>
      </w:pPr>
    </w:p>
    <w:p w:rsidR="009E4E98" w:rsidRPr="002A5301" w:rsidRDefault="009E4E98" w:rsidP="00BE219B">
      <w:pPr>
        <w:jc w:val="center"/>
        <w:rPr>
          <w:rFonts w:asciiTheme="minorHAnsi" w:hAnsiTheme="minorHAnsi" w:cs="Arial"/>
          <w:sz w:val="22"/>
          <w:szCs w:val="22"/>
          <w:lang w:val="en-GB"/>
        </w:rPr>
      </w:pPr>
    </w:p>
    <w:p w:rsidR="009E4E98" w:rsidRPr="002A5301" w:rsidRDefault="009E4E98" w:rsidP="00BE219B">
      <w:pPr>
        <w:jc w:val="center"/>
        <w:rPr>
          <w:rFonts w:asciiTheme="minorHAnsi" w:hAnsiTheme="minorHAnsi" w:cs="Arial"/>
          <w:sz w:val="22"/>
          <w:szCs w:val="22"/>
          <w:lang w:val="en-GB"/>
        </w:rPr>
      </w:pPr>
      <w:r w:rsidRPr="002A5301">
        <w:rPr>
          <w:rFonts w:asciiTheme="minorHAnsi" w:hAnsiTheme="minorHAnsi" w:cs="Arial"/>
          <w:sz w:val="22"/>
          <w:szCs w:val="22"/>
          <w:lang w:val="en-GB"/>
        </w:rPr>
        <w:t>Teachers Main Pay Scale</w:t>
      </w:r>
      <w:r w:rsidR="00761C04" w:rsidRPr="002A5301">
        <w:rPr>
          <w:rFonts w:asciiTheme="minorHAnsi" w:hAnsiTheme="minorHAnsi" w:cs="Arial"/>
          <w:sz w:val="22"/>
          <w:szCs w:val="22"/>
          <w:lang w:val="en-GB"/>
        </w:rPr>
        <w:t xml:space="preserve"> / UPS</w:t>
      </w:r>
      <w:r w:rsidR="006A5587" w:rsidRPr="002A5301">
        <w:rPr>
          <w:rFonts w:asciiTheme="minorHAnsi" w:hAnsiTheme="minorHAnsi" w:cs="Arial"/>
          <w:sz w:val="22"/>
          <w:szCs w:val="22"/>
          <w:lang w:val="en-GB"/>
        </w:rPr>
        <w:t xml:space="preserve">. </w:t>
      </w:r>
    </w:p>
    <w:p w:rsidR="00C808FC" w:rsidRPr="002A5301" w:rsidRDefault="00C808FC" w:rsidP="00BE219B">
      <w:pPr>
        <w:jc w:val="center"/>
        <w:rPr>
          <w:rFonts w:asciiTheme="minorHAnsi" w:hAnsiTheme="minorHAnsi" w:cs="Arial"/>
          <w:sz w:val="22"/>
          <w:szCs w:val="22"/>
          <w:lang w:val="en-GB"/>
        </w:rPr>
      </w:pPr>
    </w:p>
    <w:p w:rsidR="00C808FC" w:rsidRPr="002A5301" w:rsidRDefault="00C808FC" w:rsidP="00BE219B">
      <w:pPr>
        <w:jc w:val="center"/>
        <w:rPr>
          <w:rFonts w:asciiTheme="minorHAnsi" w:hAnsiTheme="minorHAnsi" w:cs="Arial"/>
          <w:sz w:val="22"/>
          <w:szCs w:val="22"/>
          <w:lang w:val="en-GB"/>
        </w:rPr>
      </w:pPr>
    </w:p>
    <w:p w:rsidR="00C808FC" w:rsidRPr="002A5301" w:rsidRDefault="00C808FC" w:rsidP="00BE219B">
      <w:pPr>
        <w:jc w:val="center"/>
        <w:rPr>
          <w:rFonts w:asciiTheme="minorHAnsi" w:hAnsiTheme="minorHAnsi" w:cs="Arial"/>
          <w:sz w:val="22"/>
          <w:szCs w:val="22"/>
          <w:lang w:val="en-GB"/>
        </w:rPr>
      </w:pPr>
    </w:p>
    <w:p w:rsidR="00C808FC" w:rsidRPr="002A5301" w:rsidRDefault="00C808FC" w:rsidP="00BE219B">
      <w:pPr>
        <w:jc w:val="center"/>
        <w:rPr>
          <w:rFonts w:asciiTheme="minorHAnsi" w:hAnsiTheme="minorHAnsi" w:cs="Arial"/>
          <w:sz w:val="22"/>
          <w:szCs w:val="22"/>
          <w:lang w:val="en-GB"/>
        </w:rPr>
      </w:pPr>
    </w:p>
    <w:p w:rsidR="00C808FC" w:rsidRPr="002A5301" w:rsidRDefault="00C808FC" w:rsidP="00BE219B">
      <w:pPr>
        <w:jc w:val="center"/>
        <w:rPr>
          <w:rFonts w:asciiTheme="minorHAnsi" w:hAnsiTheme="minorHAnsi" w:cs="Arial"/>
          <w:sz w:val="22"/>
          <w:szCs w:val="22"/>
          <w:lang w:val="en-GB"/>
        </w:rPr>
      </w:pPr>
    </w:p>
    <w:p w:rsidR="00C808FC" w:rsidRPr="002A5301" w:rsidRDefault="00C808FC" w:rsidP="00BE219B">
      <w:pPr>
        <w:jc w:val="center"/>
        <w:rPr>
          <w:rFonts w:asciiTheme="minorHAnsi" w:hAnsiTheme="minorHAnsi" w:cs="Arial"/>
          <w:sz w:val="22"/>
          <w:szCs w:val="22"/>
          <w:lang w:val="en-GB"/>
        </w:rPr>
      </w:pPr>
    </w:p>
    <w:p w:rsidR="00C808FC" w:rsidRPr="002A5301" w:rsidRDefault="00C808FC" w:rsidP="00BE219B">
      <w:pPr>
        <w:jc w:val="center"/>
        <w:rPr>
          <w:rFonts w:asciiTheme="minorHAnsi" w:hAnsiTheme="minorHAnsi" w:cs="Arial"/>
          <w:sz w:val="22"/>
          <w:szCs w:val="22"/>
          <w:lang w:val="en-GB"/>
        </w:rPr>
      </w:pPr>
    </w:p>
    <w:p w:rsidR="00C808FC" w:rsidRPr="002A5301" w:rsidRDefault="00C808FC" w:rsidP="00BE219B">
      <w:pPr>
        <w:jc w:val="center"/>
        <w:rPr>
          <w:rFonts w:asciiTheme="minorHAnsi" w:hAnsiTheme="minorHAnsi" w:cs="Arial"/>
          <w:sz w:val="22"/>
          <w:szCs w:val="22"/>
          <w:lang w:val="en-GB"/>
        </w:rPr>
      </w:pPr>
    </w:p>
    <w:p w:rsidR="00C808FC" w:rsidRPr="002A5301" w:rsidRDefault="00C808FC" w:rsidP="00BE219B">
      <w:pPr>
        <w:jc w:val="center"/>
        <w:rPr>
          <w:rFonts w:asciiTheme="minorHAnsi" w:hAnsiTheme="minorHAnsi" w:cs="Arial"/>
          <w:sz w:val="22"/>
          <w:szCs w:val="22"/>
          <w:lang w:val="en-GB"/>
        </w:rPr>
      </w:pPr>
    </w:p>
    <w:p w:rsidR="00C808FC" w:rsidRPr="002A5301" w:rsidRDefault="00C808FC" w:rsidP="00BE219B">
      <w:pPr>
        <w:jc w:val="center"/>
        <w:rPr>
          <w:rFonts w:asciiTheme="minorHAnsi" w:hAnsiTheme="minorHAnsi" w:cs="Arial"/>
          <w:sz w:val="22"/>
          <w:szCs w:val="22"/>
          <w:lang w:val="en-GB"/>
        </w:rPr>
      </w:pPr>
    </w:p>
    <w:p w:rsidR="00C808FC" w:rsidRPr="002A5301" w:rsidRDefault="00C808FC" w:rsidP="00BE219B">
      <w:pPr>
        <w:jc w:val="center"/>
        <w:rPr>
          <w:rFonts w:asciiTheme="minorHAnsi" w:hAnsiTheme="minorHAnsi" w:cs="Arial"/>
          <w:sz w:val="22"/>
          <w:szCs w:val="22"/>
          <w:lang w:val="en-GB"/>
        </w:rPr>
      </w:pPr>
    </w:p>
    <w:p w:rsidR="00C808FC" w:rsidRPr="002A5301" w:rsidRDefault="00C808FC" w:rsidP="00BE219B">
      <w:pPr>
        <w:jc w:val="center"/>
        <w:rPr>
          <w:rFonts w:asciiTheme="minorHAnsi" w:hAnsiTheme="minorHAnsi" w:cs="Arial"/>
          <w:sz w:val="22"/>
          <w:szCs w:val="22"/>
          <w:lang w:val="en-GB"/>
        </w:rPr>
      </w:pPr>
    </w:p>
    <w:p w:rsidR="00C808FC" w:rsidRPr="002A5301" w:rsidRDefault="00C808FC" w:rsidP="00BE219B">
      <w:pPr>
        <w:jc w:val="center"/>
        <w:rPr>
          <w:rFonts w:asciiTheme="minorHAnsi" w:hAnsiTheme="minorHAnsi" w:cs="Arial"/>
          <w:sz w:val="22"/>
          <w:szCs w:val="22"/>
          <w:lang w:val="en-GB"/>
        </w:rPr>
      </w:pPr>
    </w:p>
    <w:p w:rsidR="00C808FC" w:rsidRPr="002A5301" w:rsidRDefault="00C808FC" w:rsidP="00BE219B">
      <w:pPr>
        <w:jc w:val="center"/>
        <w:rPr>
          <w:rFonts w:asciiTheme="minorHAnsi" w:hAnsiTheme="minorHAnsi" w:cs="Arial"/>
          <w:sz w:val="22"/>
          <w:szCs w:val="22"/>
          <w:lang w:val="en-GB"/>
        </w:rPr>
      </w:pPr>
    </w:p>
    <w:p w:rsidR="00C808FC" w:rsidRPr="002A5301" w:rsidRDefault="00C808FC" w:rsidP="00BE219B">
      <w:pPr>
        <w:jc w:val="center"/>
        <w:rPr>
          <w:rFonts w:asciiTheme="minorHAnsi" w:hAnsiTheme="minorHAnsi" w:cs="Arial"/>
          <w:sz w:val="22"/>
          <w:szCs w:val="22"/>
          <w:lang w:val="en-GB"/>
        </w:rPr>
      </w:pPr>
    </w:p>
    <w:p w:rsidR="00C808FC" w:rsidRPr="002A5301" w:rsidRDefault="00C808FC" w:rsidP="00BE219B">
      <w:pPr>
        <w:jc w:val="center"/>
        <w:rPr>
          <w:rFonts w:asciiTheme="minorHAnsi" w:hAnsiTheme="minorHAnsi" w:cs="Arial"/>
          <w:sz w:val="22"/>
          <w:szCs w:val="22"/>
          <w:lang w:val="en-GB"/>
        </w:rPr>
      </w:pPr>
    </w:p>
    <w:p w:rsidR="00C808FC" w:rsidRPr="002A5301" w:rsidRDefault="00C808FC" w:rsidP="00BE219B">
      <w:pPr>
        <w:jc w:val="center"/>
        <w:rPr>
          <w:rFonts w:asciiTheme="minorHAnsi" w:hAnsiTheme="minorHAnsi" w:cs="Arial"/>
          <w:sz w:val="22"/>
          <w:szCs w:val="22"/>
          <w:lang w:val="en-GB"/>
        </w:rPr>
      </w:pPr>
    </w:p>
    <w:p w:rsidR="00C808FC" w:rsidRPr="002A5301" w:rsidRDefault="00C808FC" w:rsidP="00BE219B">
      <w:pPr>
        <w:jc w:val="center"/>
        <w:rPr>
          <w:rFonts w:asciiTheme="minorHAnsi" w:hAnsiTheme="minorHAnsi" w:cs="Arial"/>
          <w:sz w:val="22"/>
          <w:szCs w:val="22"/>
          <w:lang w:val="en-GB"/>
        </w:rPr>
      </w:pPr>
    </w:p>
    <w:p w:rsidR="00ED4295" w:rsidRDefault="00ED4295" w:rsidP="00ED4295">
      <w:pPr>
        <w:rPr>
          <w:rFonts w:asciiTheme="minorHAnsi" w:hAnsiTheme="minorHAnsi" w:cstheme="minorHAnsi"/>
          <w:b/>
          <w:sz w:val="22"/>
          <w:szCs w:val="22"/>
        </w:rPr>
      </w:pPr>
    </w:p>
    <w:p w:rsidR="00ED4295" w:rsidRDefault="00ED4295" w:rsidP="00ED4295">
      <w:pPr>
        <w:rPr>
          <w:rFonts w:asciiTheme="minorHAnsi" w:hAnsiTheme="minorHAnsi" w:cstheme="minorHAnsi"/>
          <w:b/>
          <w:sz w:val="22"/>
          <w:szCs w:val="22"/>
        </w:rPr>
      </w:pPr>
    </w:p>
    <w:p w:rsidR="00ED4295" w:rsidRDefault="00ED4295" w:rsidP="00ED4295">
      <w:pPr>
        <w:rPr>
          <w:rFonts w:asciiTheme="minorHAnsi" w:hAnsiTheme="minorHAnsi" w:cstheme="minorHAnsi"/>
          <w:b/>
          <w:sz w:val="22"/>
          <w:szCs w:val="22"/>
        </w:rPr>
      </w:pPr>
    </w:p>
    <w:p w:rsidR="00ED4295" w:rsidRDefault="00ED4295" w:rsidP="00ED4295">
      <w:pPr>
        <w:rPr>
          <w:rFonts w:asciiTheme="minorHAnsi" w:hAnsiTheme="minorHAnsi" w:cstheme="minorHAnsi"/>
          <w:b/>
          <w:sz w:val="22"/>
          <w:szCs w:val="22"/>
        </w:rPr>
      </w:pPr>
    </w:p>
    <w:p w:rsidR="00ED4295" w:rsidRDefault="00ED4295" w:rsidP="00ED4295">
      <w:pPr>
        <w:rPr>
          <w:rFonts w:asciiTheme="minorHAnsi" w:hAnsiTheme="minorHAnsi" w:cstheme="minorHAnsi"/>
          <w:b/>
          <w:sz w:val="22"/>
          <w:szCs w:val="22"/>
        </w:rPr>
      </w:pPr>
    </w:p>
    <w:p w:rsidR="00ED4295" w:rsidRDefault="00ED4295" w:rsidP="00ED4295">
      <w:pPr>
        <w:rPr>
          <w:rFonts w:asciiTheme="minorHAnsi" w:hAnsiTheme="minorHAnsi" w:cstheme="minorHAnsi"/>
          <w:b/>
          <w:sz w:val="22"/>
          <w:szCs w:val="22"/>
        </w:rPr>
      </w:pPr>
    </w:p>
    <w:p w:rsidR="00ED4295" w:rsidRDefault="00ED4295" w:rsidP="00ED4295">
      <w:pPr>
        <w:rPr>
          <w:rFonts w:asciiTheme="minorHAnsi" w:hAnsiTheme="minorHAnsi" w:cstheme="minorHAnsi"/>
          <w:b/>
          <w:sz w:val="22"/>
          <w:szCs w:val="22"/>
        </w:rPr>
      </w:pPr>
    </w:p>
    <w:p w:rsidR="00ED4295" w:rsidRDefault="00ED4295" w:rsidP="00ED4295">
      <w:pPr>
        <w:rPr>
          <w:rFonts w:asciiTheme="minorHAnsi" w:hAnsiTheme="minorHAnsi" w:cstheme="minorHAnsi"/>
          <w:b/>
          <w:sz w:val="22"/>
          <w:szCs w:val="22"/>
        </w:rPr>
      </w:pPr>
    </w:p>
    <w:p w:rsidR="00ED4295" w:rsidRDefault="00ED4295" w:rsidP="00ED4295">
      <w:pPr>
        <w:rPr>
          <w:rFonts w:asciiTheme="minorHAnsi" w:hAnsiTheme="minorHAnsi" w:cstheme="minorHAnsi"/>
          <w:b/>
          <w:sz w:val="22"/>
          <w:szCs w:val="22"/>
        </w:rPr>
      </w:pPr>
    </w:p>
    <w:p w:rsidR="00ED4295" w:rsidRDefault="00ED4295" w:rsidP="00ED4295">
      <w:pPr>
        <w:rPr>
          <w:rFonts w:asciiTheme="minorHAnsi" w:hAnsiTheme="minorHAnsi" w:cstheme="minorHAnsi"/>
          <w:b/>
          <w:sz w:val="22"/>
          <w:szCs w:val="22"/>
        </w:rPr>
      </w:pPr>
    </w:p>
    <w:p w:rsidR="00ED4295" w:rsidRDefault="00ED4295" w:rsidP="00ED4295">
      <w:pPr>
        <w:rPr>
          <w:rFonts w:asciiTheme="minorHAnsi" w:hAnsiTheme="minorHAnsi" w:cstheme="minorHAnsi"/>
          <w:b/>
          <w:sz w:val="22"/>
          <w:szCs w:val="22"/>
        </w:rPr>
      </w:pPr>
    </w:p>
    <w:p w:rsidR="00ED4295" w:rsidRDefault="00ED4295" w:rsidP="00ED4295">
      <w:pPr>
        <w:rPr>
          <w:rFonts w:asciiTheme="minorHAnsi" w:hAnsiTheme="minorHAnsi" w:cstheme="minorHAnsi"/>
          <w:b/>
          <w:sz w:val="22"/>
          <w:szCs w:val="22"/>
        </w:rPr>
      </w:pPr>
    </w:p>
    <w:p w:rsidR="00ED4295" w:rsidRDefault="00ED4295" w:rsidP="00ED4295">
      <w:pPr>
        <w:rPr>
          <w:rFonts w:asciiTheme="minorHAnsi" w:hAnsiTheme="minorHAnsi" w:cstheme="minorHAnsi"/>
          <w:b/>
          <w:sz w:val="22"/>
          <w:szCs w:val="22"/>
        </w:rPr>
      </w:pPr>
    </w:p>
    <w:p w:rsidR="00EF6F27" w:rsidRDefault="00EF6F27" w:rsidP="00ED4295">
      <w:pPr>
        <w:rPr>
          <w:rFonts w:asciiTheme="minorHAnsi" w:hAnsiTheme="minorHAnsi" w:cstheme="minorHAnsi"/>
          <w:b/>
          <w:sz w:val="22"/>
          <w:szCs w:val="22"/>
        </w:rPr>
      </w:pPr>
    </w:p>
    <w:p w:rsidR="00E3657E" w:rsidRDefault="00E3657E" w:rsidP="00ED4295">
      <w:pPr>
        <w:rPr>
          <w:rFonts w:asciiTheme="minorHAnsi" w:hAnsiTheme="minorHAnsi" w:cstheme="minorHAnsi"/>
          <w:b/>
          <w:sz w:val="22"/>
          <w:szCs w:val="22"/>
        </w:rPr>
      </w:pPr>
    </w:p>
    <w:p w:rsidR="00B1593B" w:rsidRDefault="00B1593B">
      <w:pPr>
        <w:widowControl/>
        <w:rPr>
          <w:rFonts w:asciiTheme="minorHAnsi" w:hAnsiTheme="minorHAnsi" w:cstheme="minorHAnsi"/>
          <w:b/>
          <w:sz w:val="22"/>
          <w:szCs w:val="22"/>
        </w:rPr>
      </w:pPr>
      <w:r>
        <w:rPr>
          <w:rFonts w:asciiTheme="minorHAnsi" w:hAnsiTheme="minorHAnsi" w:cstheme="minorHAnsi"/>
          <w:b/>
          <w:sz w:val="22"/>
          <w:szCs w:val="22"/>
        </w:rPr>
        <w:br w:type="page"/>
      </w:r>
    </w:p>
    <w:p w:rsidR="00ED4295" w:rsidRDefault="00ED4295" w:rsidP="00ED4295">
      <w:pPr>
        <w:rPr>
          <w:rFonts w:asciiTheme="minorHAnsi" w:hAnsiTheme="minorHAnsi" w:cstheme="minorHAnsi"/>
          <w:b/>
          <w:sz w:val="22"/>
          <w:szCs w:val="22"/>
        </w:rPr>
      </w:pPr>
      <w:r>
        <w:rPr>
          <w:rFonts w:asciiTheme="minorHAnsi" w:hAnsiTheme="minorHAnsi" w:cstheme="minorHAnsi"/>
          <w:b/>
          <w:sz w:val="22"/>
          <w:szCs w:val="22"/>
        </w:rPr>
        <w:lastRenderedPageBreak/>
        <w:t>An introduction to our school</w:t>
      </w:r>
    </w:p>
    <w:p w:rsidR="00E3657E" w:rsidRDefault="00E3657E" w:rsidP="00ED4295">
      <w:pPr>
        <w:rPr>
          <w:rFonts w:asciiTheme="minorHAnsi" w:hAnsiTheme="minorHAnsi" w:cstheme="minorHAnsi"/>
          <w:b/>
          <w:sz w:val="22"/>
          <w:szCs w:val="22"/>
        </w:rPr>
      </w:pPr>
    </w:p>
    <w:p w:rsidR="00E3657E" w:rsidRDefault="00E3657E" w:rsidP="00E3657E">
      <w:pPr>
        <w:rPr>
          <w:rFonts w:asciiTheme="minorHAnsi" w:hAnsiTheme="minorHAnsi" w:cstheme="minorHAnsi"/>
          <w:snapToGrid/>
          <w:sz w:val="22"/>
          <w:szCs w:val="22"/>
        </w:rPr>
      </w:pPr>
      <w:r>
        <w:rPr>
          <w:rFonts w:asciiTheme="minorHAnsi" w:hAnsiTheme="minorHAnsi" w:cstheme="minorHAnsi"/>
          <w:sz w:val="22"/>
          <w:szCs w:val="22"/>
          <w:lang w:eastAsia="en-GB"/>
        </w:rPr>
        <w:t xml:space="preserve">Our school is an 11-16 mixed, community, comprehensive school of around 950 students.  We are lucky to be based in a relatively new building, with great facilities, on a beautiful site at the edge of the Peak District market town of Chapel-en-le-Frith.  </w:t>
      </w:r>
      <w:r>
        <w:rPr>
          <w:rFonts w:asciiTheme="minorHAnsi" w:hAnsiTheme="minorHAnsi" w:cstheme="minorHAnsi"/>
          <w:sz w:val="22"/>
          <w:szCs w:val="22"/>
        </w:rPr>
        <w:t xml:space="preserve">The Peak District National Park is quite literally on the school’s doorstep and provides endless opportunities for walkers, cyclists, mountain bikers, climbers, cavers and other outdoor enthusiasts.  </w:t>
      </w:r>
    </w:p>
    <w:p w:rsidR="00E3657E" w:rsidRDefault="00E3657E" w:rsidP="00E3657E">
      <w:pPr>
        <w:rPr>
          <w:rFonts w:asciiTheme="minorHAnsi" w:hAnsiTheme="minorHAnsi" w:cstheme="minorHAnsi"/>
          <w:sz w:val="22"/>
          <w:szCs w:val="22"/>
          <w:lang w:eastAsia="en-GB"/>
        </w:rPr>
      </w:pPr>
    </w:p>
    <w:p w:rsidR="00E3657E" w:rsidRDefault="00E3657E" w:rsidP="00E3657E">
      <w:pPr>
        <w:rPr>
          <w:rFonts w:asciiTheme="minorHAnsi" w:hAnsiTheme="minorHAnsi" w:cstheme="minorHAnsi"/>
          <w:sz w:val="22"/>
          <w:szCs w:val="22"/>
        </w:rPr>
      </w:pPr>
      <w:r>
        <w:rPr>
          <w:rFonts w:asciiTheme="minorHAnsi" w:hAnsiTheme="minorHAnsi" w:cstheme="minorHAnsi"/>
          <w:sz w:val="22"/>
          <w:szCs w:val="22"/>
        </w:rPr>
        <w:t xml:space="preserve">The nearest big towns to the school are Buxton and Stockport but good transport links mean that the school’s staff travel from a wide area with many commuting from Manchester, Sheffield, Chesterfield and the towns of East Cheshire.  A sizable contingent of staff live in the villages of the Peak District.  For anyone considering relocating it is a wonderful area in which to live, with a good mix of housing, decent schools, easy commutes and a good quality of life.  </w:t>
      </w:r>
    </w:p>
    <w:p w:rsidR="00E3657E" w:rsidRDefault="00E3657E" w:rsidP="00E3657E">
      <w:pPr>
        <w:widowControl/>
        <w:rPr>
          <w:rFonts w:asciiTheme="minorHAnsi" w:hAnsiTheme="minorHAnsi" w:cstheme="minorHAnsi"/>
          <w:sz w:val="22"/>
          <w:szCs w:val="22"/>
          <w:lang w:eastAsia="en-GB"/>
        </w:rPr>
      </w:pPr>
    </w:p>
    <w:p w:rsidR="00E3657E" w:rsidRDefault="00E3657E" w:rsidP="00E3657E">
      <w:pPr>
        <w:widowControl/>
        <w:rPr>
          <w:rFonts w:asciiTheme="minorHAnsi" w:hAnsiTheme="minorHAnsi" w:cstheme="minorHAnsi"/>
          <w:sz w:val="22"/>
          <w:szCs w:val="22"/>
          <w:lang w:eastAsia="en-GB"/>
        </w:rPr>
      </w:pPr>
      <w:r>
        <w:rPr>
          <w:rFonts w:asciiTheme="minorHAnsi" w:hAnsiTheme="minorHAnsi" w:cstheme="minorHAnsi"/>
          <w:sz w:val="22"/>
          <w:szCs w:val="22"/>
          <w:lang w:eastAsia="en-GB"/>
        </w:rPr>
        <w:t xml:space="preserve">We believe that our school is unusual in many ways.  Perhaps the most obvious of these, which may even make us unique, is structural.  The current school was formed by merging, in a new building, the local area special school with the existing high school.  The special school became the current 35 place enhanced resourced SEND provision, always referred to simply as ‘Learning Support’ in school.  To meet the moderate to severe special educational needs of its cohort, Learning Support operates as a ‘school within a school’.  The Learning Support department runs a full independent curriculum with significant dedicated SEND trained staffing.  Whilst Learning Support can provide an independent, tailored, learning experience for students, in every other way this cohort is fully integrated into the life of the school.  This arrangement makes for a wonderfully inclusive school with young people who are very accepting of difference.  Our inclusive approach spreads more widely too and we often buck local and national trends by accepting students with difficult and complex backgrounds.  </w:t>
      </w:r>
    </w:p>
    <w:p w:rsidR="00E3657E" w:rsidRDefault="00E3657E" w:rsidP="00E3657E">
      <w:pPr>
        <w:widowControl/>
        <w:rPr>
          <w:rFonts w:asciiTheme="minorHAnsi" w:hAnsiTheme="minorHAnsi" w:cstheme="minorHAnsi"/>
          <w:sz w:val="22"/>
          <w:szCs w:val="22"/>
          <w:lang w:eastAsia="en-GB"/>
        </w:rPr>
      </w:pPr>
    </w:p>
    <w:p w:rsidR="00E3657E" w:rsidRDefault="00E3657E" w:rsidP="00E3657E">
      <w:pPr>
        <w:widowControl/>
        <w:rPr>
          <w:rFonts w:asciiTheme="minorHAnsi" w:hAnsiTheme="minorHAnsi" w:cstheme="minorBidi"/>
          <w:sz w:val="22"/>
          <w:szCs w:val="22"/>
          <w:lang w:eastAsia="en-GB"/>
        </w:rPr>
      </w:pPr>
      <w:r>
        <w:rPr>
          <w:rFonts w:asciiTheme="minorHAnsi" w:hAnsiTheme="minorHAnsi" w:cstheme="minorBidi"/>
          <w:sz w:val="22"/>
          <w:szCs w:val="22"/>
          <w:lang w:eastAsia="en-GB"/>
        </w:rPr>
        <w:t>This inclusivity does however make the school’s published data rather tricky to interpret.  The DfE data effectively merges the results of an average sized comprehensive school with that of a special school.  In short, we are rather better than the league tables make us look.  Some years ago, we set ourselves a challenge; “</w:t>
      </w:r>
      <w:r>
        <w:rPr>
          <w:rFonts w:asciiTheme="minorHAnsi" w:hAnsiTheme="minorHAnsi" w:cstheme="minorBidi"/>
          <w:i/>
          <w:iCs/>
          <w:sz w:val="22"/>
          <w:szCs w:val="22"/>
          <w:lang w:eastAsia="en-GB"/>
        </w:rPr>
        <w:t>to</w:t>
      </w:r>
      <w:r>
        <w:rPr>
          <w:rFonts w:asciiTheme="minorHAnsi" w:hAnsiTheme="minorHAnsi" w:cstheme="minorBidi"/>
          <w:sz w:val="22"/>
          <w:szCs w:val="22"/>
          <w:lang w:eastAsia="en-GB"/>
        </w:rPr>
        <w:t xml:space="preserve"> </w:t>
      </w:r>
      <w:r>
        <w:rPr>
          <w:rFonts w:asciiTheme="minorHAnsi" w:hAnsiTheme="minorHAnsi" w:cstheme="minorBidi"/>
          <w:i/>
          <w:iCs/>
          <w:sz w:val="22"/>
          <w:szCs w:val="22"/>
          <w:lang w:eastAsia="en-GB"/>
        </w:rPr>
        <w:t>achieve results ranking alongside the best schools nationally; whilst remaining a highly inclusive, friendly, community school”</w:t>
      </w:r>
      <w:r>
        <w:rPr>
          <w:rFonts w:asciiTheme="minorHAnsi" w:hAnsiTheme="minorHAnsi" w:cstheme="minorBidi"/>
          <w:sz w:val="22"/>
          <w:szCs w:val="22"/>
          <w:lang w:eastAsia="en-GB"/>
        </w:rPr>
        <w:t xml:space="preserve">.  We have not achieved this yet, but it is a mantra that has guided us since.  Undoubtedly, the balance between inclusivity and excellence is a difficult one, but both governors and staff are fully committed to making it work, despite its undoubted challenges in the current educational environment.   </w:t>
      </w:r>
    </w:p>
    <w:p w:rsidR="00E3657E" w:rsidRDefault="00E3657E" w:rsidP="00E3657E">
      <w:pPr>
        <w:widowControl/>
        <w:rPr>
          <w:rFonts w:asciiTheme="minorHAnsi" w:hAnsiTheme="minorHAnsi" w:cstheme="minorHAnsi"/>
          <w:sz w:val="22"/>
          <w:szCs w:val="22"/>
          <w:lang w:eastAsia="en-GB"/>
        </w:rPr>
      </w:pPr>
    </w:p>
    <w:p w:rsidR="00E3657E" w:rsidRDefault="00E3657E" w:rsidP="00E3657E">
      <w:pPr>
        <w:rPr>
          <w:rFonts w:asciiTheme="minorHAnsi" w:hAnsiTheme="minorHAnsi" w:cstheme="minorBidi"/>
          <w:sz w:val="22"/>
          <w:szCs w:val="22"/>
        </w:rPr>
      </w:pPr>
      <w:r>
        <w:rPr>
          <w:rFonts w:asciiTheme="minorHAnsi" w:hAnsiTheme="minorHAnsi" w:cstheme="minorBidi"/>
          <w:sz w:val="22"/>
          <w:szCs w:val="22"/>
        </w:rPr>
        <w:t xml:space="preserve">We think that we are different in other ways too.  Our governors value the arts and creative subjects and we retain high uptake in these areas.  We are not a top-down organisation; we are a team, and we work together to do the best we can for the young people in our care.  If you join us, you can become involved in developing the future of our school community.  Perhaps most importantly, we recognise that happy, committed staff make for a successful school; we work really hard to look after and develop our staff.  </w:t>
      </w:r>
    </w:p>
    <w:p w:rsidR="00E3657E" w:rsidRDefault="00E3657E" w:rsidP="00E3657E">
      <w:pPr>
        <w:rPr>
          <w:rFonts w:asciiTheme="minorHAnsi" w:hAnsiTheme="minorHAnsi" w:cstheme="minorHAnsi"/>
          <w:b/>
          <w:sz w:val="22"/>
          <w:szCs w:val="22"/>
        </w:rPr>
      </w:pPr>
    </w:p>
    <w:p w:rsidR="00E3657E" w:rsidRDefault="00E3657E" w:rsidP="00E3657E">
      <w:pPr>
        <w:rPr>
          <w:rFonts w:asciiTheme="minorHAnsi" w:hAnsiTheme="minorHAnsi" w:cstheme="minorHAnsi"/>
          <w:bCs/>
          <w:sz w:val="22"/>
          <w:szCs w:val="22"/>
        </w:rPr>
      </w:pPr>
      <w:r>
        <w:rPr>
          <w:rFonts w:asciiTheme="minorHAnsi" w:hAnsiTheme="minorHAnsi" w:cstheme="minorHAnsi"/>
          <w:bCs/>
          <w:sz w:val="22"/>
          <w:szCs w:val="22"/>
        </w:rPr>
        <w:t xml:space="preserve">Visitors to our school notice these differences.  People frequently comment on the sense of community, the calm atmosphere, and the fact that our staff smile, joke and enjoy what they do.  At the start of our most recent Ofsted inspection the lead inspector commented, after meeting the staff in briefing, that he had never met such a welcoming, smiley and relaxed staff team at the start of an inspection.  The report from that inspection, in May 2019, gives a very good picture of the organisation that we are. </w:t>
      </w:r>
    </w:p>
    <w:p w:rsidR="00E3657E" w:rsidRDefault="00E3657E" w:rsidP="00E3657E">
      <w:pPr>
        <w:rPr>
          <w:rFonts w:asciiTheme="minorHAnsi" w:hAnsiTheme="minorHAnsi" w:cstheme="minorHAnsi"/>
          <w:b/>
          <w:sz w:val="22"/>
          <w:szCs w:val="22"/>
        </w:rPr>
      </w:pPr>
    </w:p>
    <w:p w:rsidR="00E3657E" w:rsidRDefault="00E3657E" w:rsidP="00E3657E">
      <w:pPr>
        <w:rPr>
          <w:rFonts w:asciiTheme="minorHAnsi" w:hAnsiTheme="minorHAnsi" w:cstheme="minorHAnsi"/>
          <w:bCs/>
          <w:sz w:val="22"/>
          <w:szCs w:val="22"/>
        </w:rPr>
      </w:pPr>
      <w:r>
        <w:rPr>
          <w:rFonts w:asciiTheme="minorHAnsi" w:hAnsiTheme="minorHAnsi" w:cstheme="minorHAnsi"/>
          <w:bCs/>
          <w:sz w:val="22"/>
          <w:szCs w:val="22"/>
        </w:rPr>
        <w:t>Like most schools, we have our strengths and weaknesses.  We are proud of the work we have done recently on curriculum development, on teaching and learning and on research-based practice, with many staff now engaged with research and further professional qualifications.  Our challenges remain those of many rural schools, getting our results to be clearly above average requires that we better engage disadvantaged students and that we raise aspirations of boys in particular.</w:t>
      </w:r>
    </w:p>
    <w:p w:rsidR="00E3657E" w:rsidRDefault="00E3657E" w:rsidP="00E3657E">
      <w:pPr>
        <w:rPr>
          <w:rFonts w:asciiTheme="minorHAnsi" w:hAnsiTheme="minorHAnsi" w:cstheme="minorHAnsi"/>
          <w:b/>
          <w:sz w:val="22"/>
          <w:szCs w:val="22"/>
        </w:rPr>
      </w:pPr>
    </w:p>
    <w:p w:rsidR="00E3657E" w:rsidRDefault="00E3657E" w:rsidP="00E3657E">
      <w:pPr>
        <w:rPr>
          <w:rFonts w:asciiTheme="minorHAnsi" w:hAnsiTheme="minorHAnsi" w:cstheme="minorHAnsi"/>
          <w:bCs/>
          <w:sz w:val="22"/>
          <w:szCs w:val="22"/>
        </w:rPr>
      </w:pPr>
      <w:r>
        <w:rPr>
          <w:rFonts w:asciiTheme="minorHAnsi" w:hAnsiTheme="minorHAnsi" w:cstheme="minorHAnsi"/>
          <w:bCs/>
          <w:sz w:val="22"/>
          <w:szCs w:val="22"/>
        </w:rPr>
        <w:t xml:space="preserve">We are in the minority of secondary schools that remain local authority run.  This is by choice after careful research and consideration.  We are not, however, an isolated school.  We have good links with other local schools, with local further education providers and with universities.  We are a member of the Peak Edge Group of local primary and secondary schools.  </w:t>
      </w:r>
    </w:p>
    <w:p w:rsidR="00E3657E" w:rsidRDefault="00E3657E" w:rsidP="00E3657E">
      <w:pPr>
        <w:rPr>
          <w:rFonts w:asciiTheme="minorHAnsi" w:hAnsiTheme="minorHAnsi" w:cstheme="minorHAnsi"/>
          <w:bCs/>
          <w:sz w:val="22"/>
          <w:szCs w:val="22"/>
        </w:rPr>
      </w:pPr>
    </w:p>
    <w:p w:rsidR="00E3657E" w:rsidRDefault="00E3657E" w:rsidP="00E3657E">
      <w:pPr>
        <w:rPr>
          <w:rFonts w:asciiTheme="minorHAnsi" w:hAnsiTheme="minorHAnsi" w:cstheme="minorHAnsi"/>
          <w:b/>
          <w:bCs/>
          <w:sz w:val="22"/>
          <w:szCs w:val="22"/>
        </w:rPr>
      </w:pPr>
    </w:p>
    <w:p w:rsidR="009F2A2A" w:rsidRDefault="009F2A2A" w:rsidP="0060332C">
      <w:pPr>
        <w:pStyle w:val="Title"/>
        <w:jc w:val="left"/>
        <w:rPr>
          <w:rFonts w:asciiTheme="minorHAnsi" w:hAnsiTheme="minorHAnsi" w:cstheme="minorHAnsi"/>
          <w:b w:val="0"/>
          <w:bCs w:val="0"/>
          <w:sz w:val="22"/>
          <w:szCs w:val="22"/>
          <w:lang w:val="en-GB"/>
        </w:rPr>
      </w:pPr>
    </w:p>
    <w:p w:rsidR="00144D1F" w:rsidRPr="00ED4295" w:rsidRDefault="00144D1F" w:rsidP="00144D1F">
      <w:pPr>
        <w:widowControl/>
        <w:rPr>
          <w:rFonts w:asciiTheme="minorHAnsi" w:hAnsiTheme="minorHAnsi" w:cstheme="minorHAnsi"/>
          <w:b/>
          <w:sz w:val="22"/>
          <w:szCs w:val="22"/>
          <w:lang w:eastAsia="en-GB"/>
        </w:rPr>
      </w:pPr>
      <w:bookmarkStart w:id="0" w:name="_GoBack"/>
      <w:bookmarkEnd w:id="0"/>
      <w:r w:rsidRPr="002A5301">
        <w:rPr>
          <w:rFonts w:asciiTheme="minorHAnsi" w:hAnsiTheme="minorHAnsi" w:cs="Arial"/>
          <w:b/>
          <w:sz w:val="22"/>
          <w:szCs w:val="22"/>
        </w:rPr>
        <w:lastRenderedPageBreak/>
        <w:t>Mathematics Department at Chapel-</w:t>
      </w:r>
      <w:proofErr w:type="spellStart"/>
      <w:r w:rsidRPr="002A5301">
        <w:rPr>
          <w:rFonts w:asciiTheme="minorHAnsi" w:hAnsiTheme="minorHAnsi" w:cs="Arial"/>
          <w:b/>
          <w:sz w:val="22"/>
          <w:szCs w:val="22"/>
        </w:rPr>
        <w:t>en</w:t>
      </w:r>
      <w:proofErr w:type="spellEnd"/>
      <w:r w:rsidRPr="002A5301">
        <w:rPr>
          <w:rFonts w:asciiTheme="minorHAnsi" w:hAnsiTheme="minorHAnsi" w:cs="Arial"/>
          <w:b/>
          <w:sz w:val="22"/>
          <w:szCs w:val="22"/>
        </w:rPr>
        <w:t>-le-</w:t>
      </w:r>
      <w:r>
        <w:rPr>
          <w:rFonts w:asciiTheme="minorHAnsi" w:hAnsiTheme="minorHAnsi" w:cs="Arial"/>
          <w:b/>
          <w:sz w:val="22"/>
          <w:szCs w:val="22"/>
        </w:rPr>
        <w:t>Fri</w:t>
      </w:r>
      <w:r w:rsidRPr="002A5301">
        <w:rPr>
          <w:rFonts w:asciiTheme="minorHAnsi" w:hAnsiTheme="minorHAnsi" w:cs="Arial"/>
          <w:b/>
          <w:sz w:val="22"/>
          <w:szCs w:val="22"/>
        </w:rPr>
        <w:t>th High School</w:t>
      </w:r>
    </w:p>
    <w:p w:rsidR="00144D1F" w:rsidRDefault="00144D1F" w:rsidP="00144D1F">
      <w:pPr>
        <w:rPr>
          <w:rFonts w:asciiTheme="minorHAnsi" w:hAnsiTheme="minorHAnsi" w:cs="Arial"/>
          <w:sz w:val="22"/>
          <w:szCs w:val="22"/>
        </w:rPr>
      </w:pPr>
    </w:p>
    <w:p w:rsidR="00144D1F" w:rsidRDefault="00144D1F" w:rsidP="00144D1F">
      <w:pPr>
        <w:rPr>
          <w:rFonts w:asciiTheme="minorHAnsi" w:hAnsiTheme="minorHAnsi" w:cs="Arial"/>
          <w:sz w:val="22"/>
          <w:szCs w:val="22"/>
        </w:rPr>
      </w:pPr>
      <w:r w:rsidRPr="002A5301">
        <w:rPr>
          <w:rFonts w:asciiTheme="minorHAnsi" w:hAnsiTheme="minorHAnsi" w:cs="Arial"/>
          <w:sz w:val="22"/>
          <w:szCs w:val="22"/>
        </w:rPr>
        <w:t>Mathematics is a dynamic and</w:t>
      </w:r>
      <w:r>
        <w:rPr>
          <w:rFonts w:asciiTheme="minorHAnsi" w:hAnsiTheme="minorHAnsi" w:cs="Arial"/>
          <w:sz w:val="22"/>
          <w:szCs w:val="22"/>
        </w:rPr>
        <w:t xml:space="preserve"> successful department with</w:t>
      </w:r>
      <w:r w:rsidRPr="002A5301">
        <w:rPr>
          <w:rFonts w:asciiTheme="minorHAnsi" w:hAnsiTheme="minorHAnsi" w:cs="Arial"/>
          <w:sz w:val="22"/>
          <w:szCs w:val="22"/>
        </w:rPr>
        <w:t xml:space="preserve"> attainment that is </w:t>
      </w:r>
      <w:r>
        <w:rPr>
          <w:rFonts w:asciiTheme="minorHAnsi" w:hAnsiTheme="minorHAnsi" w:cs="Arial"/>
          <w:sz w:val="22"/>
          <w:szCs w:val="22"/>
        </w:rPr>
        <w:t xml:space="preserve">consistently </w:t>
      </w:r>
      <w:r w:rsidRPr="002A5301">
        <w:rPr>
          <w:rFonts w:asciiTheme="minorHAnsi" w:hAnsiTheme="minorHAnsi" w:cs="Arial"/>
          <w:sz w:val="22"/>
          <w:szCs w:val="22"/>
        </w:rPr>
        <w:t xml:space="preserve">above national average.  </w:t>
      </w:r>
    </w:p>
    <w:p w:rsidR="00144D1F" w:rsidRDefault="00144D1F" w:rsidP="00144D1F">
      <w:pPr>
        <w:rPr>
          <w:rFonts w:asciiTheme="minorHAnsi" w:hAnsiTheme="minorHAnsi" w:cs="Arial"/>
          <w:sz w:val="22"/>
          <w:szCs w:val="22"/>
        </w:rPr>
      </w:pPr>
      <w:r>
        <w:rPr>
          <w:rFonts w:asciiTheme="minorHAnsi" w:hAnsiTheme="minorHAnsi" w:cs="Arial"/>
          <w:sz w:val="22"/>
          <w:szCs w:val="22"/>
        </w:rPr>
        <w:t xml:space="preserve">Students here enjoy maths, the department is well led and well organised, and we have a strong staff team.  </w:t>
      </w:r>
    </w:p>
    <w:p w:rsidR="00144D1F" w:rsidRDefault="00144D1F" w:rsidP="00144D1F">
      <w:pPr>
        <w:rPr>
          <w:rFonts w:asciiTheme="minorHAnsi" w:hAnsiTheme="minorHAnsi" w:cs="Arial"/>
          <w:sz w:val="22"/>
          <w:szCs w:val="22"/>
        </w:rPr>
      </w:pPr>
    </w:p>
    <w:p w:rsidR="00144D1F" w:rsidRDefault="00144D1F" w:rsidP="00144D1F">
      <w:pPr>
        <w:rPr>
          <w:rFonts w:asciiTheme="minorHAnsi" w:hAnsiTheme="minorHAnsi" w:cs="Arial"/>
          <w:sz w:val="22"/>
          <w:szCs w:val="22"/>
        </w:rPr>
      </w:pPr>
      <w:r>
        <w:rPr>
          <w:rFonts w:asciiTheme="minorHAnsi" w:hAnsiTheme="minorHAnsi" w:cs="Arial"/>
          <w:sz w:val="22"/>
          <w:szCs w:val="22"/>
        </w:rPr>
        <w:t xml:space="preserve">The team currently comprises seven specialist maths teachers led by an experienced head of department and second in department.  The department benefits from having a high level teaching assistant who specialises in maths.  </w:t>
      </w:r>
    </w:p>
    <w:p w:rsidR="00144D1F" w:rsidRDefault="00144D1F" w:rsidP="00144D1F">
      <w:pPr>
        <w:rPr>
          <w:rFonts w:asciiTheme="minorHAnsi" w:hAnsiTheme="minorHAnsi" w:cs="Arial"/>
          <w:sz w:val="22"/>
          <w:szCs w:val="22"/>
        </w:rPr>
      </w:pPr>
    </w:p>
    <w:p w:rsidR="00144D1F" w:rsidRDefault="00144D1F" w:rsidP="00144D1F">
      <w:pPr>
        <w:rPr>
          <w:rFonts w:asciiTheme="minorHAnsi" w:hAnsiTheme="minorHAnsi" w:cs="Arial"/>
          <w:sz w:val="22"/>
          <w:szCs w:val="22"/>
        </w:rPr>
      </w:pPr>
      <w:r>
        <w:rPr>
          <w:rFonts w:asciiTheme="minorHAnsi" w:hAnsiTheme="minorHAnsi" w:cs="Arial"/>
          <w:sz w:val="22"/>
          <w:szCs w:val="22"/>
        </w:rPr>
        <w:t xml:space="preserve">We are currently advertising two jobs, one is a maternity cover starting at Christmas, or as soon as possible afterwards.  The second role is a permanent post.  This permanent post will expand our maths staffing and provide more capacity in the team.  </w:t>
      </w:r>
    </w:p>
    <w:p w:rsidR="00144D1F" w:rsidRDefault="00144D1F" w:rsidP="00144D1F">
      <w:pPr>
        <w:rPr>
          <w:rFonts w:asciiTheme="minorHAnsi" w:hAnsiTheme="minorHAnsi" w:cs="Arial"/>
          <w:sz w:val="22"/>
          <w:szCs w:val="22"/>
        </w:rPr>
      </w:pPr>
    </w:p>
    <w:p w:rsidR="00144D1F" w:rsidRDefault="00144D1F" w:rsidP="00144D1F">
      <w:pPr>
        <w:rPr>
          <w:rFonts w:asciiTheme="minorHAnsi" w:hAnsiTheme="minorHAnsi" w:cs="Arial"/>
          <w:sz w:val="22"/>
          <w:szCs w:val="22"/>
        </w:rPr>
      </w:pPr>
      <w:r>
        <w:rPr>
          <w:rFonts w:asciiTheme="minorHAnsi" w:hAnsiTheme="minorHAnsi" w:cs="Arial"/>
          <w:sz w:val="22"/>
          <w:szCs w:val="22"/>
        </w:rPr>
        <w:t xml:space="preserve">The department teach the Edexcel GCSE specification.  </w:t>
      </w:r>
    </w:p>
    <w:p w:rsidR="00144D1F" w:rsidRPr="002A5301" w:rsidRDefault="00144D1F" w:rsidP="00144D1F">
      <w:pPr>
        <w:rPr>
          <w:rFonts w:asciiTheme="minorHAnsi" w:hAnsiTheme="minorHAnsi" w:cs="Arial"/>
          <w:sz w:val="22"/>
          <w:szCs w:val="22"/>
          <w:lang w:val="en-GB"/>
        </w:rPr>
      </w:pPr>
    </w:p>
    <w:p w:rsidR="00144D1F" w:rsidRPr="002A5301" w:rsidRDefault="00144D1F" w:rsidP="00144D1F">
      <w:pPr>
        <w:pStyle w:val="BodyText"/>
        <w:rPr>
          <w:rFonts w:asciiTheme="minorHAnsi" w:hAnsiTheme="minorHAnsi" w:cs="Arial"/>
          <w:sz w:val="22"/>
          <w:szCs w:val="22"/>
        </w:rPr>
      </w:pPr>
      <w:r w:rsidRPr="002A5301">
        <w:rPr>
          <w:rFonts w:asciiTheme="minorHAnsi" w:hAnsiTheme="minorHAnsi" w:cs="Arial"/>
          <w:sz w:val="22"/>
          <w:szCs w:val="22"/>
        </w:rPr>
        <w:t>The Dep</w:t>
      </w:r>
      <w:r>
        <w:rPr>
          <w:rFonts w:asciiTheme="minorHAnsi" w:hAnsiTheme="minorHAnsi" w:cs="Arial"/>
          <w:sz w:val="22"/>
          <w:szCs w:val="22"/>
        </w:rPr>
        <w:t>artment is based in a suite of six specialist rooms,</w:t>
      </w:r>
      <w:r w:rsidRPr="002A5301">
        <w:rPr>
          <w:rFonts w:asciiTheme="minorHAnsi" w:hAnsiTheme="minorHAnsi" w:cs="Arial"/>
          <w:sz w:val="22"/>
          <w:szCs w:val="22"/>
        </w:rPr>
        <w:t xml:space="preserve"> each with a data projector and smart board.  The department is well resourced with a variety of texts and linked ICT-based resources.</w:t>
      </w:r>
    </w:p>
    <w:p w:rsidR="00144D1F" w:rsidRDefault="00144D1F" w:rsidP="00144D1F">
      <w:pPr>
        <w:rPr>
          <w:rFonts w:asciiTheme="minorHAnsi" w:hAnsiTheme="minorHAnsi" w:cs="Arial"/>
          <w:sz w:val="22"/>
          <w:szCs w:val="22"/>
        </w:rPr>
      </w:pPr>
      <w:r w:rsidRPr="002A5301">
        <w:rPr>
          <w:rFonts w:asciiTheme="minorHAnsi" w:hAnsiTheme="minorHAnsi" w:cs="Arial"/>
          <w:sz w:val="22"/>
          <w:szCs w:val="22"/>
        </w:rPr>
        <w:t>This is a highly inclusive school and many groups have students w</w:t>
      </w:r>
      <w:r>
        <w:rPr>
          <w:rFonts w:asciiTheme="minorHAnsi" w:hAnsiTheme="minorHAnsi" w:cs="Arial"/>
          <w:sz w:val="22"/>
          <w:szCs w:val="22"/>
        </w:rPr>
        <w:t>ith special educational needs</w:t>
      </w:r>
      <w:r w:rsidRPr="002A5301">
        <w:rPr>
          <w:rFonts w:asciiTheme="minorHAnsi" w:hAnsiTheme="minorHAnsi" w:cs="Arial"/>
          <w:sz w:val="22"/>
          <w:szCs w:val="22"/>
        </w:rPr>
        <w:t xml:space="preserve">.  </w:t>
      </w:r>
      <w:r>
        <w:rPr>
          <w:rFonts w:asciiTheme="minorHAnsi" w:hAnsiTheme="minorHAnsi" w:cs="Arial"/>
          <w:sz w:val="22"/>
          <w:szCs w:val="22"/>
        </w:rPr>
        <w:t>These could be mainstream students with SEND or students from our enhanced resource who are integrated into mainstream lessons.  The Learning Support d</w:t>
      </w:r>
      <w:r w:rsidRPr="002A5301">
        <w:rPr>
          <w:rFonts w:asciiTheme="minorHAnsi" w:hAnsiTheme="minorHAnsi" w:cs="Arial"/>
          <w:sz w:val="22"/>
          <w:szCs w:val="22"/>
        </w:rPr>
        <w:t>epartment is often able to provide in-class support for these pupils and the teacher appointed will need to be able to work effectively with support staff.</w:t>
      </w:r>
    </w:p>
    <w:p w:rsidR="00144D1F" w:rsidRDefault="00144D1F">
      <w:pPr>
        <w:widowControl/>
        <w:rPr>
          <w:rFonts w:ascii="Gill Sans MT" w:hAnsi="Gill Sans MT" w:cs="Calibri"/>
          <w:b/>
          <w:bCs/>
          <w:snapToGrid/>
          <w:sz w:val="22"/>
          <w:szCs w:val="22"/>
        </w:rPr>
      </w:pPr>
      <w:r>
        <w:rPr>
          <w:rFonts w:ascii="Gill Sans MT" w:hAnsi="Gill Sans MT" w:cs="Calibri"/>
          <w:sz w:val="22"/>
          <w:szCs w:val="22"/>
        </w:rPr>
        <w:br w:type="page"/>
      </w:r>
    </w:p>
    <w:p w:rsidR="0060332C" w:rsidRPr="00062B30" w:rsidRDefault="0060332C" w:rsidP="0060332C">
      <w:pPr>
        <w:pStyle w:val="Title"/>
        <w:jc w:val="left"/>
        <w:rPr>
          <w:rFonts w:ascii="Gill Sans MT" w:hAnsi="Gill Sans MT" w:cs="Calibri"/>
          <w:b w:val="0"/>
          <w:bCs w:val="0"/>
          <w:sz w:val="22"/>
          <w:szCs w:val="22"/>
        </w:rPr>
      </w:pPr>
      <w:r w:rsidRPr="00062B30">
        <w:rPr>
          <w:rFonts w:ascii="Gill Sans MT" w:hAnsi="Gill Sans MT" w:cs="Calibri"/>
          <w:sz w:val="22"/>
          <w:szCs w:val="22"/>
        </w:rPr>
        <w:lastRenderedPageBreak/>
        <w:t>Chapel-en-le-Frith High School</w:t>
      </w:r>
    </w:p>
    <w:p w:rsidR="0060332C" w:rsidRPr="00062B30" w:rsidRDefault="0060332C" w:rsidP="0060332C">
      <w:pPr>
        <w:rPr>
          <w:rFonts w:ascii="Gill Sans MT" w:hAnsi="Gill Sans MT" w:cs="Calibri"/>
          <w:sz w:val="22"/>
          <w:szCs w:val="22"/>
        </w:rPr>
      </w:pPr>
      <w:r w:rsidRPr="00062B30">
        <w:rPr>
          <w:rFonts w:ascii="Gill Sans MT" w:hAnsi="Gill Sans MT" w:cs="Calibri"/>
          <w:b/>
          <w:bCs/>
          <w:sz w:val="22"/>
          <w:szCs w:val="22"/>
        </w:rPr>
        <w:t>Job Description</w:t>
      </w:r>
    </w:p>
    <w:p w:rsidR="0060332C" w:rsidRPr="00062B30" w:rsidRDefault="0060332C" w:rsidP="0060332C">
      <w:pPr>
        <w:rPr>
          <w:rFonts w:ascii="Gill Sans MT" w:hAnsi="Gill Sans MT" w:cs="Calibri"/>
          <w:sz w:val="22"/>
          <w:szCs w:val="22"/>
        </w:rPr>
      </w:pPr>
    </w:p>
    <w:p w:rsidR="0060332C" w:rsidRPr="00062B30" w:rsidRDefault="0060332C" w:rsidP="0060332C">
      <w:pPr>
        <w:jc w:val="both"/>
        <w:rPr>
          <w:rFonts w:ascii="Gill Sans MT" w:hAnsi="Gill Sans MT" w:cs="Calibri"/>
          <w:sz w:val="22"/>
          <w:szCs w:val="22"/>
        </w:rPr>
      </w:pPr>
      <w:r w:rsidRPr="00062B30">
        <w:rPr>
          <w:rFonts w:ascii="Gill Sans MT" w:hAnsi="Gill Sans MT" w:cs="Calibri"/>
          <w:sz w:val="22"/>
          <w:szCs w:val="22"/>
        </w:rPr>
        <w:t>This document has been drawn up based on the Teachers’ Pay and Conditions Document and other statutory provisions</w:t>
      </w:r>
    </w:p>
    <w:p w:rsidR="0060332C" w:rsidRPr="00062B30" w:rsidRDefault="0060332C" w:rsidP="0060332C">
      <w:pPr>
        <w:rPr>
          <w:rFonts w:ascii="Gill Sans MT" w:hAnsi="Gill Sans MT" w:cs="Calibri"/>
          <w:sz w:val="22"/>
          <w:szCs w:val="22"/>
        </w:rPr>
      </w:pPr>
    </w:p>
    <w:p w:rsidR="0060332C" w:rsidRPr="00062B30" w:rsidRDefault="0060332C" w:rsidP="0060332C">
      <w:pPr>
        <w:rPr>
          <w:rFonts w:ascii="Gill Sans MT" w:hAnsi="Gill Sans MT" w:cs="Calibri"/>
          <w:sz w:val="22"/>
          <w:szCs w:val="22"/>
        </w:rPr>
      </w:pPr>
      <w:r w:rsidRPr="00062B30">
        <w:rPr>
          <w:rFonts w:ascii="Gill Sans MT" w:hAnsi="Gill Sans MT" w:cs="Calibri"/>
          <w:b/>
          <w:sz w:val="22"/>
          <w:szCs w:val="22"/>
        </w:rPr>
        <w:t xml:space="preserve">Teacher of </w:t>
      </w:r>
      <w:r>
        <w:rPr>
          <w:rFonts w:ascii="Gill Sans MT" w:hAnsi="Gill Sans MT" w:cs="Calibri"/>
          <w:b/>
          <w:sz w:val="22"/>
          <w:szCs w:val="22"/>
        </w:rPr>
        <w:t xml:space="preserve">Mathematics </w:t>
      </w:r>
      <w:r w:rsidRPr="00062B30">
        <w:rPr>
          <w:rFonts w:ascii="Gill Sans MT" w:hAnsi="Gill Sans MT" w:cs="Calibri"/>
          <w:b/>
          <w:sz w:val="22"/>
          <w:szCs w:val="22"/>
        </w:rPr>
        <w:t>- Teachers Main Pay Scale/UPS</w:t>
      </w:r>
      <w:r w:rsidRPr="00062B30">
        <w:rPr>
          <w:rFonts w:ascii="Gill Sans MT" w:hAnsi="Gill Sans MT" w:cs="Calibri"/>
          <w:sz w:val="22"/>
          <w:szCs w:val="22"/>
        </w:rPr>
        <w:tab/>
      </w:r>
    </w:p>
    <w:p w:rsidR="0060332C" w:rsidRPr="00062B30" w:rsidRDefault="0060332C" w:rsidP="0060332C">
      <w:pPr>
        <w:rPr>
          <w:rFonts w:ascii="Gill Sans MT" w:hAnsi="Gill Sans MT" w:cs="Calibri"/>
          <w:sz w:val="22"/>
          <w:szCs w:val="22"/>
        </w:rPr>
      </w:pPr>
    </w:p>
    <w:p w:rsidR="0060332C" w:rsidRPr="00062B30" w:rsidRDefault="0060332C" w:rsidP="0060332C">
      <w:pPr>
        <w:rPr>
          <w:rFonts w:ascii="Gill Sans MT" w:hAnsi="Gill Sans MT" w:cs="Calibri"/>
          <w:b/>
          <w:sz w:val="22"/>
          <w:szCs w:val="22"/>
        </w:rPr>
      </w:pPr>
      <w:r w:rsidRPr="00062B30">
        <w:rPr>
          <w:rFonts w:ascii="Gill Sans MT" w:hAnsi="Gill Sans MT" w:cs="Calibri"/>
          <w:b/>
          <w:sz w:val="22"/>
          <w:szCs w:val="22"/>
        </w:rPr>
        <w:t>Purpose</w:t>
      </w:r>
    </w:p>
    <w:p w:rsidR="0060332C" w:rsidRPr="00062B30" w:rsidRDefault="0060332C" w:rsidP="0060332C">
      <w:pPr>
        <w:widowControl/>
        <w:numPr>
          <w:ilvl w:val="0"/>
          <w:numId w:val="13"/>
        </w:numPr>
        <w:rPr>
          <w:rFonts w:ascii="Gill Sans MT" w:hAnsi="Gill Sans MT" w:cs="Calibri"/>
          <w:sz w:val="22"/>
          <w:szCs w:val="22"/>
        </w:rPr>
      </w:pPr>
      <w:r w:rsidRPr="00062B30">
        <w:rPr>
          <w:rFonts w:ascii="Gill Sans MT" w:hAnsi="Gill Sans MT" w:cs="Calibri"/>
          <w:sz w:val="22"/>
          <w:szCs w:val="22"/>
        </w:rPr>
        <w:t xml:space="preserve">To raise standards of student attainment and progress in </w:t>
      </w:r>
      <w:r>
        <w:rPr>
          <w:rFonts w:ascii="Gill Sans MT" w:hAnsi="Gill Sans MT" w:cs="Calibri"/>
          <w:sz w:val="22"/>
          <w:szCs w:val="22"/>
        </w:rPr>
        <w:t>all aspects of maths</w:t>
      </w:r>
      <w:r w:rsidRPr="00062B30">
        <w:rPr>
          <w:rFonts w:ascii="Gill Sans MT" w:hAnsi="Gill Sans MT" w:cs="Calibri"/>
          <w:sz w:val="22"/>
          <w:szCs w:val="22"/>
        </w:rPr>
        <w:t xml:space="preserve"> through high quality teaching and learning within lessons</w:t>
      </w:r>
    </w:p>
    <w:p w:rsidR="0060332C" w:rsidRPr="00062B30" w:rsidRDefault="0060332C" w:rsidP="0060332C">
      <w:pPr>
        <w:widowControl/>
        <w:numPr>
          <w:ilvl w:val="0"/>
          <w:numId w:val="13"/>
        </w:numPr>
        <w:rPr>
          <w:rFonts w:ascii="Gill Sans MT" w:hAnsi="Gill Sans MT" w:cs="Calibri"/>
          <w:sz w:val="22"/>
          <w:szCs w:val="22"/>
        </w:rPr>
      </w:pPr>
      <w:r w:rsidRPr="00062B30">
        <w:rPr>
          <w:rFonts w:ascii="Gill Sans MT" w:hAnsi="Gill Sans MT" w:cs="Calibri"/>
          <w:sz w:val="22"/>
          <w:szCs w:val="22"/>
        </w:rPr>
        <w:t>To monitor student progress and development within lessons</w:t>
      </w:r>
    </w:p>
    <w:p w:rsidR="0060332C" w:rsidRPr="00062B30" w:rsidRDefault="0060332C" w:rsidP="0060332C">
      <w:pPr>
        <w:widowControl/>
        <w:numPr>
          <w:ilvl w:val="0"/>
          <w:numId w:val="13"/>
        </w:numPr>
        <w:rPr>
          <w:rFonts w:ascii="Gill Sans MT" w:hAnsi="Gill Sans MT" w:cs="Calibri"/>
          <w:sz w:val="22"/>
          <w:szCs w:val="22"/>
        </w:rPr>
      </w:pPr>
      <w:r>
        <w:rPr>
          <w:rFonts w:ascii="Gill Sans MT" w:hAnsi="Gill Sans MT" w:cs="Calibri"/>
          <w:sz w:val="22"/>
          <w:szCs w:val="22"/>
        </w:rPr>
        <w:t>To contribute to</w:t>
      </w:r>
      <w:r w:rsidRPr="00062B30">
        <w:rPr>
          <w:rFonts w:ascii="Gill Sans MT" w:hAnsi="Gill Sans MT" w:cs="Calibri"/>
          <w:sz w:val="22"/>
          <w:szCs w:val="22"/>
        </w:rPr>
        <w:t xml:space="preserve"> a variety of extra-curricular opportunities</w:t>
      </w:r>
    </w:p>
    <w:p w:rsidR="0060332C" w:rsidRPr="00062B30" w:rsidRDefault="0060332C" w:rsidP="0060332C">
      <w:pPr>
        <w:widowControl/>
        <w:numPr>
          <w:ilvl w:val="0"/>
          <w:numId w:val="13"/>
        </w:numPr>
        <w:rPr>
          <w:rFonts w:ascii="Gill Sans MT" w:hAnsi="Gill Sans MT" w:cs="Calibri"/>
          <w:sz w:val="22"/>
          <w:szCs w:val="22"/>
        </w:rPr>
      </w:pPr>
      <w:r w:rsidRPr="00062B30">
        <w:rPr>
          <w:rFonts w:ascii="Gill Sans MT" w:hAnsi="Gill Sans MT" w:cs="Calibri"/>
          <w:sz w:val="22"/>
          <w:szCs w:val="22"/>
        </w:rPr>
        <w:t>To contribute to whole school ethos through display of students’ work</w:t>
      </w:r>
    </w:p>
    <w:p w:rsidR="0060332C" w:rsidRPr="00062B30" w:rsidRDefault="0060332C" w:rsidP="0060332C">
      <w:pPr>
        <w:rPr>
          <w:rFonts w:ascii="Gill Sans MT" w:hAnsi="Gill Sans MT" w:cs="Calibri"/>
          <w:sz w:val="22"/>
          <w:szCs w:val="22"/>
        </w:rPr>
      </w:pPr>
    </w:p>
    <w:p w:rsidR="0060332C" w:rsidRPr="00062B30" w:rsidRDefault="0060332C" w:rsidP="0060332C">
      <w:pPr>
        <w:rPr>
          <w:rFonts w:ascii="Gill Sans MT" w:hAnsi="Gill Sans MT" w:cs="Calibri"/>
          <w:sz w:val="22"/>
          <w:szCs w:val="22"/>
        </w:rPr>
      </w:pPr>
      <w:r w:rsidRPr="00062B30">
        <w:rPr>
          <w:rFonts w:ascii="Gill Sans MT" w:hAnsi="Gill Sans MT" w:cs="Calibri"/>
          <w:b/>
          <w:sz w:val="22"/>
          <w:szCs w:val="22"/>
        </w:rPr>
        <w:t>Reporting to</w:t>
      </w:r>
      <w:r w:rsidRPr="00062B30">
        <w:rPr>
          <w:rFonts w:ascii="Gill Sans MT" w:hAnsi="Gill Sans MT" w:cs="Calibri"/>
          <w:sz w:val="22"/>
          <w:szCs w:val="22"/>
        </w:rPr>
        <w:t>:</w:t>
      </w:r>
      <w:r w:rsidRPr="00062B30">
        <w:rPr>
          <w:rFonts w:ascii="Gill Sans MT" w:hAnsi="Gill Sans MT" w:cs="Calibri"/>
          <w:sz w:val="22"/>
          <w:szCs w:val="22"/>
        </w:rPr>
        <w:tab/>
      </w:r>
      <w:r w:rsidRPr="00062B30">
        <w:rPr>
          <w:rFonts w:ascii="Gill Sans MT" w:hAnsi="Gill Sans MT" w:cs="Calibri"/>
          <w:sz w:val="22"/>
          <w:szCs w:val="22"/>
        </w:rPr>
        <w:tab/>
      </w:r>
      <w:r>
        <w:rPr>
          <w:rFonts w:ascii="Gill Sans MT" w:hAnsi="Gill Sans MT" w:cs="Calibri"/>
          <w:b/>
          <w:sz w:val="22"/>
          <w:szCs w:val="22"/>
        </w:rPr>
        <w:t>Head of Department – mathematics</w:t>
      </w:r>
    </w:p>
    <w:p w:rsidR="0060332C" w:rsidRPr="00062B30" w:rsidRDefault="0060332C" w:rsidP="0060332C">
      <w:pPr>
        <w:rPr>
          <w:rFonts w:ascii="Gill Sans MT" w:hAnsi="Gill Sans MT" w:cs="Calibri"/>
          <w:sz w:val="22"/>
          <w:szCs w:val="22"/>
        </w:rPr>
      </w:pPr>
    </w:p>
    <w:p w:rsidR="0060332C" w:rsidRPr="00062B30" w:rsidRDefault="0060332C" w:rsidP="0060332C">
      <w:pPr>
        <w:ind w:left="1440" w:hanging="1440"/>
        <w:rPr>
          <w:rFonts w:ascii="Gill Sans MT" w:hAnsi="Gill Sans MT" w:cs="Calibri"/>
          <w:sz w:val="22"/>
          <w:szCs w:val="22"/>
        </w:rPr>
      </w:pPr>
      <w:r w:rsidRPr="00062B30">
        <w:rPr>
          <w:rFonts w:ascii="Gill Sans MT" w:hAnsi="Gill Sans MT" w:cs="Calibri"/>
          <w:b/>
          <w:sz w:val="22"/>
          <w:szCs w:val="22"/>
        </w:rPr>
        <w:t>Main Duties</w:t>
      </w:r>
      <w:r w:rsidRPr="00062B30">
        <w:rPr>
          <w:rFonts w:ascii="Gill Sans MT" w:hAnsi="Gill Sans MT" w:cs="Calibri"/>
          <w:sz w:val="22"/>
          <w:szCs w:val="22"/>
        </w:rPr>
        <w:t>:</w:t>
      </w:r>
    </w:p>
    <w:p w:rsidR="0060332C" w:rsidRPr="00062B30" w:rsidRDefault="0060332C" w:rsidP="0060332C">
      <w:pPr>
        <w:ind w:left="1440" w:hanging="1440"/>
        <w:rPr>
          <w:rFonts w:ascii="Gill Sans MT" w:hAnsi="Gill Sans MT" w:cs="Calibri"/>
          <w:sz w:val="22"/>
          <w:szCs w:val="22"/>
        </w:rPr>
      </w:pPr>
    </w:p>
    <w:tbl>
      <w:tblPr>
        <w:tblW w:w="0" w:type="auto"/>
        <w:tblInd w:w="108" w:type="dxa"/>
        <w:tblLook w:val="0000" w:firstRow="0" w:lastRow="0" w:firstColumn="0" w:lastColumn="0" w:noHBand="0" w:noVBand="0"/>
      </w:tblPr>
      <w:tblGrid>
        <w:gridCol w:w="2160"/>
        <w:gridCol w:w="7320"/>
      </w:tblGrid>
      <w:tr w:rsidR="0060332C" w:rsidRPr="00062B30" w:rsidTr="00631371">
        <w:tc>
          <w:tcPr>
            <w:tcW w:w="2160" w:type="dxa"/>
          </w:tcPr>
          <w:p w:rsidR="0060332C" w:rsidRPr="00062B30" w:rsidRDefault="0060332C" w:rsidP="00B33370">
            <w:pPr>
              <w:rPr>
                <w:rFonts w:ascii="Gill Sans MT" w:hAnsi="Gill Sans MT" w:cs="Calibri"/>
                <w:szCs w:val="22"/>
              </w:rPr>
            </w:pPr>
            <w:r w:rsidRPr="00062B30">
              <w:rPr>
                <w:rFonts w:ascii="Gill Sans MT" w:hAnsi="Gill Sans MT" w:cs="Calibri"/>
                <w:sz w:val="22"/>
                <w:szCs w:val="22"/>
              </w:rPr>
              <w:t>Key Functions</w:t>
            </w:r>
          </w:p>
        </w:tc>
        <w:tc>
          <w:tcPr>
            <w:tcW w:w="7320" w:type="dxa"/>
          </w:tcPr>
          <w:p w:rsidR="0060332C" w:rsidRPr="00062B30" w:rsidRDefault="0060332C" w:rsidP="0060332C">
            <w:pPr>
              <w:widowControl/>
              <w:numPr>
                <w:ilvl w:val="0"/>
                <w:numId w:val="7"/>
              </w:numPr>
              <w:tabs>
                <w:tab w:val="clear" w:pos="720"/>
                <w:tab w:val="num" w:pos="360"/>
              </w:tabs>
              <w:ind w:left="360"/>
              <w:rPr>
                <w:rFonts w:ascii="Gill Sans MT" w:hAnsi="Gill Sans MT" w:cs="Calibri"/>
                <w:szCs w:val="22"/>
              </w:rPr>
            </w:pPr>
            <w:r w:rsidRPr="00062B30">
              <w:rPr>
                <w:rFonts w:ascii="Gill Sans MT" w:hAnsi="Gill Sans MT" w:cs="Calibri"/>
                <w:sz w:val="22"/>
                <w:szCs w:val="22"/>
              </w:rPr>
              <w:t xml:space="preserve">To implement and deliver an appropriately broad, balanced, relevant and differentiated curriculum for students, incorporating the National Curriculum requirements and in line with the curriculum policies of the school.  </w:t>
            </w:r>
          </w:p>
          <w:p w:rsidR="0060332C" w:rsidRPr="00062B30" w:rsidRDefault="0060332C" w:rsidP="0060332C">
            <w:pPr>
              <w:widowControl/>
              <w:numPr>
                <w:ilvl w:val="0"/>
                <w:numId w:val="7"/>
              </w:numPr>
              <w:tabs>
                <w:tab w:val="clear" w:pos="720"/>
                <w:tab w:val="num" w:pos="360"/>
              </w:tabs>
              <w:ind w:left="360"/>
              <w:rPr>
                <w:rFonts w:ascii="Gill Sans MT" w:hAnsi="Gill Sans MT" w:cs="Calibri"/>
                <w:szCs w:val="22"/>
              </w:rPr>
            </w:pPr>
            <w:r w:rsidRPr="00062B30">
              <w:rPr>
                <w:rFonts w:ascii="Gill Sans MT" w:hAnsi="Gill Sans MT" w:cs="Calibri"/>
                <w:sz w:val="22"/>
                <w:szCs w:val="22"/>
              </w:rPr>
              <w:t xml:space="preserve">To facilitate, support and monitor the overall progress </w:t>
            </w:r>
            <w:r>
              <w:rPr>
                <w:rFonts w:ascii="Gill Sans MT" w:hAnsi="Gill Sans MT" w:cs="Calibri"/>
                <w:sz w:val="22"/>
                <w:szCs w:val="22"/>
              </w:rPr>
              <w:t xml:space="preserve">and development of </w:t>
            </w:r>
            <w:r w:rsidRPr="00062B30">
              <w:rPr>
                <w:rFonts w:ascii="Gill Sans MT" w:hAnsi="Gill Sans MT" w:cs="Calibri"/>
                <w:sz w:val="22"/>
                <w:szCs w:val="22"/>
              </w:rPr>
              <w:t>group</w:t>
            </w:r>
            <w:r>
              <w:rPr>
                <w:rFonts w:ascii="Gill Sans MT" w:hAnsi="Gill Sans MT" w:cs="Calibri"/>
                <w:sz w:val="22"/>
                <w:szCs w:val="22"/>
              </w:rPr>
              <w:t>s of students and individuals.</w:t>
            </w:r>
            <w:r w:rsidRPr="00062B30">
              <w:rPr>
                <w:rFonts w:ascii="Gill Sans MT" w:hAnsi="Gill Sans MT" w:cs="Calibri"/>
                <w:sz w:val="22"/>
                <w:szCs w:val="22"/>
              </w:rPr>
              <w:t xml:space="preserve"> </w:t>
            </w:r>
          </w:p>
          <w:p w:rsidR="0060332C" w:rsidRPr="00062B30" w:rsidRDefault="0060332C" w:rsidP="0060332C">
            <w:pPr>
              <w:widowControl/>
              <w:numPr>
                <w:ilvl w:val="0"/>
                <w:numId w:val="7"/>
              </w:numPr>
              <w:tabs>
                <w:tab w:val="clear" w:pos="720"/>
                <w:tab w:val="num" w:pos="360"/>
              </w:tabs>
              <w:ind w:left="360"/>
              <w:rPr>
                <w:rFonts w:ascii="Gill Sans MT" w:hAnsi="Gill Sans MT" w:cs="Calibri"/>
                <w:szCs w:val="22"/>
              </w:rPr>
            </w:pPr>
            <w:r w:rsidRPr="00062B30">
              <w:rPr>
                <w:rFonts w:ascii="Gill Sans MT" w:hAnsi="Gill Sans MT" w:cs="Calibri"/>
                <w:sz w:val="22"/>
                <w:szCs w:val="22"/>
              </w:rPr>
              <w:t xml:space="preserve">To foster a learning environment and educational experience which provides students with the opportunity to fulfil their individual potential.  </w:t>
            </w:r>
          </w:p>
          <w:p w:rsidR="0060332C" w:rsidRPr="00062B30" w:rsidRDefault="0060332C" w:rsidP="0060332C">
            <w:pPr>
              <w:widowControl/>
              <w:numPr>
                <w:ilvl w:val="0"/>
                <w:numId w:val="7"/>
              </w:numPr>
              <w:tabs>
                <w:tab w:val="clear" w:pos="720"/>
                <w:tab w:val="num" w:pos="360"/>
              </w:tabs>
              <w:ind w:left="360"/>
              <w:rPr>
                <w:rFonts w:ascii="Gill Sans MT" w:hAnsi="Gill Sans MT" w:cs="Calibri"/>
                <w:szCs w:val="22"/>
              </w:rPr>
            </w:pPr>
            <w:r w:rsidRPr="00062B30">
              <w:rPr>
                <w:rFonts w:ascii="Gill Sans MT" w:hAnsi="Gill Sans MT" w:cs="Calibri"/>
                <w:sz w:val="22"/>
                <w:szCs w:val="22"/>
              </w:rPr>
              <w:t>To share in the development of the schoo</w:t>
            </w:r>
            <w:r>
              <w:rPr>
                <w:rFonts w:ascii="Gill Sans MT" w:hAnsi="Gill Sans MT" w:cs="Calibri"/>
                <w:sz w:val="22"/>
                <w:szCs w:val="22"/>
              </w:rPr>
              <w:t>l curriculum, resources, assessment, monitoring and evaluation processes.</w:t>
            </w:r>
          </w:p>
          <w:p w:rsidR="0060332C" w:rsidRPr="00062B30" w:rsidRDefault="0060332C" w:rsidP="0060332C">
            <w:pPr>
              <w:widowControl/>
              <w:numPr>
                <w:ilvl w:val="0"/>
                <w:numId w:val="8"/>
              </w:numPr>
              <w:tabs>
                <w:tab w:val="num" w:pos="360"/>
              </w:tabs>
              <w:ind w:left="360"/>
              <w:rPr>
                <w:rFonts w:ascii="Gill Sans MT" w:hAnsi="Gill Sans MT" w:cs="Calibri"/>
                <w:szCs w:val="22"/>
              </w:rPr>
            </w:pPr>
            <w:r w:rsidRPr="00062B30">
              <w:rPr>
                <w:rFonts w:ascii="Gill Sans MT" w:hAnsi="Gill Sans MT" w:cs="Calibri"/>
                <w:sz w:val="22"/>
                <w:szCs w:val="22"/>
              </w:rPr>
              <w:t xml:space="preserve">To support and contribute to the school’s responsibility for safeguarding children.  </w:t>
            </w:r>
          </w:p>
          <w:p w:rsidR="0060332C" w:rsidRPr="00062B30" w:rsidRDefault="0060332C" w:rsidP="00B33370">
            <w:pPr>
              <w:widowControl/>
              <w:ind w:left="360"/>
              <w:rPr>
                <w:rFonts w:ascii="Gill Sans MT" w:hAnsi="Gill Sans MT" w:cs="Calibri"/>
                <w:szCs w:val="22"/>
              </w:rPr>
            </w:pPr>
          </w:p>
        </w:tc>
      </w:tr>
      <w:tr w:rsidR="0060332C" w:rsidRPr="00062B30" w:rsidTr="00631371">
        <w:tc>
          <w:tcPr>
            <w:tcW w:w="2160" w:type="dxa"/>
          </w:tcPr>
          <w:p w:rsidR="0060332C" w:rsidRPr="00062B30" w:rsidRDefault="0060332C" w:rsidP="00B33370">
            <w:pPr>
              <w:rPr>
                <w:rFonts w:ascii="Gill Sans MT" w:hAnsi="Gill Sans MT" w:cs="Calibri"/>
                <w:szCs w:val="22"/>
              </w:rPr>
            </w:pPr>
            <w:r w:rsidRPr="00062B30">
              <w:rPr>
                <w:rFonts w:ascii="Gill Sans MT" w:hAnsi="Gill Sans MT" w:cs="Calibri"/>
                <w:sz w:val="22"/>
                <w:szCs w:val="22"/>
              </w:rPr>
              <w:t>Teaching</w:t>
            </w:r>
          </w:p>
        </w:tc>
        <w:tc>
          <w:tcPr>
            <w:tcW w:w="7320" w:type="dxa"/>
          </w:tcPr>
          <w:p w:rsidR="0060332C" w:rsidRPr="00062B30" w:rsidRDefault="0060332C" w:rsidP="0060332C">
            <w:pPr>
              <w:widowControl/>
              <w:numPr>
                <w:ilvl w:val="0"/>
                <w:numId w:val="14"/>
              </w:numPr>
              <w:rPr>
                <w:rFonts w:ascii="Gill Sans MT" w:hAnsi="Gill Sans MT" w:cs="Calibri"/>
                <w:szCs w:val="22"/>
              </w:rPr>
            </w:pPr>
            <w:r w:rsidRPr="00062B30">
              <w:rPr>
                <w:rFonts w:ascii="Gill Sans MT" w:hAnsi="Gill Sans MT" w:cs="Calibri"/>
                <w:sz w:val="22"/>
                <w:szCs w:val="22"/>
              </w:rPr>
              <w:t>To ensure a high quality learning experience for students, which meets internal and external standards.</w:t>
            </w:r>
          </w:p>
          <w:p w:rsidR="0060332C" w:rsidRPr="00062B30" w:rsidRDefault="0060332C" w:rsidP="0060332C">
            <w:pPr>
              <w:widowControl/>
              <w:numPr>
                <w:ilvl w:val="0"/>
                <w:numId w:val="14"/>
              </w:numPr>
              <w:rPr>
                <w:rFonts w:ascii="Gill Sans MT" w:hAnsi="Gill Sans MT" w:cs="Calibri"/>
                <w:szCs w:val="22"/>
              </w:rPr>
            </w:pPr>
            <w:r w:rsidRPr="00062B30">
              <w:rPr>
                <w:rFonts w:ascii="Gill Sans MT" w:hAnsi="Gill Sans MT" w:cs="Calibri"/>
                <w:sz w:val="22"/>
                <w:szCs w:val="22"/>
              </w:rPr>
              <w:t xml:space="preserve">To teach, according to their educational needs, students assigned to him/her, differentiating material, resources or delivery appropriately including the </w:t>
            </w:r>
            <w:r>
              <w:rPr>
                <w:rFonts w:ascii="Gill Sans MT" w:hAnsi="Gill Sans MT" w:cs="Calibri"/>
                <w:sz w:val="22"/>
                <w:szCs w:val="22"/>
              </w:rPr>
              <w:t xml:space="preserve">targeted </w:t>
            </w:r>
            <w:r w:rsidRPr="00062B30">
              <w:rPr>
                <w:rFonts w:ascii="Gill Sans MT" w:hAnsi="Gill Sans MT" w:cs="Calibri"/>
                <w:sz w:val="22"/>
                <w:szCs w:val="22"/>
              </w:rPr>
              <w:t>deployment of support workers in the classroom.</w:t>
            </w:r>
          </w:p>
          <w:p w:rsidR="0060332C" w:rsidRPr="00062B30" w:rsidRDefault="0060332C" w:rsidP="0060332C">
            <w:pPr>
              <w:widowControl/>
              <w:numPr>
                <w:ilvl w:val="0"/>
                <w:numId w:val="14"/>
              </w:numPr>
              <w:rPr>
                <w:rFonts w:ascii="Gill Sans MT" w:hAnsi="Gill Sans MT" w:cs="Calibri"/>
                <w:szCs w:val="22"/>
              </w:rPr>
            </w:pPr>
            <w:r w:rsidRPr="00062B30">
              <w:rPr>
                <w:rFonts w:ascii="Gill Sans MT" w:hAnsi="Gill Sans MT" w:cs="Calibri"/>
                <w:sz w:val="22"/>
                <w:szCs w:val="22"/>
              </w:rPr>
              <w:t xml:space="preserve">To use a variety of delivery methods appropriate to students’ </w:t>
            </w:r>
            <w:r>
              <w:rPr>
                <w:rFonts w:ascii="Gill Sans MT" w:hAnsi="Gill Sans MT" w:cs="Calibri"/>
                <w:sz w:val="22"/>
                <w:szCs w:val="22"/>
              </w:rPr>
              <w:t>needs</w:t>
            </w:r>
            <w:r w:rsidRPr="00062B30">
              <w:rPr>
                <w:rFonts w:ascii="Gill Sans MT" w:hAnsi="Gill Sans MT" w:cs="Calibri"/>
                <w:sz w:val="22"/>
                <w:szCs w:val="22"/>
              </w:rPr>
              <w:t xml:space="preserve"> and the varying demands of the curriculum.</w:t>
            </w:r>
          </w:p>
          <w:p w:rsidR="0060332C" w:rsidRPr="00062B30" w:rsidRDefault="0060332C" w:rsidP="0060332C">
            <w:pPr>
              <w:widowControl/>
              <w:numPr>
                <w:ilvl w:val="0"/>
                <w:numId w:val="14"/>
              </w:numPr>
              <w:rPr>
                <w:rFonts w:ascii="Gill Sans MT" w:hAnsi="Gill Sans MT" w:cs="Calibri"/>
                <w:szCs w:val="22"/>
              </w:rPr>
            </w:pPr>
            <w:r w:rsidRPr="00062B30">
              <w:rPr>
                <w:rFonts w:ascii="Gill Sans MT" w:hAnsi="Gill Sans MT" w:cs="Calibri"/>
                <w:sz w:val="22"/>
                <w:szCs w:val="22"/>
              </w:rPr>
              <w:t xml:space="preserve">To provide a safe learning environment, ensuring compliance with health and safety requirements and instilling this understanding </w:t>
            </w:r>
            <w:r>
              <w:rPr>
                <w:rFonts w:ascii="Gill Sans MT" w:hAnsi="Gill Sans MT" w:cs="Calibri"/>
                <w:sz w:val="22"/>
                <w:szCs w:val="22"/>
              </w:rPr>
              <w:t>in</w:t>
            </w:r>
            <w:r w:rsidRPr="00062B30">
              <w:rPr>
                <w:rFonts w:ascii="Gill Sans MT" w:hAnsi="Gill Sans MT" w:cs="Calibri"/>
                <w:sz w:val="22"/>
                <w:szCs w:val="22"/>
              </w:rPr>
              <w:t xml:space="preserve"> students</w:t>
            </w:r>
          </w:p>
          <w:p w:rsidR="0060332C" w:rsidRPr="00062B30" w:rsidRDefault="0060332C" w:rsidP="0060332C">
            <w:pPr>
              <w:widowControl/>
              <w:numPr>
                <w:ilvl w:val="0"/>
                <w:numId w:val="14"/>
              </w:numPr>
              <w:rPr>
                <w:rFonts w:ascii="Gill Sans MT" w:hAnsi="Gill Sans MT" w:cs="Calibri"/>
                <w:szCs w:val="22"/>
              </w:rPr>
            </w:pPr>
            <w:r w:rsidRPr="00062B30">
              <w:rPr>
                <w:rFonts w:ascii="Gill Sans MT" w:hAnsi="Gill Sans MT" w:cs="Calibri"/>
                <w:sz w:val="22"/>
                <w:szCs w:val="22"/>
              </w:rPr>
              <w:t xml:space="preserve">To provide a positive and conducive learning environment, encouraging high standards in </w:t>
            </w:r>
            <w:r>
              <w:rPr>
                <w:rFonts w:ascii="Gill Sans MT" w:hAnsi="Gill Sans MT" w:cs="Calibri"/>
                <w:sz w:val="22"/>
                <w:szCs w:val="22"/>
              </w:rPr>
              <w:t xml:space="preserve">conduct and engagement and completion and </w:t>
            </w:r>
            <w:r w:rsidRPr="00062B30">
              <w:rPr>
                <w:rFonts w:ascii="Gill Sans MT" w:hAnsi="Gill Sans MT" w:cs="Calibri"/>
                <w:sz w:val="22"/>
                <w:szCs w:val="22"/>
              </w:rPr>
              <w:t>present</w:t>
            </w:r>
            <w:r>
              <w:rPr>
                <w:rFonts w:ascii="Gill Sans MT" w:hAnsi="Gill Sans MT" w:cs="Calibri"/>
                <w:sz w:val="22"/>
                <w:szCs w:val="22"/>
              </w:rPr>
              <w:t xml:space="preserve">ation of work. </w:t>
            </w:r>
          </w:p>
          <w:p w:rsidR="0060332C" w:rsidRPr="00062B30" w:rsidRDefault="0060332C" w:rsidP="0060332C">
            <w:pPr>
              <w:widowControl/>
              <w:numPr>
                <w:ilvl w:val="0"/>
                <w:numId w:val="14"/>
              </w:numPr>
              <w:rPr>
                <w:rFonts w:ascii="Gill Sans MT" w:hAnsi="Gill Sans MT" w:cs="Calibri"/>
                <w:szCs w:val="22"/>
              </w:rPr>
            </w:pPr>
            <w:r w:rsidRPr="00062B30">
              <w:rPr>
                <w:rFonts w:ascii="Gill Sans MT" w:hAnsi="Gill Sans MT" w:cs="Calibri"/>
                <w:sz w:val="22"/>
                <w:szCs w:val="22"/>
              </w:rPr>
              <w:t>To set high expectations for students’ behaviour and maintain a good standard of discipline through well-focused teaching, fostering positive relationships and implementing the school’s behaviour policy.</w:t>
            </w:r>
          </w:p>
          <w:p w:rsidR="0060332C" w:rsidRPr="00062B30" w:rsidRDefault="0060332C" w:rsidP="0060332C">
            <w:pPr>
              <w:widowControl/>
              <w:numPr>
                <w:ilvl w:val="0"/>
                <w:numId w:val="14"/>
              </w:numPr>
              <w:rPr>
                <w:rFonts w:ascii="Gill Sans MT" w:hAnsi="Gill Sans MT" w:cs="Calibri"/>
                <w:szCs w:val="22"/>
              </w:rPr>
            </w:pPr>
            <w:r>
              <w:rPr>
                <w:rFonts w:ascii="Gill Sans MT" w:hAnsi="Gill Sans MT" w:cs="Calibri"/>
                <w:sz w:val="22"/>
                <w:szCs w:val="22"/>
              </w:rPr>
              <w:t>To set appropriately challenging and differentiated homework and mark both this and classwork in line with the school’s marking policy</w:t>
            </w:r>
          </w:p>
          <w:p w:rsidR="0060332C" w:rsidRPr="00062B30" w:rsidRDefault="0060332C" w:rsidP="0060332C">
            <w:pPr>
              <w:widowControl/>
              <w:numPr>
                <w:ilvl w:val="0"/>
                <w:numId w:val="14"/>
              </w:numPr>
              <w:rPr>
                <w:rFonts w:ascii="Gill Sans MT" w:hAnsi="Gill Sans MT" w:cs="Calibri"/>
                <w:szCs w:val="22"/>
              </w:rPr>
            </w:pPr>
            <w:r w:rsidRPr="00062B30">
              <w:rPr>
                <w:rFonts w:ascii="Gill Sans MT" w:hAnsi="Gill Sans MT" w:cs="Calibri"/>
                <w:sz w:val="22"/>
                <w:szCs w:val="22"/>
              </w:rPr>
              <w:t>To assess, record and report on development, progress and attainment of students in line with national and school requirements and keep records a</w:t>
            </w:r>
            <w:r>
              <w:rPr>
                <w:rFonts w:ascii="Gill Sans MT" w:hAnsi="Gill Sans MT" w:cs="Calibri"/>
                <w:sz w:val="22"/>
                <w:szCs w:val="22"/>
              </w:rPr>
              <w:t>s required by the school and examination boards.</w:t>
            </w:r>
          </w:p>
          <w:p w:rsidR="0060332C" w:rsidRPr="00062B30" w:rsidRDefault="0060332C" w:rsidP="0060332C">
            <w:pPr>
              <w:widowControl/>
              <w:numPr>
                <w:ilvl w:val="0"/>
                <w:numId w:val="14"/>
              </w:numPr>
              <w:rPr>
                <w:rFonts w:ascii="Gill Sans MT" w:hAnsi="Gill Sans MT" w:cs="Calibri"/>
                <w:szCs w:val="22"/>
              </w:rPr>
            </w:pPr>
            <w:r w:rsidRPr="00062B30">
              <w:rPr>
                <w:rFonts w:ascii="Gill Sans MT" w:hAnsi="Gill Sans MT" w:cs="Calibri"/>
                <w:sz w:val="22"/>
                <w:szCs w:val="22"/>
              </w:rPr>
              <w:t>To set targets for student attainment and achievement in line with school policy and to monitor progress towards these targets.</w:t>
            </w:r>
          </w:p>
          <w:p w:rsidR="0060332C" w:rsidRPr="00062B30" w:rsidRDefault="0060332C" w:rsidP="0060332C">
            <w:pPr>
              <w:widowControl/>
              <w:numPr>
                <w:ilvl w:val="0"/>
                <w:numId w:val="14"/>
              </w:numPr>
              <w:rPr>
                <w:rFonts w:ascii="Gill Sans MT" w:hAnsi="Gill Sans MT" w:cs="Calibri"/>
                <w:szCs w:val="22"/>
              </w:rPr>
            </w:pPr>
            <w:r w:rsidRPr="00062B30">
              <w:rPr>
                <w:rFonts w:ascii="Gill Sans MT" w:hAnsi="Gill Sans MT" w:cs="Calibri"/>
                <w:sz w:val="22"/>
                <w:szCs w:val="22"/>
              </w:rPr>
              <w:t xml:space="preserve">To </w:t>
            </w:r>
            <w:r>
              <w:rPr>
                <w:rFonts w:ascii="Gill Sans MT" w:hAnsi="Gill Sans MT" w:cs="Calibri"/>
                <w:sz w:val="22"/>
                <w:szCs w:val="22"/>
              </w:rPr>
              <w:t>review teaching in line with assessment results and adjust methodology and curriculum accordingly.</w:t>
            </w:r>
          </w:p>
          <w:p w:rsidR="0060332C" w:rsidRPr="00062B30" w:rsidRDefault="0060332C" w:rsidP="00B33370">
            <w:pPr>
              <w:widowControl/>
              <w:ind w:left="360"/>
              <w:rPr>
                <w:rFonts w:ascii="Gill Sans MT" w:hAnsi="Gill Sans MT" w:cs="Calibri"/>
                <w:szCs w:val="22"/>
              </w:rPr>
            </w:pPr>
          </w:p>
        </w:tc>
      </w:tr>
      <w:tr w:rsidR="0060332C" w:rsidRPr="00062B30" w:rsidTr="00631371">
        <w:tc>
          <w:tcPr>
            <w:tcW w:w="2160" w:type="dxa"/>
          </w:tcPr>
          <w:p w:rsidR="0060332C" w:rsidRPr="00062B30" w:rsidRDefault="0060332C" w:rsidP="00B33370">
            <w:pPr>
              <w:rPr>
                <w:rFonts w:ascii="Gill Sans MT" w:hAnsi="Gill Sans MT" w:cs="Calibri"/>
                <w:szCs w:val="22"/>
              </w:rPr>
            </w:pPr>
            <w:r w:rsidRPr="00062B30">
              <w:rPr>
                <w:rFonts w:ascii="Gill Sans MT" w:hAnsi="Gill Sans MT" w:cs="Calibri"/>
                <w:sz w:val="22"/>
                <w:szCs w:val="22"/>
              </w:rPr>
              <w:lastRenderedPageBreak/>
              <w:t>Students’ Progress and Development</w:t>
            </w:r>
          </w:p>
        </w:tc>
        <w:tc>
          <w:tcPr>
            <w:tcW w:w="7320" w:type="dxa"/>
          </w:tcPr>
          <w:p w:rsidR="0060332C" w:rsidRPr="00062B30" w:rsidRDefault="0060332C" w:rsidP="0060332C">
            <w:pPr>
              <w:widowControl/>
              <w:numPr>
                <w:ilvl w:val="0"/>
                <w:numId w:val="20"/>
              </w:numPr>
              <w:rPr>
                <w:rFonts w:ascii="Gill Sans MT" w:hAnsi="Gill Sans MT" w:cs="Calibri"/>
                <w:szCs w:val="22"/>
              </w:rPr>
            </w:pPr>
            <w:r w:rsidRPr="00062B30">
              <w:rPr>
                <w:rFonts w:ascii="Gill Sans MT" w:hAnsi="Gill Sans MT" w:cs="Calibri"/>
                <w:sz w:val="22"/>
                <w:szCs w:val="22"/>
              </w:rPr>
              <w:t>To promote the general progress and well-being of individual students and of any class or group of students assigned to him/her.</w:t>
            </w:r>
          </w:p>
          <w:p w:rsidR="0060332C" w:rsidRPr="00062B30" w:rsidRDefault="0060332C" w:rsidP="0060332C">
            <w:pPr>
              <w:widowControl/>
              <w:numPr>
                <w:ilvl w:val="0"/>
                <w:numId w:val="15"/>
              </w:numPr>
              <w:rPr>
                <w:rFonts w:ascii="Gill Sans MT" w:hAnsi="Gill Sans MT" w:cs="Calibri"/>
                <w:szCs w:val="22"/>
              </w:rPr>
            </w:pPr>
            <w:r w:rsidRPr="00062B30">
              <w:rPr>
                <w:rFonts w:ascii="Gill Sans MT" w:hAnsi="Gill Sans MT" w:cs="Calibri"/>
                <w:sz w:val="22"/>
                <w:szCs w:val="22"/>
              </w:rPr>
              <w:t>To safeguard students’ health and safety both in school and out following school procedures.</w:t>
            </w:r>
          </w:p>
          <w:p w:rsidR="0060332C" w:rsidRPr="00062B30" w:rsidRDefault="0060332C" w:rsidP="0060332C">
            <w:pPr>
              <w:widowControl/>
              <w:numPr>
                <w:ilvl w:val="0"/>
                <w:numId w:val="15"/>
              </w:numPr>
              <w:rPr>
                <w:rFonts w:ascii="Gill Sans MT" w:hAnsi="Gill Sans MT" w:cs="Calibri"/>
                <w:szCs w:val="22"/>
              </w:rPr>
            </w:pPr>
            <w:r>
              <w:rPr>
                <w:rFonts w:ascii="Gill Sans MT" w:hAnsi="Gill Sans MT" w:cs="Calibri"/>
                <w:sz w:val="22"/>
                <w:szCs w:val="22"/>
              </w:rPr>
              <w:t xml:space="preserve">To be committed to following </w:t>
            </w:r>
            <w:r w:rsidRPr="00062B30">
              <w:rPr>
                <w:rFonts w:ascii="Gill Sans MT" w:hAnsi="Gill Sans MT" w:cs="Calibri"/>
                <w:sz w:val="22"/>
                <w:szCs w:val="22"/>
              </w:rPr>
              <w:t xml:space="preserve">safeguarding </w:t>
            </w:r>
            <w:r>
              <w:rPr>
                <w:rFonts w:ascii="Gill Sans MT" w:hAnsi="Gill Sans MT" w:cs="Calibri"/>
                <w:sz w:val="22"/>
                <w:szCs w:val="22"/>
              </w:rPr>
              <w:t xml:space="preserve">procedures </w:t>
            </w:r>
            <w:r w:rsidRPr="00062B30">
              <w:rPr>
                <w:rFonts w:ascii="Gill Sans MT" w:hAnsi="Gill Sans MT" w:cs="Calibri"/>
                <w:sz w:val="22"/>
                <w:szCs w:val="22"/>
              </w:rPr>
              <w:t>and promoting the welfare of children and young people.</w:t>
            </w:r>
          </w:p>
          <w:p w:rsidR="0060332C" w:rsidRPr="00062B30" w:rsidRDefault="0060332C" w:rsidP="0060332C">
            <w:pPr>
              <w:widowControl/>
              <w:numPr>
                <w:ilvl w:val="0"/>
                <w:numId w:val="15"/>
              </w:numPr>
              <w:rPr>
                <w:rFonts w:ascii="Gill Sans MT" w:hAnsi="Gill Sans MT" w:cs="Calibri"/>
                <w:szCs w:val="22"/>
              </w:rPr>
            </w:pPr>
            <w:r w:rsidRPr="00062B30">
              <w:rPr>
                <w:rFonts w:ascii="Gill Sans MT" w:hAnsi="Gill Sans MT" w:cs="Calibri"/>
                <w:sz w:val="22"/>
                <w:szCs w:val="22"/>
              </w:rPr>
              <w:t>To participate in arrangements for preparing students for public examinations, assessing work and recording and reporting these assessments.</w:t>
            </w:r>
          </w:p>
          <w:p w:rsidR="0060332C" w:rsidRPr="00062B30" w:rsidRDefault="0060332C" w:rsidP="0060332C">
            <w:pPr>
              <w:widowControl/>
              <w:numPr>
                <w:ilvl w:val="0"/>
                <w:numId w:val="16"/>
              </w:numPr>
              <w:rPr>
                <w:rFonts w:ascii="Gill Sans MT" w:hAnsi="Gill Sans MT" w:cs="Calibri"/>
                <w:szCs w:val="22"/>
              </w:rPr>
            </w:pPr>
            <w:r w:rsidRPr="00062B30">
              <w:rPr>
                <w:rFonts w:ascii="Gill Sans MT" w:hAnsi="Gill Sans MT" w:cs="Calibri"/>
                <w:sz w:val="22"/>
                <w:szCs w:val="22"/>
              </w:rPr>
              <w:t>To contribute to the personal, social, hea</w:t>
            </w:r>
            <w:r>
              <w:rPr>
                <w:rFonts w:ascii="Gill Sans MT" w:hAnsi="Gill Sans MT" w:cs="Calibri"/>
                <w:sz w:val="22"/>
                <w:szCs w:val="22"/>
              </w:rPr>
              <w:t xml:space="preserve">lth and citizenship </w:t>
            </w:r>
            <w:r w:rsidRPr="00062B30">
              <w:rPr>
                <w:rFonts w:ascii="Gill Sans MT" w:hAnsi="Gill Sans MT" w:cs="Calibri"/>
                <w:sz w:val="22"/>
                <w:szCs w:val="22"/>
              </w:rPr>
              <w:t>education of students according to school policy.</w:t>
            </w:r>
          </w:p>
          <w:p w:rsidR="0060332C" w:rsidRPr="00062B30" w:rsidRDefault="0060332C" w:rsidP="00B33370">
            <w:pPr>
              <w:widowControl/>
              <w:ind w:left="360"/>
              <w:rPr>
                <w:rFonts w:ascii="Gill Sans MT" w:hAnsi="Gill Sans MT" w:cs="Calibri"/>
                <w:szCs w:val="22"/>
              </w:rPr>
            </w:pPr>
          </w:p>
        </w:tc>
      </w:tr>
      <w:tr w:rsidR="0060332C" w:rsidRPr="00062B30" w:rsidTr="00631371">
        <w:tc>
          <w:tcPr>
            <w:tcW w:w="2160" w:type="dxa"/>
          </w:tcPr>
          <w:p w:rsidR="0060332C" w:rsidRPr="00062B30" w:rsidRDefault="0060332C" w:rsidP="00B33370">
            <w:pPr>
              <w:rPr>
                <w:rFonts w:ascii="Gill Sans MT" w:hAnsi="Gill Sans MT" w:cs="Calibri"/>
                <w:szCs w:val="22"/>
              </w:rPr>
            </w:pPr>
            <w:r w:rsidRPr="00062B30">
              <w:rPr>
                <w:rFonts w:ascii="Gill Sans MT" w:hAnsi="Gill Sans MT" w:cs="Calibri"/>
                <w:sz w:val="22"/>
                <w:szCs w:val="22"/>
              </w:rPr>
              <w:t>Continued Professional Development</w:t>
            </w:r>
          </w:p>
        </w:tc>
        <w:tc>
          <w:tcPr>
            <w:tcW w:w="7320" w:type="dxa"/>
          </w:tcPr>
          <w:p w:rsidR="0060332C" w:rsidRPr="00062B30" w:rsidRDefault="0060332C" w:rsidP="0060332C">
            <w:pPr>
              <w:widowControl/>
              <w:numPr>
                <w:ilvl w:val="0"/>
                <w:numId w:val="17"/>
              </w:numPr>
              <w:rPr>
                <w:rFonts w:ascii="Gill Sans MT" w:hAnsi="Gill Sans MT" w:cs="Calibri"/>
                <w:szCs w:val="22"/>
              </w:rPr>
            </w:pPr>
            <w:r w:rsidRPr="00062B30">
              <w:rPr>
                <w:rFonts w:ascii="Gill Sans MT" w:hAnsi="Gill Sans MT" w:cs="Calibri"/>
                <w:sz w:val="22"/>
                <w:szCs w:val="22"/>
              </w:rPr>
              <w:t>To be proactive in assessing his/her training and professional development needs and seeking appropriate opportunities to meet these needs.</w:t>
            </w:r>
          </w:p>
          <w:p w:rsidR="0060332C" w:rsidRPr="00062B30" w:rsidRDefault="0060332C" w:rsidP="0060332C">
            <w:pPr>
              <w:widowControl/>
              <w:numPr>
                <w:ilvl w:val="0"/>
                <w:numId w:val="17"/>
              </w:numPr>
              <w:rPr>
                <w:rFonts w:ascii="Gill Sans MT" w:hAnsi="Gill Sans MT" w:cs="Calibri"/>
                <w:szCs w:val="22"/>
              </w:rPr>
            </w:pPr>
            <w:r w:rsidRPr="00062B30">
              <w:rPr>
                <w:rFonts w:ascii="Gill Sans MT" w:hAnsi="Gill Sans MT" w:cs="Calibri"/>
                <w:sz w:val="22"/>
                <w:szCs w:val="22"/>
              </w:rPr>
              <w:t>To participate in the school’s performance management systems and, where appropriate, contribute to the performance management of others.</w:t>
            </w:r>
          </w:p>
          <w:p w:rsidR="0060332C" w:rsidRPr="00062B30" w:rsidRDefault="0060332C" w:rsidP="0060332C">
            <w:pPr>
              <w:widowControl/>
              <w:numPr>
                <w:ilvl w:val="0"/>
                <w:numId w:val="17"/>
              </w:numPr>
              <w:rPr>
                <w:rFonts w:ascii="Gill Sans MT" w:hAnsi="Gill Sans MT" w:cs="Calibri"/>
                <w:szCs w:val="22"/>
              </w:rPr>
            </w:pPr>
            <w:r w:rsidRPr="00062B30">
              <w:rPr>
                <w:rFonts w:ascii="Gill Sans MT" w:hAnsi="Gill Sans MT" w:cs="Calibri"/>
                <w:sz w:val="22"/>
                <w:szCs w:val="22"/>
              </w:rPr>
              <w:t>To work with colleagues on preparing, developing courses of study, teaching materials, teaching programmes, methods and assessment and pastoral issues.</w:t>
            </w:r>
          </w:p>
          <w:p w:rsidR="0060332C" w:rsidRPr="00062B30" w:rsidRDefault="0060332C" w:rsidP="00B33370">
            <w:pPr>
              <w:widowControl/>
              <w:ind w:left="252"/>
              <w:rPr>
                <w:rFonts w:ascii="Gill Sans MT" w:hAnsi="Gill Sans MT" w:cs="Calibri"/>
                <w:szCs w:val="22"/>
              </w:rPr>
            </w:pPr>
          </w:p>
        </w:tc>
      </w:tr>
      <w:tr w:rsidR="0060332C" w:rsidRPr="00062B30" w:rsidTr="00631371">
        <w:tc>
          <w:tcPr>
            <w:tcW w:w="2160" w:type="dxa"/>
          </w:tcPr>
          <w:p w:rsidR="0060332C" w:rsidRPr="00062B30" w:rsidRDefault="0060332C" w:rsidP="00B33370">
            <w:pPr>
              <w:rPr>
                <w:rFonts w:ascii="Gill Sans MT" w:hAnsi="Gill Sans MT" w:cs="Calibri"/>
                <w:szCs w:val="22"/>
              </w:rPr>
            </w:pPr>
            <w:r w:rsidRPr="00062B30">
              <w:rPr>
                <w:rFonts w:ascii="Gill Sans MT" w:hAnsi="Gill Sans MT" w:cs="Calibri"/>
                <w:sz w:val="22"/>
                <w:szCs w:val="22"/>
              </w:rPr>
              <w:t>Communication</w:t>
            </w:r>
          </w:p>
        </w:tc>
        <w:tc>
          <w:tcPr>
            <w:tcW w:w="7320" w:type="dxa"/>
          </w:tcPr>
          <w:p w:rsidR="0060332C" w:rsidRPr="00F24463" w:rsidRDefault="0060332C" w:rsidP="0060332C">
            <w:pPr>
              <w:widowControl/>
              <w:numPr>
                <w:ilvl w:val="0"/>
                <w:numId w:val="18"/>
              </w:numPr>
              <w:rPr>
                <w:rFonts w:ascii="Gill Sans MT" w:hAnsi="Gill Sans MT" w:cs="Calibri"/>
                <w:szCs w:val="22"/>
              </w:rPr>
            </w:pPr>
            <w:r>
              <w:rPr>
                <w:rFonts w:ascii="Gill Sans MT" w:hAnsi="Gill Sans MT" w:cs="Calibri"/>
                <w:sz w:val="22"/>
                <w:szCs w:val="22"/>
              </w:rPr>
              <w:t xml:space="preserve">To communicate and consult effectively with </w:t>
            </w:r>
            <w:r w:rsidRPr="00062B30">
              <w:rPr>
                <w:rFonts w:ascii="Gill Sans MT" w:hAnsi="Gill Sans MT" w:cs="Calibri"/>
                <w:sz w:val="22"/>
                <w:szCs w:val="22"/>
              </w:rPr>
              <w:t>parents</w:t>
            </w:r>
          </w:p>
          <w:p w:rsidR="0060332C" w:rsidRDefault="0060332C" w:rsidP="0060332C">
            <w:pPr>
              <w:widowControl/>
              <w:numPr>
                <w:ilvl w:val="0"/>
                <w:numId w:val="19"/>
              </w:numPr>
              <w:rPr>
                <w:rFonts w:ascii="Gill Sans MT" w:hAnsi="Gill Sans MT" w:cs="Calibri"/>
                <w:szCs w:val="22"/>
              </w:rPr>
            </w:pPr>
            <w:r w:rsidRPr="00062B30">
              <w:rPr>
                <w:rFonts w:ascii="Gill Sans MT" w:hAnsi="Gill Sans MT" w:cs="Calibri"/>
                <w:sz w:val="22"/>
                <w:szCs w:val="22"/>
              </w:rPr>
              <w:t>To record and report on the personal and socials needs and development of students.</w:t>
            </w:r>
          </w:p>
          <w:p w:rsidR="0060332C" w:rsidRPr="00AE06CA" w:rsidRDefault="0060332C" w:rsidP="0060332C">
            <w:pPr>
              <w:widowControl/>
              <w:numPr>
                <w:ilvl w:val="0"/>
                <w:numId w:val="19"/>
              </w:numPr>
              <w:rPr>
                <w:rFonts w:ascii="Gill Sans MT" w:hAnsi="Gill Sans MT" w:cs="Calibri"/>
                <w:szCs w:val="22"/>
              </w:rPr>
            </w:pPr>
            <w:r w:rsidRPr="00062B30">
              <w:rPr>
                <w:rFonts w:ascii="Gill Sans MT" w:hAnsi="Gill Sans MT" w:cs="Calibri"/>
                <w:sz w:val="22"/>
                <w:szCs w:val="22"/>
              </w:rPr>
              <w:t>To provide or contribute to oral and written assessments, reports and references.</w:t>
            </w:r>
          </w:p>
          <w:p w:rsidR="0060332C" w:rsidRPr="00AE06CA" w:rsidRDefault="0060332C" w:rsidP="0060332C">
            <w:pPr>
              <w:widowControl/>
              <w:numPr>
                <w:ilvl w:val="0"/>
                <w:numId w:val="19"/>
              </w:numPr>
              <w:rPr>
                <w:rFonts w:ascii="Gill Sans MT" w:hAnsi="Gill Sans MT" w:cs="Calibri"/>
                <w:szCs w:val="22"/>
              </w:rPr>
            </w:pPr>
            <w:r w:rsidRPr="00062B30">
              <w:rPr>
                <w:rFonts w:ascii="Gill Sans MT" w:hAnsi="Gill Sans MT" w:cs="Calibri"/>
                <w:sz w:val="22"/>
                <w:szCs w:val="22"/>
              </w:rPr>
              <w:t>To communicate and consult w</w:t>
            </w:r>
            <w:r>
              <w:rPr>
                <w:rFonts w:ascii="Gill Sans MT" w:hAnsi="Gill Sans MT" w:cs="Calibri"/>
                <w:sz w:val="22"/>
                <w:szCs w:val="22"/>
              </w:rPr>
              <w:t>ith outside bodies and agencies regarding the welfare and progress of students in liaison with appropriate senior staff.</w:t>
            </w:r>
          </w:p>
        </w:tc>
      </w:tr>
      <w:tr w:rsidR="0060332C" w:rsidRPr="00062B30" w:rsidTr="00631371">
        <w:tc>
          <w:tcPr>
            <w:tcW w:w="2160" w:type="dxa"/>
          </w:tcPr>
          <w:p w:rsidR="0060332C" w:rsidRPr="00062B30" w:rsidRDefault="0060332C" w:rsidP="00B33370">
            <w:pPr>
              <w:rPr>
                <w:rFonts w:ascii="Gill Sans MT" w:hAnsi="Gill Sans MT" w:cs="Calibri"/>
                <w:szCs w:val="22"/>
              </w:rPr>
            </w:pPr>
            <w:r w:rsidRPr="00062B30">
              <w:rPr>
                <w:rFonts w:ascii="Gill Sans MT" w:hAnsi="Gill Sans MT" w:cs="Calibri"/>
                <w:sz w:val="22"/>
                <w:szCs w:val="22"/>
              </w:rPr>
              <w:t>Contribution to the whole school</w:t>
            </w:r>
          </w:p>
        </w:tc>
        <w:tc>
          <w:tcPr>
            <w:tcW w:w="7320" w:type="dxa"/>
          </w:tcPr>
          <w:p w:rsidR="0060332C" w:rsidRPr="00062B30" w:rsidRDefault="0060332C" w:rsidP="0060332C">
            <w:pPr>
              <w:widowControl/>
              <w:numPr>
                <w:ilvl w:val="0"/>
                <w:numId w:val="16"/>
              </w:numPr>
              <w:rPr>
                <w:rFonts w:ascii="Gill Sans MT" w:hAnsi="Gill Sans MT" w:cs="Calibri"/>
                <w:szCs w:val="22"/>
              </w:rPr>
            </w:pPr>
            <w:r w:rsidRPr="00062B30">
              <w:rPr>
                <w:rFonts w:ascii="Gill Sans MT" w:hAnsi="Gill Sans MT" w:cs="Calibri"/>
                <w:sz w:val="22"/>
                <w:szCs w:val="22"/>
              </w:rPr>
              <w:t>To play a full part in the life of the school, to support its ethos and to</w:t>
            </w:r>
            <w:r>
              <w:rPr>
                <w:rFonts w:ascii="Gill Sans MT" w:hAnsi="Gill Sans MT" w:cs="Calibri"/>
                <w:sz w:val="22"/>
                <w:szCs w:val="22"/>
              </w:rPr>
              <w:t xml:space="preserve"> encourage </w:t>
            </w:r>
            <w:r w:rsidRPr="00062B30">
              <w:rPr>
                <w:rFonts w:ascii="Gill Sans MT" w:hAnsi="Gill Sans MT" w:cs="Calibri"/>
                <w:sz w:val="22"/>
                <w:szCs w:val="22"/>
              </w:rPr>
              <w:t xml:space="preserve">students </w:t>
            </w:r>
            <w:r>
              <w:rPr>
                <w:rFonts w:ascii="Gill Sans MT" w:hAnsi="Gill Sans MT" w:cs="Calibri"/>
                <w:sz w:val="22"/>
                <w:szCs w:val="22"/>
              </w:rPr>
              <w:t xml:space="preserve">to </w:t>
            </w:r>
            <w:r w:rsidRPr="00062B30">
              <w:rPr>
                <w:rFonts w:ascii="Gill Sans MT" w:hAnsi="Gill Sans MT" w:cs="Calibri"/>
                <w:sz w:val="22"/>
                <w:szCs w:val="22"/>
              </w:rPr>
              <w:t>follow this example</w:t>
            </w:r>
          </w:p>
          <w:p w:rsidR="0060332C" w:rsidRPr="00062B30" w:rsidRDefault="0060332C" w:rsidP="0060332C">
            <w:pPr>
              <w:widowControl/>
              <w:numPr>
                <w:ilvl w:val="0"/>
                <w:numId w:val="16"/>
              </w:numPr>
              <w:rPr>
                <w:rFonts w:ascii="Gill Sans MT" w:hAnsi="Gill Sans MT" w:cs="Calibri"/>
                <w:szCs w:val="22"/>
              </w:rPr>
            </w:pPr>
            <w:r w:rsidRPr="00062B30">
              <w:rPr>
                <w:rFonts w:ascii="Gill Sans MT" w:hAnsi="Gill Sans MT" w:cs="Calibri"/>
                <w:sz w:val="22"/>
                <w:szCs w:val="22"/>
              </w:rPr>
              <w:t>To contribute to and promote the policies of the school</w:t>
            </w:r>
          </w:p>
          <w:p w:rsidR="0060332C" w:rsidRPr="00062B30" w:rsidRDefault="0060332C" w:rsidP="0060332C">
            <w:pPr>
              <w:widowControl/>
              <w:numPr>
                <w:ilvl w:val="0"/>
                <w:numId w:val="16"/>
              </w:numPr>
              <w:rPr>
                <w:rFonts w:ascii="Gill Sans MT" w:hAnsi="Gill Sans MT" w:cs="Calibri"/>
                <w:szCs w:val="22"/>
              </w:rPr>
            </w:pPr>
            <w:r w:rsidRPr="00062B30">
              <w:rPr>
                <w:rFonts w:ascii="Gill Sans MT" w:hAnsi="Gill Sans MT" w:cs="Calibri"/>
                <w:sz w:val="22"/>
                <w:szCs w:val="22"/>
              </w:rPr>
              <w:t>To contribute to the formulation and implementation of the School Improvement Plan and associated action plans as appropriate.</w:t>
            </w:r>
          </w:p>
          <w:p w:rsidR="0060332C" w:rsidRPr="00062B30" w:rsidRDefault="0060332C" w:rsidP="0060332C">
            <w:pPr>
              <w:widowControl/>
              <w:numPr>
                <w:ilvl w:val="0"/>
                <w:numId w:val="16"/>
              </w:numPr>
              <w:rPr>
                <w:rFonts w:ascii="Gill Sans MT" w:hAnsi="Gill Sans MT" w:cs="Calibri"/>
                <w:szCs w:val="22"/>
              </w:rPr>
            </w:pPr>
            <w:r w:rsidRPr="00062B30">
              <w:rPr>
                <w:rFonts w:ascii="Gill Sans MT" w:hAnsi="Gill Sans MT" w:cs="Calibri"/>
                <w:sz w:val="22"/>
                <w:szCs w:val="22"/>
              </w:rPr>
              <w:t>To support and adhere to the school’s quality assurance procedures</w:t>
            </w:r>
          </w:p>
          <w:p w:rsidR="0060332C" w:rsidRPr="00062B30" w:rsidRDefault="0060332C" w:rsidP="0060332C">
            <w:pPr>
              <w:widowControl/>
              <w:numPr>
                <w:ilvl w:val="0"/>
                <w:numId w:val="16"/>
              </w:numPr>
              <w:rPr>
                <w:rFonts w:ascii="Gill Sans MT" w:hAnsi="Gill Sans MT" w:cs="Calibri"/>
                <w:szCs w:val="22"/>
              </w:rPr>
            </w:pPr>
            <w:r w:rsidRPr="00062B30">
              <w:rPr>
                <w:rFonts w:ascii="Gill Sans MT" w:hAnsi="Gill Sans MT" w:cs="Calibri"/>
                <w:sz w:val="22"/>
                <w:szCs w:val="22"/>
              </w:rPr>
              <w:t>To work as a member of a designated team or teams and contribute positively to effective working relationships within the school.</w:t>
            </w:r>
          </w:p>
          <w:p w:rsidR="0060332C" w:rsidRPr="00062B30" w:rsidRDefault="0060332C" w:rsidP="0060332C">
            <w:pPr>
              <w:widowControl/>
              <w:numPr>
                <w:ilvl w:val="0"/>
                <w:numId w:val="16"/>
              </w:numPr>
              <w:rPr>
                <w:rFonts w:ascii="Gill Sans MT" w:hAnsi="Gill Sans MT" w:cs="Calibri"/>
                <w:szCs w:val="22"/>
              </w:rPr>
            </w:pPr>
            <w:r w:rsidRPr="00062B30">
              <w:rPr>
                <w:rFonts w:ascii="Gill Sans MT" w:hAnsi="Gill Sans MT" w:cs="Calibri"/>
                <w:sz w:val="22"/>
                <w:szCs w:val="22"/>
              </w:rPr>
              <w:t>To promote the Department and subject at school events such as Open Days/Open Evening.</w:t>
            </w:r>
          </w:p>
          <w:p w:rsidR="0060332C" w:rsidRPr="00062B30" w:rsidRDefault="0060332C" w:rsidP="00B33370">
            <w:pPr>
              <w:widowControl/>
              <w:ind w:left="720"/>
              <w:jc w:val="both"/>
              <w:rPr>
                <w:rFonts w:ascii="Gill Sans MT" w:hAnsi="Gill Sans MT" w:cs="Calibri"/>
                <w:szCs w:val="22"/>
              </w:rPr>
            </w:pPr>
          </w:p>
        </w:tc>
      </w:tr>
    </w:tbl>
    <w:p w:rsidR="0060332C" w:rsidRPr="00062B30" w:rsidRDefault="0060332C" w:rsidP="0060332C">
      <w:pPr>
        <w:ind w:left="1440" w:hanging="1440"/>
        <w:rPr>
          <w:rFonts w:ascii="Gill Sans MT" w:hAnsi="Gill Sans MT" w:cs="Calibri"/>
          <w:sz w:val="22"/>
          <w:szCs w:val="22"/>
        </w:rPr>
      </w:pPr>
    </w:p>
    <w:p w:rsidR="0060332C" w:rsidRPr="00062B30" w:rsidRDefault="0060332C" w:rsidP="0060332C">
      <w:pPr>
        <w:ind w:left="1440" w:hanging="1440"/>
        <w:rPr>
          <w:rFonts w:ascii="Gill Sans MT" w:hAnsi="Gill Sans MT" w:cs="Calibri"/>
          <w:sz w:val="22"/>
          <w:szCs w:val="22"/>
        </w:rPr>
      </w:pPr>
    </w:p>
    <w:p w:rsidR="0060332C" w:rsidRDefault="0060332C" w:rsidP="0060332C">
      <w:pPr>
        <w:rPr>
          <w:rFonts w:ascii="Gill Sans MT" w:hAnsi="Gill Sans MT" w:cs="Calibri"/>
          <w:sz w:val="22"/>
          <w:szCs w:val="22"/>
        </w:rPr>
      </w:pPr>
      <w:r w:rsidRPr="00062B30">
        <w:rPr>
          <w:rFonts w:ascii="Gill Sans MT" w:hAnsi="Gill Sans MT" w:cs="Calibri"/>
          <w:sz w:val="22"/>
          <w:szCs w:val="22"/>
        </w:rPr>
        <w:t>Whilst every effort has been made to explain the main duties and responsibilities of the post, each individual task may not be identified. Colleagues will be expected to comply with any reasonable request from the Headteacher to undertake work of a similar level that is not specified in this job description.</w:t>
      </w:r>
    </w:p>
    <w:p w:rsidR="0060332C" w:rsidRDefault="0060332C" w:rsidP="0060332C">
      <w:pPr>
        <w:rPr>
          <w:rFonts w:ascii="Gill Sans MT" w:hAnsi="Gill Sans MT" w:cs="Calibri"/>
          <w:sz w:val="22"/>
          <w:szCs w:val="22"/>
        </w:rPr>
      </w:pPr>
    </w:p>
    <w:p w:rsidR="0060332C" w:rsidRDefault="0060332C" w:rsidP="0060332C">
      <w:pPr>
        <w:rPr>
          <w:rFonts w:ascii="Gill Sans MT" w:hAnsi="Gill Sans MT" w:cs="Calibri"/>
          <w:sz w:val="22"/>
          <w:szCs w:val="22"/>
        </w:rPr>
      </w:pPr>
    </w:p>
    <w:p w:rsidR="0060332C" w:rsidRDefault="0060332C" w:rsidP="0060332C">
      <w:pPr>
        <w:rPr>
          <w:rFonts w:ascii="Gill Sans MT" w:hAnsi="Gill Sans MT" w:cs="Calibri"/>
          <w:sz w:val="22"/>
          <w:szCs w:val="22"/>
        </w:rPr>
      </w:pPr>
    </w:p>
    <w:p w:rsidR="0060332C" w:rsidRDefault="0060332C" w:rsidP="0060332C">
      <w:pPr>
        <w:rPr>
          <w:rFonts w:ascii="Gill Sans MT" w:hAnsi="Gill Sans MT" w:cs="Calibri"/>
          <w:sz w:val="22"/>
          <w:szCs w:val="22"/>
        </w:rPr>
      </w:pPr>
    </w:p>
    <w:p w:rsidR="0060332C" w:rsidRDefault="0060332C" w:rsidP="0060332C">
      <w:pPr>
        <w:rPr>
          <w:rFonts w:ascii="Gill Sans MT" w:hAnsi="Gill Sans MT" w:cs="Calibri"/>
          <w:sz w:val="22"/>
          <w:szCs w:val="22"/>
        </w:rPr>
      </w:pPr>
    </w:p>
    <w:p w:rsidR="0060332C" w:rsidRDefault="0060332C" w:rsidP="0060332C">
      <w:pPr>
        <w:rPr>
          <w:rFonts w:ascii="Gill Sans MT" w:hAnsi="Gill Sans MT" w:cs="Calibri"/>
          <w:sz w:val="22"/>
          <w:szCs w:val="22"/>
        </w:rPr>
      </w:pPr>
    </w:p>
    <w:p w:rsidR="0060332C" w:rsidRDefault="0060332C" w:rsidP="0060332C">
      <w:pPr>
        <w:rPr>
          <w:rFonts w:ascii="Gill Sans MT" w:hAnsi="Gill Sans MT" w:cs="Calibri"/>
          <w:sz w:val="22"/>
          <w:szCs w:val="22"/>
        </w:rPr>
      </w:pPr>
    </w:p>
    <w:p w:rsidR="0060332C" w:rsidRDefault="0060332C" w:rsidP="0060332C">
      <w:pPr>
        <w:rPr>
          <w:rFonts w:ascii="Gill Sans MT" w:hAnsi="Gill Sans MT" w:cs="Calibri"/>
          <w:sz w:val="22"/>
          <w:szCs w:val="22"/>
        </w:rPr>
      </w:pPr>
    </w:p>
    <w:p w:rsidR="0060332C" w:rsidRDefault="0060332C" w:rsidP="0060332C">
      <w:pPr>
        <w:rPr>
          <w:rFonts w:ascii="Gill Sans MT" w:hAnsi="Gill Sans MT" w:cs="Calibri"/>
          <w:sz w:val="22"/>
          <w:szCs w:val="22"/>
        </w:rPr>
      </w:pPr>
    </w:p>
    <w:p w:rsidR="0060332C" w:rsidRDefault="0060332C" w:rsidP="0060332C">
      <w:pPr>
        <w:rPr>
          <w:rFonts w:ascii="Gill Sans MT" w:hAnsi="Gill Sans MT" w:cs="Calibri"/>
          <w:sz w:val="22"/>
          <w:szCs w:val="22"/>
        </w:rPr>
      </w:pPr>
    </w:p>
    <w:p w:rsidR="0060332C" w:rsidRDefault="0060332C" w:rsidP="0060332C">
      <w:pPr>
        <w:rPr>
          <w:rFonts w:ascii="Gill Sans MT" w:hAnsi="Gill Sans MT" w:cs="Calibri"/>
          <w:sz w:val="22"/>
          <w:szCs w:val="22"/>
        </w:rPr>
      </w:pPr>
    </w:p>
    <w:p w:rsidR="00631371" w:rsidRDefault="00631371" w:rsidP="0060332C">
      <w:pPr>
        <w:rPr>
          <w:rFonts w:ascii="Gill Sans MT" w:hAnsi="Gill Sans MT" w:cs="Arial"/>
          <w:b/>
          <w:sz w:val="22"/>
          <w:szCs w:val="22"/>
        </w:rPr>
      </w:pPr>
    </w:p>
    <w:p w:rsidR="00631371" w:rsidRDefault="00631371" w:rsidP="0060332C">
      <w:pPr>
        <w:rPr>
          <w:rFonts w:ascii="Gill Sans MT" w:hAnsi="Gill Sans MT" w:cs="Arial"/>
          <w:b/>
          <w:sz w:val="22"/>
          <w:szCs w:val="22"/>
        </w:rPr>
      </w:pPr>
    </w:p>
    <w:p w:rsidR="00631371" w:rsidRDefault="00631371" w:rsidP="0060332C">
      <w:pPr>
        <w:rPr>
          <w:rFonts w:ascii="Gill Sans MT" w:hAnsi="Gill Sans MT" w:cs="Arial"/>
          <w:b/>
          <w:sz w:val="22"/>
          <w:szCs w:val="22"/>
        </w:rPr>
      </w:pPr>
    </w:p>
    <w:p w:rsidR="0060332C" w:rsidRPr="00D973CE" w:rsidRDefault="0060332C" w:rsidP="0060332C">
      <w:pPr>
        <w:rPr>
          <w:rFonts w:ascii="Gill Sans MT" w:hAnsi="Gill Sans MT" w:cs="Arial"/>
          <w:b/>
          <w:sz w:val="22"/>
          <w:szCs w:val="22"/>
        </w:rPr>
      </w:pPr>
      <w:r w:rsidRPr="00D973CE">
        <w:rPr>
          <w:rFonts w:ascii="Gill Sans MT" w:hAnsi="Gill Sans MT" w:cs="Arial"/>
          <w:b/>
          <w:sz w:val="22"/>
          <w:szCs w:val="22"/>
        </w:rPr>
        <w:lastRenderedPageBreak/>
        <w:t>Person Specification</w:t>
      </w:r>
    </w:p>
    <w:p w:rsidR="0060332C" w:rsidRPr="00D973CE" w:rsidRDefault="0060332C" w:rsidP="0060332C">
      <w:pPr>
        <w:rPr>
          <w:rFonts w:ascii="Gill Sans MT" w:hAnsi="Gill Sans MT" w:cs="Arial"/>
          <w:b/>
          <w:sz w:val="22"/>
          <w:szCs w:val="22"/>
        </w:rPr>
      </w:pPr>
    </w:p>
    <w:p w:rsidR="0060332C" w:rsidRPr="00D973CE" w:rsidRDefault="0060332C" w:rsidP="0060332C">
      <w:pPr>
        <w:rPr>
          <w:rFonts w:ascii="Gill Sans MT" w:hAnsi="Gill Sans MT" w:cs="Arial"/>
          <w:b/>
          <w:sz w:val="22"/>
          <w:szCs w:val="22"/>
        </w:rPr>
      </w:pPr>
      <w:r w:rsidRPr="00D973CE">
        <w:rPr>
          <w:rFonts w:ascii="Gill Sans MT" w:hAnsi="Gill Sans MT" w:cs="Arial"/>
          <w:b/>
          <w:sz w:val="22"/>
          <w:szCs w:val="22"/>
        </w:rPr>
        <w:t>Teacher of Math</w:t>
      </w:r>
      <w:r>
        <w:rPr>
          <w:rFonts w:ascii="Gill Sans MT" w:hAnsi="Gill Sans MT" w:cs="Arial"/>
          <w:b/>
          <w:sz w:val="22"/>
          <w:szCs w:val="22"/>
        </w:rPr>
        <w:t xml:space="preserve">ematics </w:t>
      </w:r>
    </w:p>
    <w:p w:rsidR="0060332C" w:rsidRPr="00D973CE" w:rsidRDefault="0060332C" w:rsidP="0060332C">
      <w:pPr>
        <w:rPr>
          <w:rFonts w:ascii="Gill Sans MT" w:hAnsi="Gill Sans MT" w:cs="Arial"/>
          <w:sz w:val="22"/>
          <w:szCs w:val="22"/>
        </w:rPr>
      </w:pPr>
    </w:p>
    <w:p w:rsidR="0060332C" w:rsidRPr="00D973CE" w:rsidRDefault="0060332C" w:rsidP="0060332C">
      <w:pPr>
        <w:rPr>
          <w:rFonts w:ascii="Gill Sans MT" w:hAnsi="Gill Sans MT" w:cs="Arial"/>
          <w:b/>
          <w:sz w:val="22"/>
          <w:szCs w:val="22"/>
        </w:rPr>
      </w:pPr>
      <w:r w:rsidRPr="00D973CE">
        <w:rPr>
          <w:rFonts w:ascii="Gill Sans MT" w:hAnsi="Gill Sans MT" w:cs="Arial"/>
          <w:sz w:val="22"/>
          <w:szCs w:val="22"/>
        </w:rPr>
        <w:tab/>
      </w:r>
      <w:r w:rsidRPr="00D973CE">
        <w:rPr>
          <w:rFonts w:ascii="Gill Sans MT" w:hAnsi="Gill Sans MT" w:cs="Arial"/>
          <w:sz w:val="22"/>
          <w:szCs w:val="22"/>
        </w:rPr>
        <w:tab/>
      </w:r>
      <w:r w:rsidRPr="00D973CE">
        <w:rPr>
          <w:rFonts w:ascii="Gill Sans MT" w:hAnsi="Gill Sans MT" w:cs="Arial"/>
          <w:sz w:val="22"/>
          <w:szCs w:val="22"/>
        </w:rPr>
        <w:tab/>
      </w:r>
      <w:r w:rsidRPr="00D973CE">
        <w:rPr>
          <w:rFonts w:ascii="Gill Sans MT" w:hAnsi="Gill Sans MT" w:cs="Arial"/>
          <w:sz w:val="22"/>
          <w:szCs w:val="22"/>
        </w:rPr>
        <w:tab/>
      </w:r>
      <w:r w:rsidRPr="00D973CE">
        <w:rPr>
          <w:rFonts w:ascii="Gill Sans MT" w:hAnsi="Gill Sans MT" w:cs="Arial"/>
          <w:sz w:val="22"/>
          <w:szCs w:val="22"/>
        </w:rPr>
        <w:tab/>
      </w:r>
      <w:r w:rsidRPr="00D973CE">
        <w:rPr>
          <w:rFonts w:ascii="Gill Sans MT" w:hAnsi="Gill Sans MT" w:cs="Arial"/>
          <w:sz w:val="22"/>
          <w:szCs w:val="22"/>
        </w:rPr>
        <w:tab/>
      </w:r>
      <w:r w:rsidRPr="00D973CE">
        <w:rPr>
          <w:rFonts w:ascii="Gill Sans MT" w:hAnsi="Gill Sans MT" w:cs="Arial"/>
          <w:sz w:val="22"/>
          <w:szCs w:val="22"/>
        </w:rPr>
        <w:tab/>
        <w:t xml:space="preserve">         </w:t>
      </w:r>
      <w:r w:rsidRPr="00D973CE">
        <w:rPr>
          <w:rFonts w:ascii="Gill Sans MT" w:hAnsi="Gill Sans MT" w:cs="Arial"/>
          <w:sz w:val="22"/>
          <w:szCs w:val="22"/>
        </w:rPr>
        <w:tab/>
      </w:r>
      <w:r w:rsidRPr="00D973CE">
        <w:rPr>
          <w:rFonts w:ascii="Gill Sans MT" w:hAnsi="Gill Sans MT" w:cs="Arial"/>
          <w:sz w:val="22"/>
          <w:szCs w:val="22"/>
        </w:rPr>
        <w:tab/>
      </w:r>
      <w:r w:rsidRPr="00D973CE">
        <w:rPr>
          <w:rFonts w:ascii="Gill Sans MT" w:hAnsi="Gill Sans MT" w:cs="Arial"/>
          <w:sz w:val="22"/>
          <w:szCs w:val="22"/>
        </w:rPr>
        <w:tab/>
      </w:r>
      <w:r w:rsidRPr="00D973CE">
        <w:rPr>
          <w:rFonts w:ascii="Gill Sans MT" w:hAnsi="Gill Sans MT" w:cs="Arial"/>
          <w:sz w:val="22"/>
          <w:szCs w:val="22"/>
        </w:rPr>
        <w:tab/>
        <w:t xml:space="preserve">    </w:t>
      </w:r>
    </w:p>
    <w:p w:rsidR="0060332C" w:rsidRPr="00D973CE" w:rsidRDefault="0060332C" w:rsidP="0060332C">
      <w:pPr>
        <w:rPr>
          <w:rFonts w:ascii="Gill Sans MT" w:hAnsi="Gill Sans MT" w:cs="Arial"/>
          <w:b/>
          <w:sz w:val="22"/>
          <w:szCs w:val="22"/>
        </w:rPr>
      </w:pPr>
      <w:r w:rsidRPr="00D973CE">
        <w:rPr>
          <w:rFonts w:ascii="Gill Sans MT" w:hAnsi="Gill Sans MT" w:cs="Arial"/>
          <w:b/>
          <w:sz w:val="22"/>
          <w:szCs w:val="22"/>
        </w:rPr>
        <w:t>Essential:</w:t>
      </w:r>
    </w:p>
    <w:p w:rsidR="0060332C" w:rsidRPr="00D973CE" w:rsidRDefault="0060332C" w:rsidP="0060332C">
      <w:pPr>
        <w:rPr>
          <w:rFonts w:ascii="Gill Sans MT" w:hAnsi="Gill Sans MT" w:cs="Arial"/>
          <w:b/>
          <w:sz w:val="22"/>
          <w:szCs w:val="22"/>
        </w:rPr>
      </w:pPr>
    </w:p>
    <w:p w:rsidR="0060332C" w:rsidRPr="00D973CE" w:rsidRDefault="0060332C" w:rsidP="0060332C">
      <w:pPr>
        <w:pStyle w:val="ListParagraph"/>
        <w:numPr>
          <w:ilvl w:val="0"/>
          <w:numId w:val="37"/>
        </w:numPr>
        <w:rPr>
          <w:rFonts w:ascii="Gill Sans MT" w:hAnsi="Gill Sans MT" w:cs="Arial"/>
          <w:sz w:val="22"/>
          <w:szCs w:val="22"/>
        </w:rPr>
      </w:pPr>
      <w:r w:rsidRPr="00D973CE">
        <w:rPr>
          <w:rFonts w:ascii="Gill Sans MT" w:hAnsi="Gill Sans MT" w:cs="Arial"/>
          <w:sz w:val="22"/>
          <w:szCs w:val="22"/>
        </w:rPr>
        <w:t>Appropriate degree or equivalent qualification</w:t>
      </w:r>
    </w:p>
    <w:p w:rsidR="0060332C" w:rsidRPr="00D973CE" w:rsidRDefault="0060332C" w:rsidP="0060332C">
      <w:pPr>
        <w:pStyle w:val="ListParagraph"/>
        <w:numPr>
          <w:ilvl w:val="0"/>
          <w:numId w:val="37"/>
        </w:numPr>
        <w:rPr>
          <w:rFonts w:ascii="Gill Sans MT" w:hAnsi="Gill Sans MT" w:cs="Arial"/>
          <w:sz w:val="22"/>
          <w:szCs w:val="22"/>
        </w:rPr>
      </w:pPr>
      <w:r w:rsidRPr="00D973CE">
        <w:rPr>
          <w:rFonts w:ascii="Gill Sans MT" w:hAnsi="Gill Sans MT" w:cs="Arial"/>
          <w:sz w:val="22"/>
          <w:szCs w:val="22"/>
        </w:rPr>
        <w:t xml:space="preserve">Qualified teacher status </w:t>
      </w:r>
    </w:p>
    <w:p w:rsidR="0060332C" w:rsidRPr="00D973CE" w:rsidRDefault="0060332C" w:rsidP="0060332C">
      <w:pPr>
        <w:pStyle w:val="ListParagraph"/>
        <w:numPr>
          <w:ilvl w:val="0"/>
          <w:numId w:val="37"/>
        </w:numPr>
        <w:rPr>
          <w:rFonts w:ascii="Gill Sans MT" w:hAnsi="Gill Sans MT" w:cs="Arial"/>
          <w:sz w:val="22"/>
          <w:szCs w:val="22"/>
        </w:rPr>
      </w:pPr>
      <w:r w:rsidRPr="00D973CE">
        <w:rPr>
          <w:rFonts w:ascii="Gill Sans MT" w:hAnsi="Gill Sans MT" w:cs="Arial"/>
          <w:sz w:val="22"/>
          <w:szCs w:val="22"/>
        </w:rPr>
        <w:t>Experience of teaching maths at KS3 and KS4</w:t>
      </w:r>
    </w:p>
    <w:p w:rsidR="0060332C" w:rsidRPr="00D973CE" w:rsidRDefault="0060332C" w:rsidP="0060332C">
      <w:pPr>
        <w:pStyle w:val="ListParagraph"/>
        <w:numPr>
          <w:ilvl w:val="0"/>
          <w:numId w:val="37"/>
        </w:numPr>
        <w:rPr>
          <w:rFonts w:ascii="Gill Sans MT" w:hAnsi="Gill Sans MT" w:cs="Arial"/>
          <w:sz w:val="22"/>
          <w:szCs w:val="22"/>
        </w:rPr>
      </w:pPr>
      <w:r w:rsidRPr="00D973CE">
        <w:rPr>
          <w:rFonts w:ascii="Gill Sans MT" w:hAnsi="Gill Sans MT" w:cs="Arial"/>
          <w:sz w:val="22"/>
          <w:szCs w:val="22"/>
        </w:rPr>
        <w:t>A track record of delivering good to outstanding progress in maths</w:t>
      </w:r>
    </w:p>
    <w:p w:rsidR="0060332C" w:rsidRPr="00D973CE" w:rsidRDefault="0060332C" w:rsidP="0060332C">
      <w:pPr>
        <w:pStyle w:val="ListParagraph"/>
        <w:numPr>
          <w:ilvl w:val="0"/>
          <w:numId w:val="37"/>
        </w:numPr>
        <w:rPr>
          <w:rFonts w:ascii="Gill Sans MT" w:hAnsi="Gill Sans MT" w:cs="Arial"/>
          <w:sz w:val="22"/>
          <w:szCs w:val="22"/>
        </w:rPr>
      </w:pPr>
      <w:r w:rsidRPr="00D973CE">
        <w:rPr>
          <w:rFonts w:ascii="Gill Sans MT" w:hAnsi="Gill Sans MT" w:cs="Arial"/>
          <w:sz w:val="22"/>
          <w:szCs w:val="22"/>
        </w:rPr>
        <w:t>A good understanding of using data to identify underachievement and areas for improvement</w:t>
      </w:r>
    </w:p>
    <w:p w:rsidR="0060332C" w:rsidRPr="00D973CE" w:rsidRDefault="0060332C" w:rsidP="0060332C">
      <w:pPr>
        <w:pStyle w:val="ListParagraph"/>
        <w:numPr>
          <w:ilvl w:val="0"/>
          <w:numId w:val="37"/>
        </w:numPr>
        <w:rPr>
          <w:rFonts w:ascii="Gill Sans MT" w:hAnsi="Gill Sans MT" w:cs="Arial"/>
          <w:sz w:val="22"/>
          <w:szCs w:val="22"/>
        </w:rPr>
      </w:pPr>
      <w:r w:rsidRPr="00D973CE">
        <w:rPr>
          <w:rFonts w:ascii="Gill Sans MT" w:hAnsi="Gill Sans MT" w:cs="Arial"/>
          <w:sz w:val="22"/>
          <w:szCs w:val="22"/>
        </w:rPr>
        <w:t>A good knowledge of teaching and learning strategies in maths and the ability to communicate them to others</w:t>
      </w:r>
    </w:p>
    <w:p w:rsidR="0060332C" w:rsidRPr="00D973CE" w:rsidRDefault="0060332C" w:rsidP="0060332C">
      <w:pPr>
        <w:pStyle w:val="ListParagraph"/>
        <w:numPr>
          <w:ilvl w:val="0"/>
          <w:numId w:val="37"/>
        </w:numPr>
        <w:rPr>
          <w:rFonts w:ascii="Gill Sans MT" w:hAnsi="Gill Sans MT" w:cs="Arial"/>
          <w:sz w:val="22"/>
          <w:szCs w:val="22"/>
        </w:rPr>
      </w:pPr>
      <w:r w:rsidRPr="00D973CE">
        <w:rPr>
          <w:rFonts w:ascii="Gill Sans MT" w:hAnsi="Gill Sans MT" w:cs="Arial"/>
          <w:sz w:val="22"/>
          <w:szCs w:val="22"/>
        </w:rPr>
        <w:t xml:space="preserve">Ability to relate positively to </w:t>
      </w:r>
      <w:r w:rsidRPr="00D973CE">
        <w:rPr>
          <w:rFonts w:ascii="Gill Sans MT" w:hAnsi="Gill Sans MT" w:cs="Arial"/>
          <w:b/>
          <w:sz w:val="22"/>
          <w:szCs w:val="22"/>
        </w:rPr>
        <w:t>all</w:t>
      </w:r>
      <w:r w:rsidRPr="00D973CE">
        <w:rPr>
          <w:rFonts w:ascii="Gill Sans MT" w:hAnsi="Gill Sans MT" w:cs="Arial"/>
          <w:sz w:val="22"/>
          <w:szCs w:val="22"/>
        </w:rPr>
        <w:t xml:space="preserve"> pupils and show a fundamental commitment to them and their development</w:t>
      </w:r>
    </w:p>
    <w:p w:rsidR="0060332C" w:rsidRPr="00D973CE" w:rsidRDefault="0060332C" w:rsidP="0060332C">
      <w:pPr>
        <w:pStyle w:val="ListParagraph"/>
        <w:numPr>
          <w:ilvl w:val="0"/>
          <w:numId w:val="37"/>
        </w:numPr>
        <w:rPr>
          <w:rFonts w:ascii="Gill Sans MT" w:hAnsi="Gill Sans MT" w:cs="Arial"/>
          <w:sz w:val="22"/>
          <w:szCs w:val="22"/>
        </w:rPr>
      </w:pPr>
      <w:r w:rsidRPr="00D973CE">
        <w:rPr>
          <w:rFonts w:ascii="Gill Sans MT" w:hAnsi="Gill Sans MT" w:cs="Arial"/>
          <w:sz w:val="22"/>
          <w:szCs w:val="22"/>
        </w:rPr>
        <w:t>Experience of working with students with SEND</w:t>
      </w:r>
    </w:p>
    <w:p w:rsidR="0060332C" w:rsidRPr="00D973CE" w:rsidRDefault="0060332C" w:rsidP="0060332C">
      <w:pPr>
        <w:pStyle w:val="ListParagraph"/>
        <w:numPr>
          <w:ilvl w:val="0"/>
          <w:numId w:val="37"/>
        </w:numPr>
        <w:rPr>
          <w:rFonts w:ascii="Gill Sans MT" w:hAnsi="Gill Sans MT" w:cs="Arial"/>
          <w:sz w:val="22"/>
          <w:szCs w:val="22"/>
        </w:rPr>
      </w:pPr>
      <w:r w:rsidRPr="00D973CE">
        <w:rPr>
          <w:rFonts w:ascii="Gill Sans MT" w:hAnsi="Gill Sans MT" w:cs="Arial"/>
          <w:sz w:val="22"/>
          <w:szCs w:val="22"/>
        </w:rPr>
        <w:t>Commitment to achieving high standards</w:t>
      </w:r>
    </w:p>
    <w:p w:rsidR="0060332C" w:rsidRPr="00D973CE" w:rsidRDefault="0060332C" w:rsidP="0060332C">
      <w:pPr>
        <w:pStyle w:val="ListParagraph"/>
        <w:numPr>
          <w:ilvl w:val="0"/>
          <w:numId w:val="37"/>
        </w:numPr>
        <w:rPr>
          <w:rFonts w:ascii="Gill Sans MT" w:hAnsi="Gill Sans MT" w:cs="Arial"/>
          <w:sz w:val="22"/>
          <w:szCs w:val="22"/>
        </w:rPr>
      </w:pPr>
      <w:r w:rsidRPr="00D973CE">
        <w:rPr>
          <w:rFonts w:ascii="Gill Sans MT" w:hAnsi="Gill Sans MT" w:cs="Arial"/>
          <w:sz w:val="22"/>
          <w:szCs w:val="22"/>
        </w:rPr>
        <w:t>Enthusiasm for maths</w:t>
      </w:r>
    </w:p>
    <w:p w:rsidR="0060332C" w:rsidRPr="00D973CE" w:rsidRDefault="0060332C" w:rsidP="0060332C">
      <w:pPr>
        <w:rPr>
          <w:rFonts w:ascii="Gill Sans MT" w:hAnsi="Gill Sans MT" w:cs="Arial"/>
          <w:b/>
          <w:sz w:val="22"/>
          <w:szCs w:val="22"/>
        </w:rPr>
      </w:pPr>
    </w:p>
    <w:p w:rsidR="0060332C" w:rsidRPr="00D973CE" w:rsidRDefault="0060332C" w:rsidP="0060332C">
      <w:pPr>
        <w:rPr>
          <w:rFonts w:ascii="Gill Sans MT" w:hAnsi="Gill Sans MT" w:cs="Arial"/>
          <w:b/>
          <w:sz w:val="22"/>
          <w:szCs w:val="22"/>
        </w:rPr>
      </w:pPr>
      <w:r w:rsidRPr="00D973CE">
        <w:rPr>
          <w:rFonts w:ascii="Gill Sans MT" w:hAnsi="Gill Sans MT" w:cs="Arial"/>
          <w:b/>
          <w:sz w:val="22"/>
          <w:szCs w:val="22"/>
        </w:rPr>
        <w:t>Desirable:</w:t>
      </w:r>
    </w:p>
    <w:p w:rsidR="0060332C" w:rsidRPr="00D973CE" w:rsidRDefault="0060332C" w:rsidP="0060332C">
      <w:pPr>
        <w:rPr>
          <w:rFonts w:ascii="Gill Sans MT" w:hAnsi="Gill Sans MT" w:cs="Arial"/>
          <w:sz w:val="22"/>
          <w:szCs w:val="22"/>
        </w:rPr>
      </w:pPr>
    </w:p>
    <w:p w:rsidR="0060332C" w:rsidRPr="00D973CE" w:rsidRDefault="0060332C" w:rsidP="0060332C">
      <w:pPr>
        <w:pStyle w:val="ListParagraph"/>
        <w:numPr>
          <w:ilvl w:val="0"/>
          <w:numId w:val="38"/>
        </w:numPr>
        <w:rPr>
          <w:rFonts w:ascii="Gill Sans MT" w:hAnsi="Gill Sans MT" w:cs="Arial"/>
          <w:sz w:val="22"/>
          <w:szCs w:val="22"/>
        </w:rPr>
      </w:pPr>
      <w:r w:rsidRPr="00D973CE">
        <w:rPr>
          <w:rFonts w:ascii="Gill Sans MT" w:hAnsi="Gill Sans MT" w:cs="Arial"/>
          <w:sz w:val="22"/>
          <w:szCs w:val="22"/>
        </w:rPr>
        <w:t xml:space="preserve">Recent CPD or experience that supports the development of the maths curriculum </w:t>
      </w:r>
    </w:p>
    <w:p w:rsidR="0060332C" w:rsidRPr="00D973CE" w:rsidRDefault="0060332C" w:rsidP="0060332C">
      <w:pPr>
        <w:pStyle w:val="ListParagraph"/>
        <w:numPr>
          <w:ilvl w:val="0"/>
          <w:numId w:val="38"/>
        </w:numPr>
        <w:rPr>
          <w:rFonts w:ascii="Gill Sans MT" w:hAnsi="Gill Sans MT" w:cs="Arial"/>
          <w:sz w:val="22"/>
          <w:szCs w:val="22"/>
        </w:rPr>
      </w:pPr>
      <w:r w:rsidRPr="00D973CE">
        <w:rPr>
          <w:rFonts w:ascii="Gill Sans MT" w:hAnsi="Gill Sans MT" w:cs="Arial"/>
          <w:sz w:val="22"/>
          <w:szCs w:val="22"/>
        </w:rPr>
        <w:t xml:space="preserve">Experience as a form tutor </w:t>
      </w:r>
    </w:p>
    <w:p w:rsidR="0060332C" w:rsidRPr="00D973CE" w:rsidRDefault="0060332C" w:rsidP="0060332C">
      <w:pPr>
        <w:pStyle w:val="ListParagraph"/>
        <w:numPr>
          <w:ilvl w:val="0"/>
          <w:numId w:val="38"/>
        </w:numPr>
        <w:rPr>
          <w:rFonts w:ascii="Gill Sans MT" w:hAnsi="Gill Sans MT" w:cs="Arial"/>
          <w:sz w:val="22"/>
          <w:szCs w:val="22"/>
        </w:rPr>
      </w:pPr>
      <w:r w:rsidRPr="00D973CE">
        <w:rPr>
          <w:rFonts w:ascii="Gill Sans MT" w:hAnsi="Gill Sans MT" w:cs="Arial"/>
          <w:sz w:val="22"/>
          <w:szCs w:val="22"/>
        </w:rPr>
        <w:t xml:space="preserve">The ability to contribute to another subject in school </w:t>
      </w:r>
    </w:p>
    <w:p w:rsidR="0060332C" w:rsidRPr="00D973CE" w:rsidRDefault="0060332C" w:rsidP="0060332C">
      <w:pPr>
        <w:pStyle w:val="ListParagraph"/>
        <w:rPr>
          <w:rFonts w:ascii="Gill Sans MT" w:hAnsi="Gill Sans MT" w:cs="Arial"/>
          <w:sz w:val="22"/>
          <w:szCs w:val="22"/>
        </w:rPr>
      </w:pPr>
    </w:p>
    <w:p w:rsidR="0060332C" w:rsidRPr="00D973CE" w:rsidRDefault="0060332C" w:rsidP="0060332C">
      <w:pPr>
        <w:pStyle w:val="ListParagraph"/>
        <w:rPr>
          <w:rFonts w:ascii="Gill Sans MT" w:hAnsi="Gill Sans MT" w:cs="Arial"/>
          <w:sz w:val="22"/>
          <w:szCs w:val="22"/>
        </w:rPr>
      </w:pPr>
    </w:p>
    <w:p w:rsidR="0060332C" w:rsidRPr="00D973CE" w:rsidRDefault="0060332C" w:rsidP="0060332C">
      <w:pPr>
        <w:ind w:left="360"/>
        <w:rPr>
          <w:rFonts w:ascii="Gill Sans MT" w:hAnsi="Gill Sans MT" w:cs="Arial"/>
          <w:sz w:val="22"/>
          <w:szCs w:val="22"/>
        </w:rPr>
      </w:pPr>
    </w:p>
    <w:p w:rsidR="0060332C" w:rsidRPr="00D973CE" w:rsidRDefault="0060332C" w:rsidP="0060332C">
      <w:pPr>
        <w:rPr>
          <w:rFonts w:ascii="Gill Sans MT" w:hAnsi="Gill Sans MT" w:cs="Arial"/>
          <w:sz w:val="22"/>
          <w:szCs w:val="22"/>
          <w:lang w:val="en-GB"/>
        </w:rPr>
      </w:pPr>
    </w:p>
    <w:p w:rsidR="0060332C" w:rsidRPr="00D973CE" w:rsidRDefault="0060332C" w:rsidP="0060332C">
      <w:pPr>
        <w:jc w:val="both"/>
        <w:rPr>
          <w:rFonts w:ascii="Gill Sans MT" w:hAnsi="Gill Sans MT" w:cs="Arial"/>
          <w:sz w:val="22"/>
          <w:szCs w:val="22"/>
          <w:lang w:val="en-GB"/>
        </w:rPr>
      </w:pPr>
    </w:p>
    <w:p w:rsidR="0060332C" w:rsidRPr="00D973CE" w:rsidRDefault="0060332C" w:rsidP="0060332C">
      <w:pPr>
        <w:rPr>
          <w:rFonts w:ascii="Gill Sans MT" w:hAnsi="Gill Sans MT"/>
        </w:rPr>
      </w:pPr>
    </w:p>
    <w:p w:rsidR="0060332C" w:rsidRPr="00062B30" w:rsidRDefault="0060332C" w:rsidP="0060332C">
      <w:pPr>
        <w:rPr>
          <w:rFonts w:ascii="Gill Sans MT" w:hAnsi="Gill Sans MT" w:cs="Calibri"/>
          <w:sz w:val="22"/>
          <w:szCs w:val="22"/>
        </w:rPr>
      </w:pPr>
    </w:p>
    <w:p w:rsidR="0060332C" w:rsidRPr="00062B30" w:rsidRDefault="0060332C" w:rsidP="0060332C">
      <w:pPr>
        <w:rPr>
          <w:rFonts w:ascii="Gill Sans MT" w:hAnsi="Gill Sans MT" w:cs="Calibri"/>
          <w:sz w:val="22"/>
          <w:szCs w:val="22"/>
        </w:rPr>
      </w:pPr>
    </w:p>
    <w:p w:rsidR="0060332C" w:rsidRPr="00062B30" w:rsidRDefault="0060332C" w:rsidP="0060332C">
      <w:pPr>
        <w:rPr>
          <w:rFonts w:ascii="Gill Sans MT" w:hAnsi="Gill Sans MT" w:cs="Calibri"/>
          <w:szCs w:val="24"/>
        </w:rPr>
      </w:pPr>
    </w:p>
    <w:p w:rsidR="0060332C" w:rsidRPr="00062B30" w:rsidRDefault="0060332C" w:rsidP="0060332C">
      <w:pPr>
        <w:rPr>
          <w:rFonts w:ascii="Gill Sans MT" w:hAnsi="Gill Sans MT" w:cs="Arial"/>
          <w:b/>
          <w:szCs w:val="24"/>
        </w:rPr>
      </w:pPr>
    </w:p>
    <w:p w:rsidR="0060332C" w:rsidRPr="00062B30" w:rsidRDefault="0060332C" w:rsidP="0060332C">
      <w:pPr>
        <w:rPr>
          <w:rFonts w:ascii="Gill Sans MT" w:hAnsi="Gill Sans MT" w:cs="Arial"/>
          <w:b/>
          <w:szCs w:val="24"/>
        </w:rPr>
      </w:pPr>
    </w:p>
    <w:p w:rsidR="0060332C" w:rsidRPr="002A5301" w:rsidRDefault="0060332C" w:rsidP="00995EC5">
      <w:pPr>
        <w:pStyle w:val="BodyText"/>
        <w:rPr>
          <w:rFonts w:asciiTheme="minorHAnsi" w:hAnsiTheme="minorHAnsi"/>
          <w:sz w:val="22"/>
          <w:szCs w:val="22"/>
        </w:rPr>
      </w:pPr>
    </w:p>
    <w:p w:rsidR="00995EC5" w:rsidRPr="002A5301" w:rsidRDefault="00995EC5" w:rsidP="009E4E98">
      <w:pPr>
        <w:jc w:val="both"/>
        <w:rPr>
          <w:rFonts w:asciiTheme="minorHAnsi" w:hAnsiTheme="minorHAnsi" w:cs="Arial"/>
          <w:b/>
          <w:sz w:val="22"/>
          <w:szCs w:val="22"/>
          <w:u w:val="single"/>
        </w:rPr>
      </w:pPr>
    </w:p>
    <w:p w:rsidR="001D7761" w:rsidRPr="002A5301" w:rsidRDefault="001D7761" w:rsidP="00A00F2C">
      <w:pPr>
        <w:pStyle w:val="Title"/>
        <w:jc w:val="left"/>
        <w:rPr>
          <w:rFonts w:asciiTheme="minorHAnsi" w:hAnsiTheme="minorHAnsi" w:cs="Arial"/>
          <w:sz w:val="22"/>
          <w:szCs w:val="22"/>
        </w:rPr>
      </w:pPr>
    </w:p>
    <w:p w:rsidR="001D7761" w:rsidRPr="002A5301" w:rsidRDefault="001D7761" w:rsidP="00A00F2C">
      <w:pPr>
        <w:pStyle w:val="Title"/>
        <w:jc w:val="left"/>
        <w:rPr>
          <w:rFonts w:asciiTheme="minorHAnsi" w:hAnsiTheme="minorHAnsi" w:cs="Arial"/>
          <w:sz w:val="22"/>
          <w:szCs w:val="22"/>
        </w:rPr>
      </w:pPr>
    </w:p>
    <w:p w:rsidR="001D7761" w:rsidRPr="00F62CAA" w:rsidRDefault="001D7761" w:rsidP="00C01668">
      <w:pPr>
        <w:widowControl/>
        <w:rPr>
          <w:rFonts w:asciiTheme="minorHAnsi" w:hAnsiTheme="minorHAnsi" w:cs="Arial"/>
          <w:b/>
          <w:bCs/>
          <w:snapToGrid/>
          <w:sz w:val="22"/>
          <w:szCs w:val="22"/>
        </w:rPr>
      </w:pPr>
      <w:r w:rsidRPr="002A5301">
        <w:rPr>
          <w:rFonts w:asciiTheme="minorHAnsi" w:hAnsiTheme="minorHAnsi" w:cs="Arial"/>
          <w:sz w:val="22"/>
          <w:szCs w:val="22"/>
        </w:rPr>
        <w:br w:type="page"/>
      </w:r>
      <w:r w:rsidRPr="002A5301">
        <w:rPr>
          <w:rFonts w:asciiTheme="minorHAnsi" w:hAnsiTheme="minorHAnsi" w:cs="Arial"/>
          <w:b/>
          <w:sz w:val="22"/>
          <w:szCs w:val="22"/>
          <w:lang w:val="en-GB"/>
        </w:rPr>
        <w:lastRenderedPageBreak/>
        <w:t>Notes on Applying</w:t>
      </w:r>
    </w:p>
    <w:p w:rsidR="001D7761" w:rsidRPr="002A5301" w:rsidRDefault="001D7761" w:rsidP="001D7761">
      <w:pPr>
        <w:jc w:val="both"/>
        <w:rPr>
          <w:rFonts w:asciiTheme="minorHAnsi" w:hAnsiTheme="minorHAnsi" w:cs="Arial"/>
          <w:sz w:val="22"/>
          <w:szCs w:val="22"/>
          <w:lang w:val="en-GB"/>
        </w:rPr>
      </w:pPr>
    </w:p>
    <w:p w:rsidR="001D7761" w:rsidRPr="002A5301" w:rsidRDefault="001D7761" w:rsidP="001D7761">
      <w:pPr>
        <w:jc w:val="both"/>
        <w:rPr>
          <w:rFonts w:asciiTheme="minorHAnsi" w:hAnsiTheme="minorHAnsi" w:cs="Arial"/>
          <w:sz w:val="22"/>
          <w:szCs w:val="22"/>
          <w:lang w:val="en-GB"/>
        </w:rPr>
      </w:pPr>
      <w:r w:rsidRPr="002A5301">
        <w:rPr>
          <w:rFonts w:asciiTheme="minorHAnsi" w:hAnsiTheme="minorHAnsi" w:cs="Arial"/>
          <w:sz w:val="22"/>
          <w:szCs w:val="22"/>
          <w:lang w:val="en-GB"/>
        </w:rPr>
        <w:t>Applying for any job is time consuming and difficult, these notes aim to make it easier!</w:t>
      </w:r>
    </w:p>
    <w:p w:rsidR="001D7761" w:rsidRPr="002A5301" w:rsidRDefault="001D7761" w:rsidP="001D7761">
      <w:pPr>
        <w:jc w:val="both"/>
        <w:rPr>
          <w:rFonts w:asciiTheme="minorHAnsi" w:hAnsiTheme="minorHAnsi" w:cs="Arial"/>
          <w:sz w:val="22"/>
          <w:szCs w:val="22"/>
          <w:lang w:val="en-GB"/>
        </w:rPr>
      </w:pPr>
    </w:p>
    <w:p w:rsidR="001D7761" w:rsidRPr="002A5301" w:rsidRDefault="001D7761" w:rsidP="001D7761">
      <w:pPr>
        <w:jc w:val="both"/>
        <w:rPr>
          <w:rFonts w:asciiTheme="minorHAnsi" w:hAnsiTheme="minorHAnsi" w:cs="Arial"/>
          <w:b/>
          <w:sz w:val="22"/>
          <w:szCs w:val="22"/>
          <w:lang w:val="en-GB"/>
        </w:rPr>
      </w:pPr>
      <w:r w:rsidRPr="002A5301">
        <w:rPr>
          <w:rFonts w:asciiTheme="minorHAnsi" w:hAnsiTheme="minorHAnsi" w:cs="Arial"/>
          <w:b/>
          <w:sz w:val="22"/>
          <w:szCs w:val="22"/>
          <w:lang w:val="en-GB"/>
        </w:rPr>
        <w:t xml:space="preserve">Please note: we do not use either the Derbyshire County Council or the TES online application process.  You need to either complete a paper application and post it or word process the application and e-mail it to us. </w:t>
      </w:r>
    </w:p>
    <w:p w:rsidR="001D7761" w:rsidRPr="002A5301" w:rsidRDefault="001D7761" w:rsidP="001D7761">
      <w:pPr>
        <w:jc w:val="both"/>
        <w:rPr>
          <w:rFonts w:asciiTheme="minorHAnsi" w:hAnsiTheme="minorHAnsi" w:cs="Arial"/>
          <w:sz w:val="22"/>
          <w:szCs w:val="22"/>
          <w:lang w:val="en-GB"/>
        </w:rPr>
      </w:pPr>
    </w:p>
    <w:p w:rsidR="001D7761" w:rsidRPr="002A5301" w:rsidRDefault="001D7761" w:rsidP="001D7761">
      <w:pPr>
        <w:tabs>
          <w:tab w:val="left" w:pos="-1440"/>
        </w:tabs>
        <w:ind w:left="360"/>
        <w:rPr>
          <w:rFonts w:asciiTheme="minorHAnsi" w:hAnsiTheme="minorHAnsi" w:cs="Arial"/>
          <w:b/>
          <w:sz w:val="22"/>
          <w:szCs w:val="22"/>
          <w:lang w:val="en-GB"/>
        </w:rPr>
      </w:pPr>
      <w:r w:rsidRPr="002A5301">
        <w:rPr>
          <w:rFonts w:asciiTheme="minorHAnsi" w:hAnsiTheme="minorHAnsi" w:cs="Arial"/>
          <w:b/>
          <w:sz w:val="22"/>
          <w:szCs w:val="22"/>
          <w:lang w:val="en-GB"/>
        </w:rPr>
        <w:t>The Application Form</w:t>
      </w:r>
    </w:p>
    <w:p w:rsidR="001D7761" w:rsidRPr="002A5301" w:rsidRDefault="001D7761" w:rsidP="001D7761">
      <w:pPr>
        <w:tabs>
          <w:tab w:val="left" w:pos="-1440"/>
        </w:tabs>
        <w:ind w:left="360"/>
        <w:rPr>
          <w:rFonts w:asciiTheme="minorHAnsi" w:hAnsiTheme="minorHAnsi" w:cs="Arial"/>
          <w:sz w:val="22"/>
          <w:szCs w:val="22"/>
          <w:u w:val="single"/>
          <w:lang w:val="en-GB"/>
        </w:rPr>
      </w:pPr>
    </w:p>
    <w:p w:rsidR="001D7761" w:rsidRPr="002A5301" w:rsidRDefault="001D7761" w:rsidP="001D7761">
      <w:pPr>
        <w:ind w:left="360"/>
        <w:rPr>
          <w:rFonts w:asciiTheme="minorHAnsi" w:hAnsiTheme="minorHAnsi" w:cs="Arial"/>
          <w:sz w:val="22"/>
          <w:szCs w:val="22"/>
          <w:lang w:val="en-GB"/>
        </w:rPr>
      </w:pPr>
      <w:r w:rsidRPr="002A5301">
        <w:rPr>
          <w:rFonts w:asciiTheme="minorHAnsi" w:hAnsiTheme="minorHAnsi" w:cs="Arial"/>
          <w:sz w:val="22"/>
          <w:szCs w:val="22"/>
          <w:lang w:val="en-GB"/>
        </w:rPr>
        <w:t xml:space="preserve">Please complete the application form neatly, fully and accurately, including exact dates.  The form may be typed or handwritten, but if you do write it by hand please use black ink.  Indicate clearly on the front page the post you are applying for. </w:t>
      </w:r>
    </w:p>
    <w:p w:rsidR="001D7761" w:rsidRPr="002A5301" w:rsidRDefault="001D7761" w:rsidP="001D7761">
      <w:pPr>
        <w:ind w:left="360"/>
        <w:rPr>
          <w:rFonts w:asciiTheme="minorHAnsi" w:hAnsiTheme="minorHAnsi" w:cs="Arial"/>
          <w:sz w:val="22"/>
          <w:szCs w:val="22"/>
          <w:lang w:val="en-GB"/>
        </w:rPr>
      </w:pPr>
    </w:p>
    <w:p w:rsidR="001D7761" w:rsidRPr="002A5301" w:rsidRDefault="001D7761" w:rsidP="001D7761">
      <w:pPr>
        <w:ind w:left="360"/>
        <w:rPr>
          <w:rFonts w:asciiTheme="minorHAnsi" w:hAnsiTheme="minorHAnsi" w:cs="Arial"/>
          <w:sz w:val="22"/>
          <w:szCs w:val="22"/>
          <w:lang w:val="en-GB"/>
        </w:rPr>
      </w:pPr>
      <w:r w:rsidRPr="002A5301">
        <w:rPr>
          <w:rFonts w:asciiTheme="minorHAnsi" w:hAnsiTheme="minorHAnsi" w:cs="Arial"/>
          <w:sz w:val="22"/>
          <w:szCs w:val="22"/>
          <w:lang w:val="en-GB"/>
        </w:rPr>
        <w:t>From a safeguarding point of view we are required to ensure that there are no unaccounted for gaps in your employment or educational history.  Please explain any gaps that do appear; notes like “gap year” or “bringing up children” are really helpful.</w:t>
      </w:r>
    </w:p>
    <w:p w:rsidR="001D7761" w:rsidRPr="002A5301" w:rsidRDefault="001D7761" w:rsidP="001D7761">
      <w:pPr>
        <w:ind w:left="360"/>
        <w:rPr>
          <w:rFonts w:asciiTheme="minorHAnsi" w:hAnsiTheme="minorHAnsi" w:cs="Arial"/>
          <w:sz w:val="22"/>
          <w:szCs w:val="22"/>
          <w:lang w:val="en-GB"/>
        </w:rPr>
      </w:pPr>
    </w:p>
    <w:p w:rsidR="001D7761" w:rsidRPr="002A5301" w:rsidRDefault="001D7761" w:rsidP="001D7761">
      <w:pPr>
        <w:ind w:left="360"/>
        <w:rPr>
          <w:rFonts w:asciiTheme="minorHAnsi" w:hAnsiTheme="minorHAnsi" w:cs="Arial"/>
          <w:b/>
          <w:sz w:val="22"/>
          <w:szCs w:val="22"/>
          <w:lang w:val="en-GB"/>
        </w:rPr>
      </w:pPr>
      <w:r w:rsidRPr="002A5301">
        <w:rPr>
          <w:rFonts w:asciiTheme="minorHAnsi" w:hAnsiTheme="minorHAnsi" w:cs="Arial"/>
          <w:b/>
          <w:sz w:val="22"/>
          <w:szCs w:val="22"/>
          <w:lang w:val="en-GB"/>
        </w:rPr>
        <w:t>Referees</w:t>
      </w:r>
    </w:p>
    <w:p w:rsidR="001D7761" w:rsidRPr="002A5301" w:rsidRDefault="001D7761" w:rsidP="001D7761">
      <w:pPr>
        <w:ind w:left="360"/>
        <w:rPr>
          <w:rFonts w:asciiTheme="minorHAnsi" w:hAnsiTheme="minorHAnsi" w:cs="Arial"/>
          <w:sz w:val="22"/>
          <w:szCs w:val="22"/>
          <w:lang w:val="en-GB"/>
        </w:rPr>
      </w:pPr>
    </w:p>
    <w:p w:rsidR="001D7761" w:rsidRPr="002A5301" w:rsidRDefault="001D7761" w:rsidP="001D7761">
      <w:pPr>
        <w:ind w:left="360"/>
        <w:rPr>
          <w:rFonts w:asciiTheme="minorHAnsi" w:hAnsiTheme="minorHAnsi" w:cs="Arial"/>
          <w:sz w:val="22"/>
          <w:szCs w:val="22"/>
          <w:lang w:val="en-GB"/>
        </w:rPr>
      </w:pPr>
      <w:r w:rsidRPr="002A5301">
        <w:rPr>
          <w:rFonts w:asciiTheme="minorHAnsi" w:hAnsiTheme="minorHAnsi" w:cs="Arial"/>
          <w:sz w:val="22"/>
          <w:szCs w:val="22"/>
          <w:lang w:val="en-GB"/>
        </w:rPr>
        <w:t>Please use referees who have direct, recent experience of your work and who are in responsible positions.  We may need to contact them at short notice so please be specific over addresses and contact details, e-mail addresses are very useful.  One referee must be your current or most recent employer; if you are working in a school it should be your headteacher.  References will not be accepted from relatives or from people writing solely in the capacity of friends.</w:t>
      </w:r>
    </w:p>
    <w:p w:rsidR="001D7761" w:rsidRPr="002A5301" w:rsidRDefault="001D7761" w:rsidP="001D7761">
      <w:pPr>
        <w:ind w:left="360" w:hanging="360"/>
        <w:rPr>
          <w:rFonts w:asciiTheme="minorHAnsi" w:hAnsiTheme="minorHAnsi" w:cs="Arial"/>
          <w:sz w:val="22"/>
          <w:szCs w:val="22"/>
          <w:lang w:val="en-GB"/>
        </w:rPr>
      </w:pPr>
    </w:p>
    <w:p w:rsidR="001D7761" w:rsidRPr="002A5301" w:rsidRDefault="001D7761" w:rsidP="001D7761">
      <w:pPr>
        <w:tabs>
          <w:tab w:val="left" w:pos="-1440"/>
        </w:tabs>
        <w:ind w:left="360" w:hanging="360"/>
        <w:rPr>
          <w:rFonts w:asciiTheme="minorHAnsi" w:hAnsiTheme="minorHAnsi" w:cs="Arial"/>
          <w:b/>
          <w:sz w:val="22"/>
          <w:szCs w:val="22"/>
          <w:lang w:val="en-GB"/>
        </w:rPr>
      </w:pPr>
      <w:r w:rsidRPr="002A5301">
        <w:rPr>
          <w:rFonts w:asciiTheme="minorHAnsi" w:hAnsiTheme="minorHAnsi" w:cs="Arial"/>
          <w:sz w:val="22"/>
          <w:szCs w:val="22"/>
          <w:lang w:val="en-GB"/>
        </w:rPr>
        <w:tab/>
      </w:r>
      <w:r w:rsidRPr="002A5301">
        <w:rPr>
          <w:rFonts w:asciiTheme="minorHAnsi" w:hAnsiTheme="minorHAnsi" w:cs="Arial"/>
          <w:b/>
          <w:sz w:val="22"/>
          <w:szCs w:val="22"/>
          <w:lang w:val="en-GB"/>
        </w:rPr>
        <w:t>The Supporting Statement or Letter of Application</w:t>
      </w:r>
    </w:p>
    <w:p w:rsidR="001D7761" w:rsidRPr="002A5301" w:rsidRDefault="001D7761" w:rsidP="001D7761">
      <w:pPr>
        <w:tabs>
          <w:tab w:val="left" w:pos="-1440"/>
        </w:tabs>
        <w:ind w:left="360" w:hanging="360"/>
        <w:rPr>
          <w:rFonts w:asciiTheme="minorHAnsi" w:hAnsiTheme="minorHAnsi" w:cs="Arial"/>
          <w:b/>
          <w:sz w:val="22"/>
          <w:szCs w:val="22"/>
          <w:lang w:val="en-GB"/>
        </w:rPr>
      </w:pPr>
    </w:p>
    <w:p w:rsidR="001D7761" w:rsidRPr="002A5301" w:rsidRDefault="001D7761" w:rsidP="001D7761">
      <w:pPr>
        <w:ind w:left="360"/>
        <w:rPr>
          <w:rFonts w:asciiTheme="minorHAnsi" w:hAnsiTheme="minorHAnsi" w:cs="Arial"/>
          <w:sz w:val="22"/>
          <w:szCs w:val="22"/>
          <w:lang w:val="en-GB"/>
        </w:rPr>
      </w:pPr>
      <w:r w:rsidRPr="002A5301">
        <w:rPr>
          <w:rFonts w:asciiTheme="minorHAnsi" w:hAnsiTheme="minorHAnsi" w:cs="Arial"/>
          <w:sz w:val="22"/>
          <w:szCs w:val="22"/>
          <w:lang w:val="en-GB"/>
        </w:rPr>
        <w:t>The supporting statement or letter is probably the most important part of your application.  You should make statements which demonstrate how your qualifications, personal qualities and experience match the post, focus on the impact of any work you have done. You should take particular care to demonstrate how you meet the person specification included as part of these details.</w:t>
      </w:r>
    </w:p>
    <w:p w:rsidR="001D7761" w:rsidRPr="002A5301" w:rsidRDefault="001D7761" w:rsidP="001D7761">
      <w:pPr>
        <w:ind w:left="360"/>
        <w:rPr>
          <w:rFonts w:asciiTheme="minorHAnsi" w:hAnsiTheme="minorHAnsi" w:cs="Arial"/>
          <w:sz w:val="22"/>
          <w:szCs w:val="22"/>
          <w:lang w:val="en-GB"/>
        </w:rPr>
      </w:pPr>
    </w:p>
    <w:p w:rsidR="001D7761" w:rsidRPr="002A5301" w:rsidRDefault="001D7761" w:rsidP="001D7761">
      <w:pPr>
        <w:ind w:left="360"/>
        <w:rPr>
          <w:rFonts w:asciiTheme="minorHAnsi" w:hAnsiTheme="minorHAnsi" w:cs="Arial"/>
          <w:b/>
          <w:sz w:val="22"/>
          <w:szCs w:val="22"/>
          <w:lang w:val="en-GB"/>
        </w:rPr>
      </w:pPr>
      <w:r w:rsidRPr="002A5301">
        <w:rPr>
          <w:rFonts w:asciiTheme="minorHAnsi" w:hAnsiTheme="minorHAnsi" w:cs="Arial"/>
          <w:b/>
          <w:sz w:val="22"/>
          <w:szCs w:val="22"/>
          <w:lang w:val="en-GB"/>
        </w:rPr>
        <w:t xml:space="preserve">CVs </w:t>
      </w:r>
    </w:p>
    <w:p w:rsidR="001D7761" w:rsidRPr="002A5301" w:rsidRDefault="001D7761" w:rsidP="001D7761">
      <w:pPr>
        <w:ind w:left="360"/>
        <w:rPr>
          <w:rFonts w:asciiTheme="minorHAnsi" w:hAnsiTheme="minorHAnsi" w:cs="Arial"/>
          <w:sz w:val="22"/>
          <w:szCs w:val="22"/>
          <w:lang w:val="en-GB"/>
        </w:rPr>
      </w:pPr>
    </w:p>
    <w:p w:rsidR="001D7761" w:rsidRPr="002A5301" w:rsidRDefault="001D7761" w:rsidP="001D7761">
      <w:pPr>
        <w:ind w:left="360"/>
        <w:rPr>
          <w:rFonts w:asciiTheme="minorHAnsi" w:hAnsiTheme="minorHAnsi" w:cs="Arial"/>
          <w:sz w:val="22"/>
          <w:szCs w:val="22"/>
          <w:lang w:val="en-GB"/>
        </w:rPr>
      </w:pPr>
      <w:r w:rsidRPr="002A5301">
        <w:rPr>
          <w:rFonts w:asciiTheme="minorHAnsi" w:hAnsiTheme="minorHAnsi" w:cs="Arial"/>
          <w:sz w:val="22"/>
          <w:szCs w:val="22"/>
          <w:lang w:val="en-GB"/>
        </w:rPr>
        <w:t xml:space="preserve">In line with current safeguarding guidance we do not accept CVs.  Please do not waste your time by submitting a CV. </w:t>
      </w:r>
    </w:p>
    <w:p w:rsidR="001D7761" w:rsidRPr="002A5301" w:rsidRDefault="001D7761" w:rsidP="001D7761">
      <w:pPr>
        <w:ind w:left="360"/>
        <w:rPr>
          <w:rFonts w:asciiTheme="minorHAnsi" w:hAnsiTheme="minorHAnsi" w:cs="Arial"/>
          <w:sz w:val="22"/>
          <w:szCs w:val="22"/>
          <w:lang w:val="en-GB"/>
        </w:rPr>
      </w:pPr>
    </w:p>
    <w:p w:rsidR="001D7761" w:rsidRPr="002A5301" w:rsidRDefault="001D7761" w:rsidP="001D7761">
      <w:pPr>
        <w:ind w:left="360"/>
        <w:rPr>
          <w:rFonts w:asciiTheme="minorHAnsi" w:hAnsiTheme="minorHAnsi" w:cs="Arial"/>
          <w:b/>
          <w:sz w:val="22"/>
          <w:szCs w:val="22"/>
          <w:lang w:val="en-GB"/>
        </w:rPr>
      </w:pPr>
      <w:r w:rsidRPr="002A5301">
        <w:rPr>
          <w:rFonts w:asciiTheme="minorHAnsi" w:hAnsiTheme="minorHAnsi" w:cs="Arial"/>
          <w:b/>
          <w:sz w:val="22"/>
          <w:szCs w:val="22"/>
          <w:lang w:val="en-GB"/>
        </w:rPr>
        <w:t>Arrangements for Interview</w:t>
      </w:r>
    </w:p>
    <w:p w:rsidR="001D7761" w:rsidRPr="002A5301" w:rsidRDefault="001D7761" w:rsidP="001D7761">
      <w:pPr>
        <w:ind w:left="360"/>
        <w:rPr>
          <w:rFonts w:asciiTheme="minorHAnsi" w:hAnsiTheme="minorHAnsi" w:cs="Arial"/>
          <w:sz w:val="22"/>
          <w:szCs w:val="22"/>
          <w:lang w:val="en-GB"/>
        </w:rPr>
      </w:pPr>
    </w:p>
    <w:p w:rsidR="001D7761" w:rsidRPr="002A5301" w:rsidRDefault="001D7761" w:rsidP="001D7761">
      <w:pPr>
        <w:ind w:left="360"/>
        <w:rPr>
          <w:rFonts w:asciiTheme="minorHAnsi" w:hAnsiTheme="minorHAnsi" w:cs="Arial"/>
          <w:sz w:val="22"/>
          <w:szCs w:val="22"/>
          <w:lang w:val="en-GB"/>
        </w:rPr>
      </w:pPr>
      <w:r w:rsidRPr="002A5301">
        <w:rPr>
          <w:rFonts w:asciiTheme="minorHAnsi" w:hAnsiTheme="minorHAnsi" w:cs="Arial"/>
          <w:sz w:val="22"/>
          <w:szCs w:val="22"/>
          <w:lang w:val="en-GB"/>
        </w:rPr>
        <w:t>Shortlisted applicants will be contacted as soon as possible after the closing date.  For teaching posts referees are contacted prior to the interview stage.  If you are shortlisted, any relevant issues arising from your references will be taken up at interview.</w:t>
      </w:r>
    </w:p>
    <w:p w:rsidR="001D7761" w:rsidRPr="002A5301" w:rsidRDefault="001D7761" w:rsidP="001D7761">
      <w:pPr>
        <w:ind w:left="360"/>
        <w:rPr>
          <w:rFonts w:asciiTheme="minorHAnsi" w:hAnsiTheme="minorHAnsi" w:cs="Arial"/>
          <w:sz w:val="22"/>
          <w:szCs w:val="22"/>
          <w:lang w:val="en-GB"/>
        </w:rPr>
      </w:pPr>
    </w:p>
    <w:p w:rsidR="001D7761" w:rsidRPr="002A5301" w:rsidRDefault="001D7761" w:rsidP="001D7761">
      <w:pPr>
        <w:ind w:left="360"/>
        <w:rPr>
          <w:rFonts w:asciiTheme="minorHAnsi" w:hAnsiTheme="minorHAnsi" w:cs="Arial"/>
          <w:b/>
          <w:sz w:val="22"/>
          <w:szCs w:val="22"/>
          <w:lang w:val="en-GB"/>
        </w:rPr>
      </w:pPr>
      <w:r w:rsidRPr="002A5301">
        <w:rPr>
          <w:rFonts w:asciiTheme="minorHAnsi" w:hAnsiTheme="minorHAnsi" w:cs="Arial"/>
          <w:b/>
          <w:sz w:val="22"/>
          <w:szCs w:val="22"/>
          <w:lang w:val="en-GB"/>
        </w:rPr>
        <w:t>Appointments</w:t>
      </w:r>
    </w:p>
    <w:p w:rsidR="001D7761" w:rsidRPr="002A5301" w:rsidRDefault="001D7761" w:rsidP="001D7761">
      <w:pPr>
        <w:ind w:left="360"/>
        <w:rPr>
          <w:rFonts w:asciiTheme="minorHAnsi" w:hAnsiTheme="minorHAnsi" w:cs="Arial"/>
          <w:sz w:val="22"/>
          <w:szCs w:val="22"/>
          <w:lang w:val="en-GB"/>
        </w:rPr>
      </w:pPr>
    </w:p>
    <w:p w:rsidR="001D7761" w:rsidRPr="002A5301" w:rsidRDefault="001D7761" w:rsidP="001D7761">
      <w:pPr>
        <w:ind w:left="360"/>
        <w:rPr>
          <w:rFonts w:asciiTheme="minorHAnsi" w:hAnsiTheme="minorHAnsi" w:cs="Arial"/>
          <w:sz w:val="22"/>
          <w:szCs w:val="22"/>
          <w:lang w:val="en-GB"/>
        </w:rPr>
      </w:pPr>
      <w:r w:rsidRPr="002A5301">
        <w:rPr>
          <w:rFonts w:asciiTheme="minorHAnsi" w:hAnsiTheme="minorHAnsi" w:cs="Arial"/>
          <w:sz w:val="22"/>
          <w:szCs w:val="22"/>
          <w:lang w:val="en-GB"/>
        </w:rPr>
        <w:t xml:space="preserve">Appointments are made conditional upon the successful candidate meeting the Local Authority’s requirements </w:t>
      </w:r>
      <w:r w:rsidR="005E12B4">
        <w:rPr>
          <w:rFonts w:asciiTheme="minorHAnsi" w:hAnsiTheme="minorHAnsi" w:cs="Arial"/>
          <w:sz w:val="22"/>
          <w:szCs w:val="22"/>
          <w:lang w:val="en-GB"/>
        </w:rPr>
        <w:t xml:space="preserve">for </w:t>
      </w:r>
      <w:r w:rsidRPr="002A5301">
        <w:rPr>
          <w:rFonts w:asciiTheme="minorHAnsi" w:hAnsiTheme="minorHAnsi" w:cs="Arial"/>
          <w:sz w:val="22"/>
          <w:szCs w:val="22"/>
          <w:lang w:val="en-GB"/>
        </w:rPr>
        <w:t xml:space="preserve">satisfactory references; satisfactory DBS checks; qualification checks and (for teachers) checking of Qualified Teacher Status. </w:t>
      </w:r>
    </w:p>
    <w:p w:rsidR="001D7761" w:rsidRPr="002A5301" w:rsidRDefault="001D7761" w:rsidP="001D7761">
      <w:pPr>
        <w:ind w:left="360"/>
        <w:rPr>
          <w:rFonts w:asciiTheme="minorHAnsi" w:hAnsiTheme="minorHAnsi" w:cs="Arial"/>
          <w:sz w:val="22"/>
          <w:szCs w:val="22"/>
          <w:lang w:val="en-GB"/>
        </w:rPr>
      </w:pPr>
    </w:p>
    <w:p w:rsidR="001D7761" w:rsidRPr="002A5301" w:rsidRDefault="001D7761" w:rsidP="001D7761">
      <w:pPr>
        <w:ind w:left="360"/>
        <w:rPr>
          <w:rFonts w:asciiTheme="minorHAnsi" w:hAnsiTheme="minorHAnsi" w:cs="Arial"/>
          <w:b/>
          <w:bCs/>
          <w:sz w:val="22"/>
          <w:szCs w:val="22"/>
          <w:lang w:val="en-GB"/>
        </w:rPr>
      </w:pPr>
      <w:r w:rsidRPr="002A5301">
        <w:rPr>
          <w:rFonts w:asciiTheme="minorHAnsi" w:hAnsiTheme="minorHAnsi" w:cs="Arial"/>
          <w:b/>
          <w:bCs/>
          <w:sz w:val="22"/>
          <w:szCs w:val="22"/>
          <w:lang w:val="en-GB"/>
        </w:rPr>
        <w:t>Submitting your Application</w:t>
      </w:r>
    </w:p>
    <w:p w:rsidR="001D7761" w:rsidRPr="002A5301" w:rsidRDefault="001D7761" w:rsidP="001D7761">
      <w:pPr>
        <w:ind w:left="360"/>
        <w:rPr>
          <w:rFonts w:asciiTheme="minorHAnsi" w:hAnsiTheme="minorHAnsi" w:cs="Arial"/>
          <w:sz w:val="22"/>
          <w:szCs w:val="22"/>
          <w:lang w:val="en-GB"/>
        </w:rPr>
      </w:pPr>
    </w:p>
    <w:p w:rsidR="00144206" w:rsidRPr="00C01668" w:rsidRDefault="001D7761" w:rsidP="00C01668">
      <w:pPr>
        <w:ind w:left="360"/>
        <w:rPr>
          <w:rFonts w:asciiTheme="minorHAnsi" w:hAnsiTheme="minorHAnsi" w:cs="Arial"/>
          <w:sz w:val="22"/>
          <w:szCs w:val="22"/>
          <w:lang w:val="en-GB"/>
        </w:rPr>
      </w:pPr>
      <w:r w:rsidRPr="002A5301">
        <w:rPr>
          <w:rFonts w:asciiTheme="minorHAnsi" w:hAnsiTheme="minorHAnsi" w:cs="Arial"/>
          <w:sz w:val="22"/>
          <w:szCs w:val="22"/>
          <w:lang w:val="en-GB"/>
        </w:rPr>
        <w:t>When you have completed your application, the completed form and covering letter should be posted to the school, addressed to the headteacher, to arrive before the closing date.  You may e-mail applications to Diane Hibbert, Personnel Administrator. (</w:t>
      </w:r>
      <w:hyperlink r:id="rId6" w:history="1">
        <w:r w:rsidRPr="002A5301">
          <w:rPr>
            <w:rStyle w:val="Hyperlink"/>
            <w:rFonts w:asciiTheme="minorHAnsi" w:hAnsiTheme="minorHAnsi" w:cs="Arial"/>
            <w:sz w:val="22"/>
            <w:szCs w:val="22"/>
            <w:lang w:val="en-GB"/>
          </w:rPr>
          <w:t>dhibbert@chapelhigh.org.uk</w:t>
        </w:r>
      </w:hyperlink>
      <w:r w:rsidRPr="002A5301">
        <w:rPr>
          <w:rFonts w:asciiTheme="minorHAnsi" w:hAnsiTheme="minorHAnsi" w:cs="Arial"/>
          <w:sz w:val="22"/>
          <w:szCs w:val="22"/>
          <w:lang w:val="en-GB"/>
        </w:rPr>
        <w:t>)</w:t>
      </w:r>
    </w:p>
    <w:sectPr w:rsidR="00144206" w:rsidRPr="00C01668" w:rsidSect="00E3657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4DB4"/>
    <w:multiLevelType w:val="hybridMultilevel"/>
    <w:tmpl w:val="8912F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F1A0E"/>
    <w:multiLevelType w:val="hybridMultilevel"/>
    <w:tmpl w:val="95C8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865F7"/>
    <w:multiLevelType w:val="hybridMultilevel"/>
    <w:tmpl w:val="01BE2414"/>
    <w:lvl w:ilvl="0" w:tplc="729A0EB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120CB"/>
    <w:multiLevelType w:val="hybridMultilevel"/>
    <w:tmpl w:val="9E34D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F711D7"/>
    <w:multiLevelType w:val="hybridMultilevel"/>
    <w:tmpl w:val="B9C40FD0"/>
    <w:lvl w:ilvl="0" w:tplc="9832290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43712B9"/>
    <w:multiLevelType w:val="hybridMultilevel"/>
    <w:tmpl w:val="D1FEB0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D5C3E"/>
    <w:multiLevelType w:val="hybridMultilevel"/>
    <w:tmpl w:val="F9F4953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2326A6C"/>
    <w:multiLevelType w:val="hybridMultilevel"/>
    <w:tmpl w:val="F474A4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3721CD"/>
    <w:multiLevelType w:val="hybridMultilevel"/>
    <w:tmpl w:val="382EBDBA"/>
    <w:lvl w:ilvl="0" w:tplc="8A0211A4">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36825045"/>
    <w:multiLevelType w:val="hybridMultilevel"/>
    <w:tmpl w:val="560EAD02"/>
    <w:lvl w:ilvl="0" w:tplc="DDB27F4A">
      <w:start w:val="1"/>
      <w:numFmt w:val="decimal"/>
      <w:lvlText w:val="%1."/>
      <w:lvlJc w:val="left"/>
      <w:pPr>
        <w:tabs>
          <w:tab w:val="num" w:pos="480"/>
        </w:tabs>
        <w:ind w:left="480" w:hanging="4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560FAC"/>
    <w:multiLevelType w:val="hybridMultilevel"/>
    <w:tmpl w:val="E3DE77F0"/>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332346"/>
    <w:multiLevelType w:val="hybridMultilevel"/>
    <w:tmpl w:val="C6869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590294"/>
    <w:multiLevelType w:val="hybridMultilevel"/>
    <w:tmpl w:val="2918D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C2455"/>
    <w:multiLevelType w:val="hybridMultilevel"/>
    <w:tmpl w:val="0A7C9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C2256A"/>
    <w:multiLevelType w:val="hybridMultilevel"/>
    <w:tmpl w:val="222EB134"/>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41E79E9"/>
    <w:multiLevelType w:val="hybridMultilevel"/>
    <w:tmpl w:val="785CE93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6183EF1"/>
    <w:multiLevelType w:val="hybridMultilevel"/>
    <w:tmpl w:val="BCC69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2F3307"/>
    <w:multiLevelType w:val="hybridMultilevel"/>
    <w:tmpl w:val="834C7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390C67"/>
    <w:multiLevelType w:val="hybridMultilevel"/>
    <w:tmpl w:val="0D280AE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81064F"/>
    <w:multiLevelType w:val="hybridMultilevel"/>
    <w:tmpl w:val="65361DEA"/>
    <w:lvl w:ilvl="0" w:tplc="C804FE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196448"/>
    <w:multiLevelType w:val="hybridMultilevel"/>
    <w:tmpl w:val="E23EF416"/>
    <w:lvl w:ilvl="0" w:tplc="5364AC9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037764"/>
    <w:multiLevelType w:val="hybridMultilevel"/>
    <w:tmpl w:val="F8BCD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A01ACD"/>
    <w:multiLevelType w:val="hybridMultilevel"/>
    <w:tmpl w:val="E744C0B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4D359EB"/>
    <w:multiLevelType w:val="hybridMultilevel"/>
    <w:tmpl w:val="C06EC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385BC1"/>
    <w:multiLevelType w:val="hybridMultilevel"/>
    <w:tmpl w:val="810C1AA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73B29CF"/>
    <w:multiLevelType w:val="hybridMultilevel"/>
    <w:tmpl w:val="38CA16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79D5970"/>
    <w:multiLevelType w:val="hybridMultilevel"/>
    <w:tmpl w:val="CD3C0518"/>
    <w:lvl w:ilvl="0" w:tplc="013A4BE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F57726"/>
    <w:multiLevelType w:val="hybridMultilevel"/>
    <w:tmpl w:val="361A10D6"/>
    <w:lvl w:ilvl="0" w:tplc="A7F04C08">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5B9B1B9D"/>
    <w:multiLevelType w:val="hybridMultilevel"/>
    <w:tmpl w:val="2BCCA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BF2410"/>
    <w:multiLevelType w:val="hybridMultilevel"/>
    <w:tmpl w:val="6DDE52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E018D3"/>
    <w:multiLevelType w:val="hybridMultilevel"/>
    <w:tmpl w:val="F65E10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AC477E"/>
    <w:multiLevelType w:val="hybridMultilevel"/>
    <w:tmpl w:val="22D00E5E"/>
    <w:lvl w:ilvl="0" w:tplc="7DE64506">
      <w:start w:val="1"/>
      <w:numFmt w:val="decimal"/>
      <w:lvlText w:val="%1."/>
      <w:lvlJc w:val="left"/>
      <w:pPr>
        <w:tabs>
          <w:tab w:val="num" w:pos="360"/>
        </w:tabs>
        <w:ind w:left="360" w:hanging="360"/>
      </w:pPr>
      <w:rPr>
        <w:rFonts w:ascii="Arial" w:eastAsia="Times New Roman" w:hAnsi="Arial" w:cs="Arial"/>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2D817C4"/>
    <w:multiLevelType w:val="hybridMultilevel"/>
    <w:tmpl w:val="BA6C494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57A1B42"/>
    <w:multiLevelType w:val="hybridMultilevel"/>
    <w:tmpl w:val="AF062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0D0F22"/>
    <w:multiLevelType w:val="hybridMultilevel"/>
    <w:tmpl w:val="B6C65B8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72476C7"/>
    <w:multiLevelType w:val="hybridMultilevel"/>
    <w:tmpl w:val="0FF0C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2267B4"/>
    <w:multiLevelType w:val="hybridMultilevel"/>
    <w:tmpl w:val="631247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27"/>
  </w:num>
  <w:num w:numId="3">
    <w:abstractNumId w:val="10"/>
  </w:num>
  <w:num w:numId="4">
    <w:abstractNumId w:val="4"/>
  </w:num>
  <w:num w:numId="5">
    <w:abstractNumId w:val="24"/>
  </w:num>
  <w:num w:numId="6">
    <w:abstractNumId w:val="11"/>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0"/>
  </w:num>
  <w:num w:numId="11">
    <w:abstractNumId w:val="19"/>
  </w:num>
  <w:num w:numId="12">
    <w:abstractNumId w:val="26"/>
  </w:num>
  <w:num w:numId="13">
    <w:abstractNumId w:val="0"/>
  </w:num>
  <w:num w:numId="14">
    <w:abstractNumId w:val="32"/>
  </w:num>
  <w:num w:numId="15">
    <w:abstractNumId w:val="22"/>
  </w:num>
  <w:num w:numId="16">
    <w:abstractNumId w:val="34"/>
  </w:num>
  <w:num w:numId="17">
    <w:abstractNumId w:val="18"/>
  </w:num>
  <w:num w:numId="18">
    <w:abstractNumId w:val="14"/>
  </w:num>
  <w:num w:numId="19">
    <w:abstractNumId w:val="15"/>
  </w:num>
  <w:num w:numId="20">
    <w:abstractNumId w:val="6"/>
  </w:num>
  <w:num w:numId="21">
    <w:abstractNumId w:val="7"/>
  </w:num>
  <w:num w:numId="22">
    <w:abstractNumId w:val="25"/>
  </w:num>
  <w:num w:numId="23">
    <w:abstractNumId w:val="36"/>
  </w:num>
  <w:num w:numId="24">
    <w:abstractNumId w:val="9"/>
  </w:num>
  <w:num w:numId="25">
    <w:abstractNumId w:val="31"/>
  </w:num>
  <w:num w:numId="26">
    <w:abstractNumId w:val="23"/>
  </w:num>
  <w:num w:numId="27">
    <w:abstractNumId w:val="21"/>
  </w:num>
  <w:num w:numId="28">
    <w:abstractNumId w:val="28"/>
  </w:num>
  <w:num w:numId="29">
    <w:abstractNumId w:val="17"/>
  </w:num>
  <w:num w:numId="30">
    <w:abstractNumId w:val="3"/>
  </w:num>
  <w:num w:numId="31">
    <w:abstractNumId w:val="1"/>
  </w:num>
  <w:num w:numId="32">
    <w:abstractNumId w:val="12"/>
  </w:num>
  <w:num w:numId="33">
    <w:abstractNumId w:val="13"/>
  </w:num>
  <w:num w:numId="34">
    <w:abstractNumId w:val="16"/>
  </w:num>
  <w:num w:numId="35">
    <w:abstractNumId w:val="35"/>
  </w:num>
  <w:num w:numId="36">
    <w:abstractNumId w:val="33"/>
  </w:num>
  <w:num w:numId="37">
    <w:abstractNumId w:val="30"/>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26"/>
    <w:rsid w:val="00015913"/>
    <w:rsid w:val="00037259"/>
    <w:rsid w:val="00060C96"/>
    <w:rsid w:val="00061CEE"/>
    <w:rsid w:val="00067323"/>
    <w:rsid w:val="00067F00"/>
    <w:rsid w:val="000B09D3"/>
    <w:rsid w:val="000B2C9D"/>
    <w:rsid w:val="000C7DC7"/>
    <w:rsid w:val="00101B55"/>
    <w:rsid w:val="00101CFB"/>
    <w:rsid w:val="00106C33"/>
    <w:rsid w:val="001211DB"/>
    <w:rsid w:val="00144206"/>
    <w:rsid w:val="00144D1F"/>
    <w:rsid w:val="001559AC"/>
    <w:rsid w:val="00167E98"/>
    <w:rsid w:val="001C540E"/>
    <w:rsid w:val="001D7761"/>
    <w:rsid w:val="001F3510"/>
    <w:rsid w:val="002024B1"/>
    <w:rsid w:val="00211AA8"/>
    <w:rsid w:val="00245631"/>
    <w:rsid w:val="002A5301"/>
    <w:rsid w:val="00310819"/>
    <w:rsid w:val="00315C11"/>
    <w:rsid w:val="003A0321"/>
    <w:rsid w:val="003A1799"/>
    <w:rsid w:val="003B4F5A"/>
    <w:rsid w:val="003E7267"/>
    <w:rsid w:val="00443C25"/>
    <w:rsid w:val="00476D13"/>
    <w:rsid w:val="005345AC"/>
    <w:rsid w:val="0054119D"/>
    <w:rsid w:val="005544F3"/>
    <w:rsid w:val="00555523"/>
    <w:rsid w:val="00572917"/>
    <w:rsid w:val="005D2F80"/>
    <w:rsid w:val="005E12B4"/>
    <w:rsid w:val="0060332C"/>
    <w:rsid w:val="00631371"/>
    <w:rsid w:val="00636142"/>
    <w:rsid w:val="006542FB"/>
    <w:rsid w:val="00654CCD"/>
    <w:rsid w:val="006A5587"/>
    <w:rsid w:val="007033E4"/>
    <w:rsid w:val="00715F49"/>
    <w:rsid w:val="00732AD1"/>
    <w:rsid w:val="00750597"/>
    <w:rsid w:val="00761C04"/>
    <w:rsid w:val="0079114D"/>
    <w:rsid w:val="007B321A"/>
    <w:rsid w:val="007D43A4"/>
    <w:rsid w:val="007E3E14"/>
    <w:rsid w:val="00804230"/>
    <w:rsid w:val="00811B12"/>
    <w:rsid w:val="008525FD"/>
    <w:rsid w:val="00861216"/>
    <w:rsid w:val="008B74C1"/>
    <w:rsid w:val="008E395B"/>
    <w:rsid w:val="008F73F9"/>
    <w:rsid w:val="00911C4E"/>
    <w:rsid w:val="00952B93"/>
    <w:rsid w:val="00982CA9"/>
    <w:rsid w:val="00986226"/>
    <w:rsid w:val="00995EC5"/>
    <w:rsid w:val="009A4B43"/>
    <w:rsid w:val="009B1551"/>
    <w:rsid w:val="009D3041"/>
    <w:rsid w:val="009E4E98"/>
    <w:rsid w:val="009F1703"/>
    <w:rsid w:val="009F2A2A"/>
    <w:rsid w:val="00A00F2C"/>
    <w:rsid w:val="00A178E6"/>
    <w:rsid w:val="00A47E3C"/>
    <w:rsid w:val="00A83DC5"/>
    <w:rsid w:val="00AE13F6"/>
    <w:rsid w:val="00AE5B13"/>
    <w:rsid w:val="00B06BCE"/>
    <w:rsid w:val="00B1593B"/>
    <w:rsid w:val="00B2751D"/>
    <w:rsid w:val="00B63D7C"/>
    <w:rsid w:val="00BC7D84"/>
    <w:rsid w:val="00BD5561"/>
    <w:rsid w:val="00BE219B"/>
    <w:rsid w:val="00BF10B0"/>
    <w:rsid w:val="00C01668"/>
    <w:rsid w:val="00C113DA"/>
    <w:rsid w:val="00C34706"/>
    <w:rsid w:val="00C471B9"/>
    <w:rsid w:val="00C659CF"/>
    <w:rsid w:val="00C76A64"/>
    <w:rsid w:val="00C808FC"/>
    <w:rsid w:val="00CC27C0"/>
    <w:rsid w:val="00D21BC9"/>
    <w:rsid w:val="00D63F0E"/>
    <w:rsid w:val="00D934E1"/>
    <w:rsid w:val="00DB04CE"/>
    <w:rsid w:val="00DC0C84"/>
    <w:rsid w:val="00E20333"/>
    <w:rsid w:val="00E3657E"/>
    <w:rsid w:val="00E47578"/>
    <w:rsid w:val="00E51C6A"/>
    <w:rsid w:val="00E53BEE"/>
    <w:rsid w:val="00E55C8C"/>
    <w:rsid w:val="00E7697C"/>
    <w:rsid w:val="00E8597C"/>
    <w:rsid w:val="00E87CF0"/>
    <w:rsid w:val="00EA737B"/>
    <w:rsid w:val="00EB343C"/>
    <w:rsid w:val="00EB6F26"/>
    <w:rsid w:val="00EC76D6"/>
    <w:rsid w:val="00ED4295"/>
    <w:rsid w:val="00EF6F27"/>
    <w:rsid w:val="00F31F30"/>
    <w:rsid w:val="00F3308C"/>
    <w:rsid w:val="00F407F7"/>
    <w:rsid w:val="00F53D08"/>
    <w:rsid w:val="00F62CAA"/>
    <w:rsid w:val="00F8261C"/>
    <w:rsid w:val="00F870B9"/>
    <w:rsid w:val="00FA0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2C295"/>
  <w15:docId w15:val="{A3D16112-D25A-4C9A-A2D7-7E1D577C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A64"/>
    <w:pPr>
      <w:widowControl w:val="0"/>
    </w:pPr>
    <w:rPr>
      <w:snapToGrid w:val="0"/>
      <w:sz w:val="24"/>
      <w:lang w:val="en-US" w:eastAsia="en-US"/>
    </w:rPr>
  </w:style>
  <w:style w:type="paragraph" w:styleId="Heading1">
    <w:name w:val="heading 1"/>
    <w:basedOn w:val="Normal"/>
    <w:next w:val="Normal"/>
    <w:link w:val="Heading1Char"/>
    <w:qFormat/>
    <w:rsid w:val="00F3308C"/>
    <w:pPr>
      <w:keepNext/>
      <w:widowControl/>
      <w:outlineLvl w:val="0"/>
    </w:pPr>
    <w:rPr>
      <w:b/>
      <w:bCs/>
      <w:snapToGrid/>
      <w:szCs w:val="24"/>
    </w:rPr>
  </w:style>
  <w:style w:type="paragraph" w:styleId="Heading4">
    <w:name w:val="heading 4"/>
    <w:basedOn w:val="Normal"/>
    <w:next w:val="Normal"/>
    <w:qFormat/>
    <w:rsid w:val="005D2F80"/>
    <w:pPr>
      <w:keepNext/>
      <w:spacing w:before="240" w:after="60"/>
      <w:outlineLvl w:val="3"/>
    </w:pPr>
    <w:rPr>
      <w:b/>
      <w:bCs/>
      <w:sz w:val="28"/>
      <w:szCs w:val="28"/>
    </w:rPr>
  </w:style>
  <w:style w:type="paragraph" w:styleId="Heading5">
    <w:name w:val="heading 5"/>
    <w:basedOn w:val="Normal"/>
    <w:next w:val="Normal"/>
    <w:link w:val="Heading5Char"/>
    <w:qFormat/>
    <w:rsid w:val="005D2F8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E5B13"/>
    <w:rPr>
      <w:i/>
      <w:iCs/>
      <w:lang w:val="en-GB"/>
    </w:rPr>
  </w:style>
  <w:style w:type="paragraph" w:styleId="Title">
    <w:name w:val="Title"/>
    <w:basedOn w:val="Normal"/>
    <w:link w:val="TitleChar"/>
    <w:qFormat/>
    <w:rsid w:val="00B63D7C"/>
    <w:pPr>
      <w:widowControl/>
      <w:jc w:val="center"/>
    </w:pPr>
    <w:rPr>
      <w:b/>
      <w:bCs/>
      <w:snapToGrid/>
      <w:szCs w:val="24"/>
    </w:rPr>
  </w:style>
  <w:style w:type="paragraph" w:styleId="BodyText">
    <w:name w:val="Body Text"/>
    <w:basedOn w:val="Normal"/>
    <w:link w:val="BodyTextChar"/>
    <w:uiPriority w:val="99"/>
    <w:unhideWhenUsed/>
    <w:rsid w:val="00061CEE"/>
    <w:pPr>
      <w:spacing w:after="120"/>
    </w:pPr>
  </w:style>
  <w:style w:type="character" w:customStyle="1" w:styleId="BodyTextChar">
    <w:name w:val="Body Text Char"/>
    <w:link w:val="BodyText"/>
    <w:uiPriority w:val="99"/>
    <w:rsid w:val="00061CEE"/>
    <w:rPr>
      <w:snapToGrid w:val="0"/>
      <w:sz w:val="24"/>
      <w:lang w:val="en-US" w:eastAsia="en-US"/>
    </w:rPr>
  </w:style>
  <w:style w:type="character" w:customStyle="1" w:styleId="Heading1Char">
    <w:name w:val="Heading 1 Char"/>
    <w:link w:val="Heading1"/>
    <w:rsid w:val="00061CEE"/>
    <w:rPr>
      <w:b/>
      <w:bCs/>
      <w:sz w:val="24"/>
      <w:szCs w:val="24"/>
      <w:lang w:val="en-US" w:eastAsia="en-US"/>
    </w:rPr>
  </w:style>
  <w:style w:type="paragraph" w:styleId="BodyTextIndent">
    <w:name w:val="Body Text Indent"/>
    <w:basedOn w:val="Normal"/>
    <w:link w:val="BodyTextIndentChar"/>
    <w:rsid w:val="00061CEE"/>
    <w:pPr>
      <w:spacing w:after="120"/>
      <w:ind w:left="283"/>
    </w:pPr>
  </w:style>
  <w:style w:type="character" w:customStyle="1" w:styleId="BodyTextIndentChar">
    <w:name w:val="Body Text Indent Char"/>
    <w:link w:val="BodyTextIndent"/>
    <w:rsid w:val="00061CEE"/>
    <w:rPr>
      <w:snapToGrid w:val="0"/>
      <w:sz w:val="24"/>
      <w:lang w:val="en-US" w:eastAsia="en-US"/>
    </w:rPr>
  </w:style>
  <w:style w:type="character" w:styleId="Hyperlink">
    <w:name w:val="Hyperlink"/>
    <w:uiPriority w:val="99"/>
    <w:rsid w:val="00061CEE"/>
    <w:rPr>
      <w:color w:val="0000FF"/>
      <w:u w:val="single"/>
    </w:rPr>
  </w:style>
  <w:style w:type="paragraph" w:styleId="NormalWeb">
    <w:name w:val="Normal (Web)"/>
    <w:basedOn w:val="Normal"/>
    <w:uiPriority w:val="99"/>
    <w:rsid w:val="00C808FC"/>
    <w:pPr>
      <w:widowControl/>
      <w:spacing w:before="100" w:beforeAutospacing="1" w:after="119"/>
    </w:pPr>
    <w:rPr>
      <w:snapToGrid/>
      <w:szCs w:val="24"/>
      <w:lang w:val="en-GB" w:eastAsia="en-GB"/>
    </w:rPr>
  </w:style>
  <w:style w:type="character" w:customStyle="1" w:styleId="TitleChar">
    <w:name w:val="Title Char"/>
    <w:link w:val="Title"/>
    <w:rsid w:val="00C808FC"/>
    <w:rPr>
      <w:b/>
      <w:bCs/>
      <w:sz w:val="24"/>
      <w:szCs w:val="24"/>
    </w:rPr>
  </w:style>
  <w:style w:type="character" w:customStyle="1" w:styleId="Heading5Char">
    <w:name w:val="Heading 5 Char"/>
    <w:link w:val="Heading5"/>
    <w:rsid w:val="00C808FC"/>
    <w:rPr>
      <w:b/>
      <w:bCs/>
      <w:i/>
      <w:iCs/>
      <w:snapToGrid w:val="0"/>
      <w:sz w:val="26"/>
      <w:szCs w:val="26"/>
      <w:lang w:val="en-US" w:eastAsia="en-US"/>
    </w:rPr>
  </w:style>
  <w:style w:type="table" w:styleId="TableGrid">
    <w:name w:val="Table Grid"/>
    <w:basedOn w:val="TableNormal"/>
    <w:uiPriority w:val="59"/>
    <w:rsid w:val="00121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5301"/>
    <w:pPr>
      <w:ind w:left="720"/>
      <w:contextualSpacing/>
    </w:pPr>
  </w:style>
  <w:style w:type="character" w:styleId="Emphasis">
    <w:name w:val="Emphasis"/>
    <w:basedOn w:val="DefaultParagraphFont"/>
    <w:uiPriority w:val="20"/>
    <w:qFormat/>
    <w:rsid w:val="00ED4295"/>
    <w:rPr>
      <w:i/>
      <w:iCs/>
    </w:rPr>
  </w:style>
  <w:style w:type="character" w:styleId="Strong">
    <w:name w:val="Strong"/>
    <w:basedOn w:val="DefaultParagraphFont"/>
    <w:uiPriority w:val="22"/>
    <w:qFormat/>
    <w:rsid w:val="00ED42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903518">
      <w:bodyDiv w:val="1"/>
      <w:marLeft w:val="0"/>
      <w:marRight w:val="0"/>
      <w:marTop w:val="0"/>
      <w:marBottom w:val="0"/>
      <w:divBdr>
        <w:top w:val="none" w:sz="0" w:space="0" w:color="auto"/>
        <w:left w:val="none" w:sz="0" w:space="0" w:color="auto"/>
        <w:bottom w:val="none" w:sz="0" w:space="0" w:color="auto"/>
        <w:right w:val="none" w:sz="0" w:space="0" w:color="auto"/>
      </w:divBdr>
    </w:div>
    <w:div w:id="18096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hibbert@chapelhigh.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AA864-0A6E-40AD-B6A7-6A400C44E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BRIEFING FOR APPLICANTS</vt:lpstr>
    </vt:vector>
  </TitlesOfParts>
  <Company>Derbyshire County Council</Company>
  <LinksUpToDate>false</LinksUpToDate>
  <CharactersWithSpaces>15120</CharactersWithSpaces>
  <SharedDoc>false</SharedDoc>
  <HLinks>
    <vt:vector size="6" baseType="variant">
      <vt:variant>
        <vt:i4>3604555</vt:i4>
      </vt:variant>
      <vt:variant>
        <vt:i4>0</vt:i4>
      </vt:variant>
      <vt:variant>
        <vt:i4>0</vt:i4>
      </vt:variant>
      <vt:variant>
        <vt:i4>5</vt:i4>
      </vt:variant>
      <vt:variant>
        <vt:lpwstr>mailto:dhibbert@chapelhigh.org.uk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FOR APPLICANTS</dc:title>
  <dc:creator>Chapel-en-le-Frith High School Student</dc:creator>
  <cp:lastModifiedBy>Simon Grieves</cp:lastModifiedBy>
  <cp:revision>5</cp:revision>
  <cp:lastPrinted>2014-02-25T12:02:00Z</cp:lastPrinted>
  <dcterms:created xsi:type="dcterms:W3CDTF">2022-11-22T15:07:00Z</dcterms:created>
  <dcterms:modified xsi:type="dcterms:W3CDTF">2022-11-23T12:00:00Z</dcterms:modified>
</cp:coreProperties>
</file>