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62BBBA5"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5A69CB">
        <w:rPr>
          <w:rFonts w:ascii="Calibri" w:hAnsi="Calibri" w:cs="Calibri"/>
          <w:b/>
          <w:szCs w:val="24"/>
        </w:rPr>
        <w:t>Teacher of Mathematics</w:t>
      </w:r>
    </w:p>
    <w:p w14:paraId="11C43B7A" w14:textId="77777777" w:rsidR="0056537F" w:rsidRPr="002A30DA" w:rsidRDefault="0056537F" w:rsidP="006C73D7">
      <w:pPr>
        <w:pStyle w:val="NoSpacing"/>
        <w:rPr>
          <w:rFonts w:ascii="Calibri" w:hAnsi="Calibri" w:cs="Calibri"/>
          <w:b/>
          <w:szCs w:val="24"/>
        </w:rPr>
      </w:pPr>
    </w:p>
    <w:p w14:paraId="302A6B3F" w14:textId="19CE8AF6"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C07E99">
        <w:rPr>
          <w:rFonts w:ascii="Calibri" w:hAnsi="Calibri" w:cs="Calibri"/>
          <w:b/>
          <w:szCs w:val="24"/>
        </w:rPr>
        <w:t>Derby Moor</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36324F78"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FA5107">
        <w:rPr>
          <w:rFonts w:ascii="Calibri" w:hAnsi="Calibri" w:cs="Calibri"/>
          <w:b/>
          <w:szCs w:val="24"/>
        </w:rPr>
        <w:t xml:space="preserve">MPS/UPS </w:t>
      </w:r>
    </w:p>
    <w:p w14:paraId="145E92CE" w14:textId="77777777" w:rsidR="0056537F" w:rsidRPr="002A30DA" w:rsidRDefault="0056537F" w:rsidP="006C73D7">
      <w:pPr>
        <w:pStyle w:val="NoSpacing"/>
        <w:rPr>
          <w:rFonts w:ascii="Calibri" w:hAnsi="Calibri" w:cs="Calibri"/>
          <w:b/>
          <w:szCs w:val="24"/>
        </w:rPr>
      </w:pPr>
    </w:p>
    <w:p w14:paraId="0B329F76" w14:textId="0F08462F"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C07E99" w:rsidRPr="00683FB0">
        <w:rPr>
          <w:rFonts w:ascii="Calibri" w:hAnsi="Calibri" w:cs="Calibri"/>
          <w:b/>
          <w:szCs w:val="24"/>
        </w:rPr>
        <w:t>Full Time</w:t>
      </w:r>
      <w:r w:rsidR="00C07E99" w:rsidRPr="00B86E32">
        <w:rPr>
          <w:rFonts w:ascii="Calibri" w:hAnsi="Calibri" w:cs="Calibri"/>
          <w:b/>
          <w:i/>
          <w:szCs w:val="24"/>
        </w:rPr>
        <w:t xml:space="preserve"> </w:t>
      </w:r>
      <w:r w:rsidR="005A69CB">
        <w:rPr>
          <w:rFonts w:ascii="Calibri" w:hAnsi="Calibri" w:cs="Calibri"/>
          <w:b/>
          <w:i/>
          <w:szCs w:val="24"/>
        </w:rPr>
        <w:t xml:space="preserve">– </w:t>
      </w:r>
      <w:r w:rsidR="005A69CB" w:rsidRPr="00C307E0">
        <w:rPr>
          <w:rFonts w:ascii="Calibri" w:hAnsi="Calibri" w:cs="Calibri"/>
          <w:b/>
          <w:i/>
          <w:szCs w:val="24"/>
        </w:rPr>
        <w:t>To Commence September 2022</w:t>
      </w:r>
    </w:p>
    <w:p w14:paraId="301C354E" w14:textId="77777777" w:rsidR="006C73D7" w:rsidRPr="002A30DA" w:rsidRDefault="006C73D7" w:rsidP="006C73D7">
      <w:pPr>
        <w:pStyle w:val="NoSpacing"/>
        <w:rPr>
          <w:rFonts w:ascii="Calibri" w:hAnsi="Calibri" w:cs="Calibri"/>
          <w:b/>
          <w:szCs w:val="24"/>
        </w:rPr>
      </w:pPr>
    </w:p>
    <w:p w14:paraId="4535B718" w14:textId="340A4BE5"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FA5107">
        <w:rPr>
          <w:rFonts w:ascii="Calibri" w:hAnsi="Calibri" w:cs="Calibri"/>
          <w:b/>
          <w:szCs w:val="24"/>
        </w:rPr>
        <w:t xml:space="preserve">Faculty Leader for </w:t>
      </w:r>
      <w:r w:rsidR="005A69CB">
        <w:rPr>
          <w:rFonts w:ascii="Calibri" w:hAnsi="Calibri" w:cs="Calibri"/>
          <w:b/>
          <w:szCs w:val="24"/>
        </w:rPr>
        <w:t xml:space="preserve">Mathematics </w:t>
      </w:r>
      <w:r w:rsidR="00C07E99">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83FB0" w:rsidRDefault="006C73D7" w:rsidP="006C73D7">
      <w:pPr>
        <w:jc w:val="both"/>
        <w:rPr>
          <w:rFonts w:asciiTheme="minorHAnsi" w:hAnsiTheme="minorHAnsi" w:cstheme="minorHAnsi"/>
          <w:b/>
          <w:szCs w:val="24"/>
        </w:rPr>
      </w:pPr>
      <w:r w:rsidRPr="00683FB0">
        <w:rPr>
          <w:rFonts w:asciiTheme="minorHAnsi" w:hAnsiTheme="minorHAnsi" w:cstheme="minorHAnsi"/>
          <w:b/>
          <w:szCs w:val="24"/>
        </w:rPr>
        <w:t>Purpose of Role</w:t>
      </w:r>
    </w:p>
    <w:p w14:paraId="711BCEC2" w14:textId="4606DE94"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To carry out the functions of a teacher in accordance with the Teacher Standards (part one and two below) and the stated aims and objectives of the Derby Moor </w:t>
      </w:r>
      <w:r>
        <w:rPr>
          <w:rFonts w:eastAsia="Calibri"/>
          <w:sz w:val="22"/>
          <w:szCs w:val="22"/>
        </w:rPr>
        <w:t xml:space="preserve">Spencer </w:t>
      </w:r>
      <w:r w:rsidRPr="005A69CB">
        <w:rPr>
          <w:rFonts w:eastAsia="Calibri"/>
          <w:sz w:val="22"/>
          <w:szCs w:val="22"/>
        </w:rPr>
        <w:t>Academy and the Faculty.</w:t>
      </w:r>
    </w:p>
    <w:p w14:paraId="52D7CB02" w14:textId="638F8BE2" w:rsidR="005A69CB" w:rsidRDefault="005A69CB" w:rsidP="005A69CB">
      <w:pPr>
        <w:spacing w:after="100" w:afterAutospacing="1" w:line="276" w:lineRule="auto"/>
        <w:jc w:val="both"/>
        <w:rPr>
          <w:rFonts w:eastAsia="Calibri"/>
          <w:sz w:val="22"/>
          <w:szCs w:val="22"/>
        </w:rPr>
      </w:pPr>
      <w:r w:rsidRPr="005A69CB">
        <w:rPr>
          <w:rFonts w:eastAsia="Calibr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students.</w:t>
      </w:r>
    </w:p>
    <w:p w14:paraId="447B6F2A"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REPORTING </w:t>
      </w:r>
    </w:p>
    <w:p w14:paraId="4E6468BC"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The post holder will report to the Faculty Leader or Senior Teacher for their faculty area.</w:t>
      </w:r>
    </w:p>
    <w:p w14:paraId="7D12E343" w14:textId="77777777" w:rsidR="005A69CB" w:rsidRPr="005A69CB" w:rsidRDefault="005A69CB" w:rsidP="005A69CB">
      <w:pPr>
        <w:spacing w:after="100" w:afterAutospacing="1" w:line="276" w:lineRule="auto"/>
        <w:jc w:val="both"/>
        <w:rPr>
          <w:rFonts w:eastAsia="Calibri"/>
          <w:b/>
          <w:sz w:val="22"/>
          <w:szCs w:val="22"/>
        </w:rPr>
      </w:pPr>
      <w:r w:rsidRPr="005A69CB">
        <w:rPr>
          <w:rFonts w:eastAsia="Calibri"/>
          <w:b/>
          <w:sz w:val="22"/>
          <w:szCs w:val="22"/>
        </w:rPr>
        <w:t xml:space="preserve">WORKING TIME AND CONDITIONS </w:t>
      </w:r>
    </w:p>
    <w:p w14:paraId="58A581EA" w14:textId="77777777" w:rsidR="005A69CB" w:rsidRPr="005A69CB" w:rsidRDefault="005A69CB" w:rsidP="005A69CB">
      <w:pPr>
        <w:spacing w:after="240"/>
        <w:jc w:val="both"/>
        <w:rPr>
          <w:rFonts w:eastAsia="Calibri"/>
          <w:sz w:val="22"/>
          <w:szCs w:val="22"/>
        </w:rPr>
      </w:pPr>
      <w:r w:rsidRPr="005A69CB">
        <w:rPr>
          <w:rFonts w:eastAsia="Calibri"/>
          <w:sz w:val="22"/>
          <w:szCs w:val="22"/>
        </w:rPr>
        <w:t>These will be as specified in the latest School Teachers Pay and Conditions Document. Attendance at school functions beyond the working day within the directed time budget.</w:t>
      </w:r>
    </w:p>
    <w:p w14:paraId="24DBFF37" w14:textId="5F18FAEE" w:rsidR="005A69CB" w:rsidRPr="005A69CB" w:rsidRDefault="005A69CB" w:rsidP="005A69CB">
      <w:pPr>
        <w:spacing w:after="100" w:afterAutospacing="1" w:line="276" w:lineRule="auto"/>
        <w:jc w:val="both"/>
        <w:rPr>
          <w:rFonts w:eastAsia="Calibri"/>
          <w:b/>
          <w:sz w:val="22"/>
          <w:szCs w:val="22"/>
        </w:rPr>
      </w:pPr>
      <w:r>
        <w:rPr>
          <w:rFonts w:eastAsia="Calibri"/>
          <w:b/>
          <w:sz w:val="22"/>
          <w:szCs w:val="22"/>
        </w:rPr>
        <w:t>P</w:t>
      </w:r>
      <w:r w:rsidRPr="005A69CB">
        <w:rPr>
          <w:rFonts w:eastAsia="Calibri"/>
          <w:b/>
          <w:sz w:val="22"/>
          <w:szCs w:val="22"/>
        </w:rPr>
        <w:t xml:space="preserve">ART ONE: TEACHING </w:t>
      </w:r>
    </w:p>
    <w:p w14:paraId="26DAB37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A teacher must: </w:t>
      </w:r>
    </w:p>
    <w:p w14:paraId="2F2428A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1 Set high expectations which inspire, motivate and challenge students </w:t>
      </w:r>
    </w:p>
    <w:p w14:paraId="1937BC7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establish a safe and stimulating environment for students, rooted in mutual respect </w:t>
      </w:r>
    </w:p>
    <w:p w14:paraId="0A463DD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goals that stretch and challenge students of all backgrounds, abilities and dispositions </w:t>
      </w:r>
    </w:p>
    <w:p w14:paraId="43BEDFF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consistently the positive attitudes, values and behaviour which are expected of students. </w:t>
      </w:r>
    </w:p>
    <w:p w14:paraId="0CA38497"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2 Promote good progress and outcomes by students </w:t>
      </w:r>
    </w:p>
    <w:p w14:paraId="782257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be accountable for students’ attainment, progress and outcomes </w:t>
      </w:r>
    </w:p>
    <w:p w14:paraId="58881C2B"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analyse students’ data and exam performance to inform planning and intervention. </w:t>
      </w:r>
    </w:p>
    <w:p w14:paraId="78AD7A74"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plan teaching to build on students' capabilities and prior knowledge </w:t>
      </w:r>
    </w:p>
    <w:p w14:paraId="323FB65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guide students to reflect on the progress they have made and their emerging needs </w:t>
      </w:r>
    </w:p>
    <w:p w14:paraId="5144024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knowledge and understanding of how students learn and how this impacts on teaching </w:t>
      </w:r>
    </w:p>
    <w:p w14:paraId="391908C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encourage students to take a responsible and conscientious attitude to their own work and study. </w:t>
      </w:r>
    </w:p>
    <w:p w14:paraId="1071CA94"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3 Demonstrate good subject and curriculum knowledge </w:t>
      </w:r>
    </w:p>
    <w:p w14:paraId="787549E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secure knowledge of the relevant subject(s) and curriculum areas, foster and maintain students’ interest in the subject, and address misunderstandings </w:t>
      </w:r>
    </w:p>
    <w:p w14:paraId="46A147A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lastRenderedPageBreak/>
        <w:t xml:space="preserve">demonstrate a critical understanding of developments in the subject and curriculum areas, and promote the value of scholarship </w:t>
      </w:r>
    </w:p>
    <w:p w14:paraId="3447EEE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understanding of and take responsibility for promoting high standards of literacy, articulacy and the correct use of standard English, whatever the teacher’s specialist subject </w:t>
      </w:r>
    </w:p>
    <w:p w14:paraId="46A4BDBA"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4 Plan and teach well-structured lessons </w:t>
      </w:r>
    </w:p>
    <w:p w14:paraId="390F700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impart knowledge and develop understanding through effective use of lesson time </w:t>
      </w:r>
    </w:p>
    <w:p w14:paraId="204A5048"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promote a love of learning and children’s intellectual curiosity </w:t>
      </w:r>
    </w:p>
    <w:p w14:paraId="5DF69E6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set homework according to the School timetable and plan other out-of-class activities to consolidate and extend the knowledge and understanding students have acquired </w:t>
      </w:r>
    </w:p>
    <w:p w14:paraId="5928348E"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reflect systematically on the effectiveness of lessons and approaches to teaching </w:t>
      </w:r>
    </w:p>
    <w:p w14:paraId="7675029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contribute to the design and provision of an engaging curriculum within the relevant subject area(s). </w:t>
      </w:r>
    </w:p>
    <w:p w14:paraId="01F0BD30"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5 Adapt teaching to respond to the strengths and needs of all students </w:t>
      </w:r>
    </w:p>
    <w:p w14:paraId="0B96909D"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when and how to differentiate appropriately, using approaches which enable students to be taught effectively </w:t>
      </w:r>
    </w:p>
    <w:p w14:paraId="2A369707" w14:textId="77777777" w:rsidR="005A69CB" w:rsidRPr="005A69CB" w:rsidRDefault="005A69CB" w:rsidP="005A69CB">
      <w:pPr>
        <w:numPr>
          <w:ilvl w:val="0"/>
          <w:numId w:val="26"/>
        </w:numPr>
        <w:spacing w:after="100" w:afterAutospacing="1" w:line="276" w:lineRule="auto"/>
        <w:contextualSpacing/>
        <w:jc w:val="both"/>
        <w:rPr>
          <w:rFonts w:eastAsia="Calibri"/>
          <w:b/>
          <w:sz w:val="22"/>
          <w:szCs w:val="22"/>
        </w:rPr>
      </w:pPr>
      <w:r w:rsidRPr="005A69CB">
        <w:rPr>
          <w:rFonts w:eastAsia="Calibri"/>
          <w:sz w:val="22"/>
          <w:szCs w:val="22"/>
        </w:rPr>
        <w:t>have a secure understanding of how a range of factors can inhibit students’ ability to learn, and how best to overcome these</w:t>
      </w:r>
    </w:p>
    <w:p w14:paraId="0B4CB6A9"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demonstrate an awareness of the physical, social and intellectual development of children, and know how to adapt teaching to support students’ education at different stages of development </w:t>
      </w:r>
    </w:p>
    <w:p w14:paraId="190834CC"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6ADE2533"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6 Make accurate and productive use of assessment </w:t>
      </w:r>
    </w:p>
    <w:p w14:paraId="674608B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know and understand how to assess the relevant subject and curriculum areas, including statutory assessment requirements </w:t>
      </w:r>
    </w:p>
    <w:p w14:paraId="04C9BF1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use of formative and summative assessment to secure students’ progress </w:t>
      </w:r>
    </w:p>
    <w:p w14:paraId="4AB4579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use relevant data to monitor progress, set targets, and plan subsequent lessons </w:t>
      </w:r>
    </w:p>
    <w:p w14:paraId="03919A0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give students regular feedback, both orally and through accurate marking within the agreed time, and encourage students to respond to the feedback. </w:t>
      </w:r>
    </w:p>
    <w:p w14:paraId="03CE7AF3"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follow the School’s assessments reporting policies. </w:t>
      </w:r>
    </w:p>
    <w:p w14:paraId="234F7A8B"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7 Manage behaviour effectively to ensure a good and safe learning environment </w:t>
      </w:r>
    </w:p>
    <w:p w14:paraId="3B1CFE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clear rules and routines for behaviour in classrooms, and take responsibility for promoting good and courteous behaviour both in classrooms and around the School, in accordance with the School’s behaviour for learning policy </w:t>
      </w:r>
    </w:p>
    <w:p w14:paraId="624F58A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have high expectations of behaviour, and establish a framework for discipline with a range of strategies, using praise, sanctions and rewards consistently and fairly </w:t>
      </w:r>
    </w:p>
    <w:p w14:paraId="19094F9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manage classes effectively, using approaches which are appropriate to students’ needs in order to involve and motivate them </w:t>
      </w:r>
    </w:p>
    <w:p w14:paraId="153E5767"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maintain good relationships with students, exercise appropriate authority, and act decisively when necessary. </w:t>
      </w:r>
    </w:p>
    <w:p w14:paraId="13ABC936" w14:textId="77777777" w:rsidR="005A69CB" w:rsidRPr="005A69CB" w:rsidRDefault="005A69CB" w:rsidP="005A69CB">
      <w:pPr>
        <w:spacing w:after="100" w:afterAutospacing="1" w:line="276" w:lineRule="auto"/>
        <w:jc w:val="both"/>
        <w:rPr>
          <w:rFonts w:eastAsia="Calibri"/>
          <w:sz w:val="22"/>
          <w:szCs w:val="22"/>
        </w:rPr>
      </w:pPr>
      <w:r w:rsidRPr="005A69CB">
        <w:rPr>
          <w:rFonts w:eastAsia="Calibri"/>
          <w:sz w:val="22"/>
          <w:szCs w:val="22"/>
        </w:rPr>
        <w:t xml:space="preserve">8 Fulfil wider professional responsibilities </w:t>
      </w:r>
    </w:p>
    <w:p w14:paraId="4052D856"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make a positive contribution to the wider life and ethos of the School including extra-curricular </w:t>
      </w:r>
      <w:r w:rsidRPr="005A69CB">
        <w:rPr>
          <w:rFonts w:eastAsia="Times New Roman" w:cs="Arial"/>
          <w:sz w:val="22"/>
          <w:szCs w:val="22"/>
          <w:lang w:eastAsia="en-GB"/>
        </w:rPr>
        <w:t>contribution and duties during break and lunch</w:t>
      </w:r>
    </w:p>
    <w:p w14:paraId="45422C2A"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lastRenderedPageBreak/>
        <w:t xml:space="preserve">develop effective professional relationships with colleagues, knowing how and when to draw on advice and specialist support </w:t>
      </w:r>
    </w:p>
    <w:p w14:paraId="16A527B2"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deploy support staff effectively </w:t>
      </w:r>
    </w:p>
    <w:p w14:paraId="58F0825F" w14:textId="77777777" w:rsidR="005A69CB" w:rsidRPr="005A69CB" w:rsidRDefault="005A69CB" w:rsidP="005A69CB">
      <w:pPr>
        <w:numPr>
          <w:ilvl w:val="0"/>
          <w:numId w:val="26"/>
        </w:numPr>
        <w:spacing w:after="100" w:afterAutospacing="1" w:line="276" w:lineRule="auto"/>
        <w:contextualSpacing/>
        <w:jc w:val="both"/>
        <w:rPr>
          <w:rFonts w:eastAsia="Calibri"/>
          <w:sz w:val="22"/>
          <w:szCs w:val="22"/>
        </w:rPr>
      </w:pPr>
      <w:r w:rsidRPr="005A69CB">
        <w:rPr>
          <w:rFonts w:eastAsia="Calibri"/>
          <w:sz w:val="22"/>
          <w:szCs w:val="22"/>
        </w:rPr>
        <w:t xml:space="preserve">take responsibility for improving teaching through appropriate professional development, responding to advice and feedback from colleagues </w:t>
      </w:r>
    </w:p>
    <w:p w14:paraId="1DC664E2" w14:textId="1BFD0506" w:rsidR="005A69CB" w:rsidRPr="000640F4" w:rsidRDefault="005A69CB" w:rsidP="005A69CB">
      <w:pPr>
        <w:numPr>
          <w:ilvl w:val="0"/>
          <w:numId w:val="26"/>
        </w:numPr>
        <w:spacing w:after="360"/>
        <w:ind w:left="714" w:hanging="357"/>
        <w:contextualSpacing/>
        <w:jc w:val="both"/>
        <w:rPr>
          <w:rFonts w:eastAsia="Calibri"/>
          <w:b/>
          <w:sz w:val="22"/>
          <w:szCs w:val="22"/>
        </w:rPr>
      </w:pPr>
      <w:r w:rsidRPr="005A69CB">
        <w:rPr>
          <w:rFonts w:eastAsia="Calibri"/>
          <w:sz w:val="22"/>
          <w:szCs w:val="22"/>
        </w:rPr>
        <w:t>communicate effectively with parents with regard to students’ achievements and well-being.</w:t>
      </w:r>
    </w:p>
    <w:p w14:paraId="54B67F7C" w14:textId="78459CBF" w:rsidR="000640F4" w:rsidRDefault="000640F4" w:rsidP="000640F4">
      <w:pPr>
        <w:spacing w:after="360"/>
        <w:contextualSpacing/>
        <w:jc w:val="both"/>
        <w:rPr>
          <w:rFonts w:eastAsia="Calibri"/>
          <w:b/>
          <w:sz w:val="22"/>
          <w:szCs w:val="22"/>
        </w:rPr>
      </w:pPr>
    </w:p>
    <w:p w14:paraId="5E67A953" w14:textId="77777777" w:rsidR="000640F4" w:rsidRPr="000640F4" w:rsidRDefault="000640F4" w:rsidP="000640F4">
      <w:pPr>
        <w:spacing w:after="100" w:afterAutospacing="1" w:line="276" w:lineRule="auto"/>
        <w:jc w:val="both"/>
        <w:rPr>
          <w:rFonts w:eastAsia="Calibri"/>
          <w:b/>
          <w:sz w:val="22"/>
          <w:szCs w:val="22"/>
        </w:rPr>
      </w:pPr>
      <w:r w:rsidRPr="000640F4">
        <w:rPr>
          <w:rFonts w:eastAsia="Calibri"/>
          <w:b/>
          <w:sz w:val="22"/>
          <w:szCs w:val="22"/>
        </w:rPr>
        <w:t xml:space="preserve">PART TWO: PERSONAL AND PROFESSIONAL CONDUCT </w:t>
      </w:r>
    </w:p>
    <w:p w14:paraId="49D7BA4E"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7413246A" w14:textId="77777777" w:rsidR="000640F4" w:rsidRPr="000640F4" w:rsidRDefault="000640F4" w:rsidP="000640F4">
      <w:pPr>
        <w:spacing w:after="100" w:afterAutospacing="1" w:line="276" w:lineRule="auto"/>
        <w:jc w:val="both"/>
        <w:rPr>
          <w:rFonts w:eastAsia="Calibri"/>
          <w:sz w:val="22"/>
          <w:szCs w:val="22"/>
        </w:rPr>
      </w:pPr>
      <w:r w:rsidRPr="000640F4">
        <w:rPr>
          <w:rFonts w:eastAsia="Calibri"/>
          <w:sz w:val="22"/>
          <w:szCs w:val="22"/>
        </w:rPr>
        <w:t xml:space="preserve">Teachers uphold public trust in the profession and maintain high standards of ethics and behaviour, within and outside School, by: </w:t>
      </w:r>
    </w:p>
    <w:p w14:paraId="1D68EDCC"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treating students with dignity, building relationships rooted in mutual respect, and at all times observing proper boundaries appropriate to a teacher’s professional position </w:t>
      </w:r>
    </w:p>
    <w:p w14:paraId="5D77652D"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having regard for the need to safeguard students’ well-being, in accordance with statutory provisions </w:t>
      </w:r>
    </w:p>
    <w:p w14:paraId="487166C8"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showing tolerance of and respect for the rights of others </w:t>
      </w:r>
    </w:p>
    <w:p w14:paraId="4180F507" w14:textId="77777777" w:rsidR="000640F4" w:rsidRPr="000640F4" w:rsidRDefault="000640F4" w:rsidP="000640F4">
      <w:pPr>
        <w:numPr>
          <w:ilvl w:val="0"/>
          <w:numId w:val="26"/>
        </w:numPr>
        <w:spacing w:after="100" w:afterAutospacing="1" w:line="276" w:lineRule="auto"/>
        <w:contextualSpacing/>
        <w:jc w:val="both"/>
        <w:rPr>
          <w:rFonts w:eastAsia="Calibri"/>
          <w:sz w:val="22"/>
          <w:szCs w:val="22"/>
        </w:rPr>
      </w:pPr>
      <w:r w:rsidRPr="000640F4">
        <w:rPr>
          <w:rFonts w:eastAsia="Calibri"/>
          <w:sz w:val="22"/>
          <w:szCs w:val="22"/>
        </w:rPr>
        <w:t xml:space="preserve">not undermining fundamental British values, including democracy, the rule of law, individual liberty and mutual respect, and tolerance of those with different faiths and beliefs </w:t>
      </w:r>
    </w:p>
    <w:p w14:paraId="6F13371D"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ensuring that personal beliefs are not expressed in ways which exploit students’ vulnerability or might lead them to break the law. </w:t>
      </w:r>
    </w:p>
    <w:p w14:paraId="4F363DA2" w14:textId="77777777" w:rsidR="000640F4" w:rsidRPr="003D41D5" w:rsidRDefault="000640F4" w:rsidP="000640F4">
      <w:pPr>
        <w:spacing w:after="100" w:afterAutospacing="1" w:line="276" w:lineRule="auto"/>
        <w:jc w:val="both"/>
        <w:rPr>
          <w:rFonts w:eastAsia="Calibri"/>
          <w:sz w:val="22"/>
          <w:szCs w:val="22"/>
        </w:rPr>
      </w:pPr>
      <w:r w:rsidRPr="003D41D5">
        <w:rPr>
          <w:rFonts w:eastAsia="Calibri"/>
          <w:sz w:val="22"/>
          <w:szCs w:val="22"/>
        </w:rPr>
        <w:t xml:space="preserve">Teachers must have proper and professional regard for the ethos, policies and practices of the School in which they teach, and maintain high standards in their own attendance and punctuality. </w:t>
      </w:r>
    </w:p>
    <w:p w14:paraId="6EE7517B" w14:textId="77777777" w:rsidR="000640F4" w:rsidRPr="003D41D5" w:rsidRDefault="000640F4" w:rsidP="000640F4">
      <w:pPr>
        <w:spacing w:after="360"/>
        <w:jc w:val="both"/>
        <w:rPr>
          <w:rFonts w:eastAsia="Calibri"/>
          <w:b/>
          <w:sz w:val="22"/>
          <w:szCs w:val="22"/>
        </w:rPr>
      </w:pPr>
      <w:r w:rsidRPr="003D41D5">
        <w:rPr>
          <w:rFonts w:eastAsia="Calibri"/>
          <w:sz w:val="22"/>
          <w:szCs w:val="22"/>
        </w:rPr>
        <w:t>Teachers must have an understanding of, and always act within, the statutory frameworks which set out their professional duties and responsibilities.</w:t>
      </w:r>
    </w:p>
    <w:p w14:paraId="3B2DCF86" w14:textId="77777777" w:rsidR="000640F4" w:rsidRPr="003D41D5" w:rsidRDefault="000640F4" w:rsidP="000640F4">
      <w:pPr>
        <w:spacing w:after="100" w:afterAutospacing="1" w:line="276" w:lineRule="auto"/>
        <w:jc w:val="both"/>
        <w:rPr>
          <w:rFonts w:eastAsia="Calibri"/>
          <w:b/>
          <w:sz w:val="22"/>
          <w:szCs w:val="22"/>
        </w:rPr>
      </w:pPr>
      <w:r w:rsidRPr="003D41D5">
        <w:rPr>
          <w:rFonts w:eastAsia="Calibri"/>
          <w:b/>
          <w:sz w:val="22"/>
          <w:szCs w:val="22"/>
        </w:rPr>
        <w:t xml:space="preserve">PART THREE: PERSONAL TUTOR </w:t>
      </w:r>
    </w:p>
    <w:p w14:paraId="677F1AA0"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act as a personal tutor with</w:t>
      </w:r>
      <w:r>
        <w:rPr>
          <w:rFonts w:eastAsia="Calibri"/>
          <w:sz w:val="22"/>
          <w:szCs w:val="22"/>
        </w:rPr>
        <w:t xml:space="preserve">in the Year </w:t>
      </w:r>
      <w:r w:rsidRPr="003D41D5">
        <w:rPr>
          <w:rFonts w:eastAsia="Calibri"/>
          <w:sz w:val="22"/>
          <w:szCs w:val="22"/>
        </w:rPr>
        <w:t xml:space="preserve">system. </w:t>
      </w:r>
    </w:p>
    <w:p w14:paraId="122D48E4" w14:textId="77777777" w:rsidR="000640F4" w:rsidRPr="003D41D5" w:rsidRDefault="000640F4" w:rsidP="000640F4">
      <w:pPr>
        <w:numPr>
          <w:ilvl w:val="0"/>
          <w:numId w:val="26"/>
        </w:numPr>
        <w:spacing w:after="100" w:afterAutospacing="1" w:line="276" w:lineRule="auto"/>
        <w:contextualSpacing/>
        <w:rPr>
          <w:rFonts w:eastAsia="Calibri"/>
          <w:sz w:val="22"/>
          <w:szCs w:val="22"/>
        </w:rPr>
      </w:pPr>
      <w:r w:rsidRPr="003D41D5">
        <w:rPr>
          <w:rFonts w:eastAsia="Calibri"/>
          <w:sz w:val="22"/>
          <w:szCs w:val="22"/>
        </w:rPr>
        <w:t>To provide guidance and advice to students on educational and social matters and on their further education and future careers, including information about sources of more expert advice on specific questions; making relevant records and reports.</w:t>
      </w:r>
    </w:p>
    <w:p w14:paraId="6E52015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make records and reports on the personal and social needs of students.</w:t>
      </w:r>
    </w:p>
    <w:p w14:paraId="5B0AF88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consult with the parents of students.</w:t>
      </w:r>
    </w:p>
    <w:p w14:paraId="4EEDC95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communicate and co-operate with persons or bodies outside the school.</w:t>
      </w:r>
    </w:p>
    <w:p w14:paraId="13519DBE"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participate in meetings arranged for any of the purposes described above.</w:t>
      </w:r>
    </w:p>
    <w:p w14:paraId="3D1D5006"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be responsible for the well-being and academic progress of their personal tutor group. </w:t>
      </w:r>
    </w:p>
    <w:p w14:paraId="2893D364"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act as the first point of contact for parents. </w:t>
      </w:r>
    </w:p>
    <w:p w14:paraId="4A217BAB"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monitor and improve attendance rates for the tutor group. </w:t>
      </w:r>
    </w:p>
    <w:p w14:paraId="01922EE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be responsible for the school's reward system within the tutor group. </w:t>
      </w:r>
    </w:p>
    <w:p w14:paraId="601D4CD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To meet regularly wi</w:t>
      </w:r>
      <w:r>
        <w:rPr>
          <w:rFonts w:eastAsia="Calibri"/>
          <w:sz w:val="22"/>
          <w:szCs w:val="22"/>
        </w:rPr>
        <w:t>th the Progress Leader and Year</w:t>
      </w:r>
      <w:r w:rsidRPr="003D41D5">
        <w:rPr>
          <w:rFonts w:eastAsia="Calibri"/>
          <w:sz w:val="22"/>
          <w:szCs w:val="22"/>
        </w:rPr>
        <w:t xml:space="preserve"> Manager, and attend </w:t>
      </w:r>
      <w:r>
        <w:rPr>
          <w:rFonts w:eastAsia="Calibri"/>
          <w:sz w:val="22"/>
          <w:szCs w:val="22"/>
        </w:rPr>
        <w:t>year</w:t>
      </w:r>
      <w:r w:rsidRPr="003D41D5">
        <w:rPr>
          <w:rFonts w:eastAsia="Calibri"/>
          <w:sz w:val="22"/>
          <w:szCs w:val="22"/>
        </w:rPr>
        <w:t xml:space="preserve"> team meetings </w:t>
      </w:r>
    </w:p>
    <w:p w14:paraId="5F190162"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support inter-house and extra-curricular activities as arranged by the Pastoral team. </w:t>
      </w:r>
    </w:p>
    <w:p w14:paraId="5D5703E3"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uniform policy. </w:t>
      </w:r>
    </w:p>
    <w:p w14:paraId="6E3CFBE5" w14:textId="77777777" w:rsidR="000640F4" w:rsidRPr="003D41D5" w:rsidRDefault="000640F4" w:rsidP="000640F4">
      <w:pPr>
        <w:numPr>
          <w:ilvl w:val="0"/>
          <w:numId w:val="26"/>
        </w:numPr>
        <w:spacing w:after="100" w:afterAutospacing="1" w:line="276" w:lineRule="auto"/>
        <w:contextualSpacing/>
        <w:jc w:val="both"/>
        <w:rPr>
          <w:rFonts w:eastAsia="Calibri"/>
          <w:sz w:val="22"/>
          <w:szCs w:val="22"/>
        </w:rPr>
      </w:pPr>
      <w:r w:rsidRPr="003D41D5">
        <w:rPr>
          <w:rFonts w:eastAsia="Calibri"/>
          <w:sz w:val="22"/>
          <w:szCs w:val="22"/>
        </w:rPr>
        <w:t xml:space="preserve">To ensure that students follow the School's rules and policies. </w:t>
      </w:r>
    </w:p>
    <w:p w14:paraId="349877A1" w14:textId="77777777" w:rsidR="000640F4" w:rsidRPr="003D41D5" w:rsidRDefault="000640F4" w:rsidP="000640F4">
      <w:pPr>
        <w:numPr>
          <w:ilvl w:val="0"/>
          <w:numId w:val="26"/>
        </w:numPr>
        <w:spacing w:after="360"/>
        <w:ind w:left="714" w:hanging="357"/>
        <w:contextualSpacing/>
        <w:jc w:val="both"/>
        <w:rPr>
          <w:rFonts w:eastAsia="Calibri"/>
          <w:sz w:val="22"/>
          <w:szCs w:val="22"/>
        </w:rPr>
      </w:pPr>
      <w:r w:rsidRPr="003D41D5">
        <w:rPr>
          <w:rFonts w:eastAsia="Calibri"/>
          <w:sz w:val="22"/>
          <w:szCs w:val="22"/>
        </w:rPr>
        <w:t xml:space="preserve">To set a good example in terms of dress, punctuality and attendance. </w:t>
      </w:r>
    </w:p>
    <w:p w14:paraId="219B5063" w14:textId="77777777" w:rsidR="000640F4" w:rsidRPr="005A69CB" w:rsidRDefault="000640F4" w:rsidP="000640F4">
      <w:pPr>
        <w:spacing w:after="360"/>
        <w:contextualSpacing/>
        <w:jc w:val="both"/>
        <w:rPr>
          <w:rFonts w:eastAsia="Calibri"/>
          <w:b/>
          <w:sz w:val="22"/>
          <w:szCs w:val="22"/>
        </w:rPr>
      </w:pPr>
    </w:p>
    <w:p w14:paraId="37D355DA" w14:textId="77777777" w:rsidR="000640F4" w:rsidRPr="000640F4" w:rsidRDefault="000640F4" w:rsidP="000640F4">
      <w:pPr>
        <w:spacing w:line="276" w:lineRule="auto"/>
        <w:contextualSpacing/>
        <w:jc w:val="both"/>
        <w:rPr>
          <w:rFonts w:eastAsia="Calibri"/>
          <w:b/>
          <w:sz w:val="22"/>
          <w:szCs w:val="22"/>
        </w:rPr>
      </w:pPr>
      <w:r w:rsidRPr="000640F4">
        <w:rPr>
          <w:rFonts w:eastAsia="Calibri"/>
          <w:b/>
          <w:sz w:val="22"/>
          <w:szCs w:val="22"/>
        </w:rPr>
        <w:lastRenderedPageBreak/>
        <w:t>PART FOUR: OTHER</w:t>
      </w:r>
    </w:p>
    <w:p w14:paraId="41915926" w14:textId="77777777" w:rsidR="000640F4" w:rsidRPr="000640F4" w:rsidRDefault="000640F4" w:rsidP="000640F4">
      <w:pPr>
        <w:numPr>
          <w:ilvl w:val="0"/>
          <w:numId w:val="26"/>
        </w:numPr>
        <w:spacing w:line="276" w:lineRule="auto"/>
        <w:ind w:left="714" w:hanging="357"/>
        <w:contextualSpacing/>
        <w:jc w:val="both"/>
        <w:rPr>
          <w:rFonts w:eastAsia="Calibri"/>
          <w:b/>
          <w:sz w:val="22"/>
          <w:szCs w:val="22"/>
        </w:rPr>
      </w:pPr>
      <w:r w:rsidRPr="000640F4">
        <w:rPr>
          <w:rFonts w:eastAsia="Calibri"/>
          <w:sz w:val="22"/>
          <w:szCs w:val="22"/>
        </w:rPr>
        <w:t>Cover - Except in the case of a teacher employed wholly or mainly for the purpose of providing such cover, cover is implemented according to Rarely Cover guidance.</w:t>
      </w:r>
    </w:p>
    <w:p w14:paraId="7B59CD0B" w14:textId="77777777" w:rsidR="00FA5107" w:rsidRPr="00683FB0" w:rsidRDefault="00FA5107" w:rsidP="006C73D7">
      <w:pPr>
        <w:jc w:val="both"/>
        <w:rPr>
          <w:rFonts w:asciiTheme="minorHAnsi" w:hAnsiTheme="minorHAnsi" w:cstheme="minorHAnsi"/>
          <w:b/>
          <w:szCs w:val="24"/>
        </w:rPr>
      </w:pPr>
    </w:p>
    <w:p w14:paraId="5066DC68" w14:textId="0991FADF" w:rsidR="002C4FF6" w:rsidRPr="000640F4" w:rsidRDefault="000640F4" w:rsidP="002C4FF6">
      <w:pPr>
        <w:spacing w:after="200" w:line="276" w:lineRule="auto"/>
        <w:jc w:val="both"/>
        <w:rPr>
          <w:rFonts w:eastAsia="Calibri" w:cs="Arial"/>
          <w:b/>
          <w:sz w:val="22"/>
          <w:szCs w:val="22"/>
        </w:rPr>
      </w:pPr>
      <w:r>
        <w:rPr>
          <w:rFonts w:eastAsia="Calibri" w:cs="Arial"/>
          <w:b/>
          <w:sz w:val="22"/>
          <w:szCs w:val="22"/>
        </w:rPr>
        <w:t xml:space="preserve">OTHER SPECIFIC DUTIES </w:t>
      </w:r>
      <w:r w:rsidR="00C307E0">
        <w:rPr>
          <w:rFonts w:eastAsia="Calibri" w:cs="Arial"/>
          <w:b/>
          <w:sz w:val="22"/>
          <w:szCs w:val="22"/>
        </w:rPr>
        <w:t>AND RESPONSIBILITIES</w:t>
      </w:r>
    </w:p>
    <w:p w14:paraId="15226D9B" w14:textId="5BB1A8ED"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play a full part in the life of the school community, to support its distinctive aims and ethos and to encourage staff and students to follow this </w:t>
      </w:r>
      <w:r w:rsidR="000640F4" w:rsidRPr="000640F4">
        <w:rPr>
          <w:rFonts w:eastAsia="Calibri" w:cs="Arial"/>
          <w:sz w:val="22"/>
          <w:szCs w:val="22"/>
        </w:rPr>
        <w:t>example.</w:t>
      </w:r>
    </w:p>
    <w:p w14:paraId="64D39565"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the above responsibilities in addition to those held by a standard scale teacher at the school. </w:t>
      </w:r>
    </w:p>
    <w:p w14:paraId="2417257A" w14:textId="77777777"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 xml:space="preserve">To undertake any other duty as specified by the School Teachers Pay and Conditions Document not mentioned in the above. </w:t>
      </w:r>
    </w:p>
    <w:p w14:paraId="27056E5F" w14:textId="69AF63DF" w:rsidR="002C4FF6" w:rsidRPr="000640F4" w:rsidRDefault="002C4FF6" w:rsidP="002C4FF6">
      <w:pPr>
        <w:numPr>
          <w:ilvl w:val="0"/>
          <w:numId w:val="25"/>
        </w:numPr>
        <w:spacing w:after="200" w:line="276" w:lineRule="auto"/>
        <w:contextualSpacing/>
        <w:jc w:val="both"/>
        <w:rPr>
          <w:rFonts w:eastAsia="Calibri" w:cs="Arial"/>
          <w:sz w:val="22"/>
          <w:szCs w:val="22"/>
        </w:rPr>
      </w:pPr>
      <w:r w:rsidRPr="000640F4">
        <w:rPr>
          <w:rFonts w:eastAsia="Calibri" w:cs="Arial"/>
          <w:sz w:val="22"/>
          <w:szCs w:val="22"/>
        </w:rPr>
        <w:t>Whilst every effort has been made to explain the duties and responsibilities of the post, each individual task may not have been identified; therefore, employees will be expected to comply with any reasonable request from a manager</w:t>
      </w:r>
      <w:r w:rsidR="00C307E0">
        <w:rPr>
          <w:rFonts w:eastAsia="Calibri" w:cs="Arial"/>
          <w:sz w:val="22"/>
          <w:szCs w:val="22"/>
        </w:rPr>
        <w:t>/Principal</w:t>
      </w:r>
      <w:r w:rsidRPr="000640F4">
        <w:rPr>
          <w:rFonts w:eastAsia="Calibri" w:cs="Arial"/>
          <w:sz w:val="22"/>
          <w:szCs w:val="22"/>
        </w:rPr>
        <w:t>, including ad hoc projects, to undertake work of a similar level not specified in the job description.</w:t>
      </w:r>
    </w:p>
    <w:p w14:paraId="035B4CC7" w14:textId="68CCEE8A" w:rsidR="002C4FF6" w:rsidRPr="000640F4" w:rsidRDefault="000640F4" w:rsidP="002C4FF6">
      <w:pPr>
        <w:tabs>
          <w:tab w:val="left" w:pos="459"/>
        </w:tabs>
        <w:spacing w:before="120"/>
        <w:jc w:val="both"/>
        <w:rPr>
          <w:rFonts w:cs="Arial"/>
          <w:sz w:val="22"/>
          <w:szCs w:val="22"/>
        </w:rPr>
      </w:pPr>
      <w:r>
        <w:rPr>
          <w:rFonts w:cs="Arial"/>
          <w:b/>
          <w:sz w:val="22"/>
          <w:szCs w:val="22"/>
        </w:rPr>
        <w:t>GENERAL</w:t>
      </w:r>
    </w:p>
    <w:p w14:paraId="609D2237" w14:textId="5DB65B70" w:rsidR="002C4FF6" w:rsidRPr="000640F4" w:rsidRDefault="002C4FF6" w:rsidP="00683FB0">
      <w:pPr>
        <w:numPr>
          <w:ilvl w:val="0"/>
          <w:numId w:val="25"/>
        </w:numPr>
        <w:tabs>
          <w:tab w:val="left" w:pos="318"/>
        </w:tabs>
        <w:spacing w:before="120"/>
        <w:jc w:val="both"/>
        <w:rPr>
          <w:rFonts w:cs="Arial"/>
          <w:sz w:val="22"/>
          <w:szCs w:val="22"/>
        </w:rPr>
      </w:pPr>
      <w:r w:rsidRPr="000640F4">
        <w:rPr>
          <w:rFonts w:cs="Arial"/>
          <w:sz w:val="22"/>
          <w:szCs w:val="22"/>
        </w:rPr>
        <w:t xml:space="preserve">Work in a professional manner and with integrity and maintain confidentiality of records and information.  </w:t>
      </w:r>
    </w:p>
    <w:p w14:paraId="07369377"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Maintain up to date knowledge in line with national changes and legislation as appropriate to the role.</w:t>
      </w:r>
    </w:p>
    <w:p w14:paraId="53C3FCE5"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Be aware of and comply with all Academy policies including in particular Health and Safety and Safeguarding.</w:t>
      </w:r>
    </w:p>
    <w:p w14:paraId="20C9ADAB"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Participate in the Academy Appraisal process and undertake professional development as required.</w:t>
      </w:r>
    </w:p>
    <w:p w14:paraId="74182FBE"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Adhere to all internal and external deadlines.</w:t>
      </w:r>
    </w:p>
    <w:p w14:paraId="5EEC75D2" w14:textId="77777777" w:rsidR="002C4FF6" w:rsidRPr="000640F4" w:rsidRDefault="002C4FF6" w:rsidP="00683FB0">
      <w:pPr>
        <w:numPr>
          <w:ilvl w:val="0"/>
          <w:numId w:val="25"/>
        </w:numPr>
        <w:tabs>
          <w:tab w:val="left" w:pos="318"/>
        </w:tabs>
        <w:jc w:val="both"/>
        <w:rPr>
          <w:rFonts w:cs="Arial"/>
          <w:sz w:val="22"/>
          <w:szCs w:val="22"/>
        </w:rPr>
      </w:pPr>
      <w:r w:rsidRPr="000640F4">
        <w:rPr>
          <w:rFonts w:cs="Arial"/>
          <w:sz w:val="22"/>
          <w:szCs w:val="22"/>
        </w:rPr>
        <w:t>Contribute to the overall aims and ethos of the Spencer Academies Trust and establish constructive relationships with nominated Academies and other agencies as appropriate to the role.</w:t>
      </w:r>
    </w:p>
    <w:p w14:paraId="3070E569" w14:textId="271AC6FA" w:rsidR="002C4FF6" w:rsidRPr="000640F4" w:rsidRDefault="002C4FF6" w:rsidP="00683FB0">
      <w:pPr>
        <w:numPr>
          <w:ilvl w:val="0"/>
          <w:numId w:val="25"/>
        </w:numPr>
        <w:tabs>
          <w:tab w:val="left" w:pos="318"/>
        </w:tabs>
        <w:spacing w:after="120"/>
        <w:jc w:val="both"/>
        <w:rPr>
          <w:rFonts w:cs="Arial"/>
          <w:sz w:val="22"/>
          <w:szCs w:val="22"/>
        </w:rPr>
      </w:pPr>
      <w:r w:rsidRPr="000640F4">
        <w:rPr>
          <w:rFonts w:cs="Arial"/>
          <w:sz w:val="22"/>
          <w:szCs w:val="22"/>
        </w:rPr>
        <w:t xml:space="preserve">These </w:t>
      </w:r>
      <w:r w:rsidR="00683FB0" w:rsidRPr="000640F4">
        <w:rPr>
          <w:rFonts w:cs="Arial"/>
          <w:sz w:val="22"/>
          <w:szCs w:val="22"/>
        </w:rPr>
        <w:t>above-mentioned</w:t>
      </w:r>
      <w:r w:rsidRPr="000640F4">
        <w:rPr>
          <w:rFonts w:cs="Arial"/>
          <w:sz w:val="22"/>
          <w:szCs w:val="22"/>
        </w:rPr>
        <w:t xml:space="preserve"> duties are neither exclusive nor exhaustive, the post- holder maybe required to carry out other duties as required by the Trust.</w:t>
      </w:r>
    </w:p>
    <w:p w14:paraId="4AF94CCC" w14:textId="0A6C4A67" w:rsidR="006C73D7" w:rsidRPr="000640F4" w:rsidRDefault="006C73D7" w:rsidP="006C73D7">
      <w:pPr>
        <w:rPr>
          <w:rFonts w:eastAsia="Times New Roman" w:cs="Arial"/>
          <w:color w:val="000000"/>
          <w:sz w:val="22"/>
          <w:szCs w:val="22"/>
          <w:lang w:eastAsia="en-GB"/>
        </w:rPr>
      </w:pPr>
      <w:r w:rsidRPr="000640F4">
        <w:rPr>
          <w:rFonts w:eastAsia="Times New Roman" w:cs="Arial"/>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0C1517F2" w14:textId="3CB21298" w:rsidR="007A1B7D" w:rsidRDefault="00B86E32" w:rsidP="000640F4">
      <w:pPr>
        <w:rPr>
          <w:rFonts w:asciiTheme="minorHAnsi" w:hAnsiTheme="minorHAnsi" w:cstheme="minorHAnsi"/>
          <w:b/>
          <w:szCs w:val="24"/>
        </w:rPr>
      </w:pPr>
      <w:r w:rsidRPr="00683FB0">
        <w:rPr>
          <w:rFonts w:asciiTheme="minorHAnsi" w:hAnsiTheme="minorHAnsi" w:cstheme="minorHAnsi"/>
          <w:b/>
          <w:szCs w:val="24"/>
        </w:rPr>
        <w:t xml:space="preserve"> </w:t>
      </w:r>
    </w:p>
    <w:tbl>
      <w:tblPr>
        <w:tblStyle w:val="TableGrid"/>
        <w:tblW w:w="0" w:type="auto"/>
        <w:tblLook w:val="04A0" w:firstRow="1" w:lastRow="0" w:firstColumn="1" w:lastColumn="0" w:noHBand="0" w:noVBand="1"/>
      </w:tblPr>
      <w:tblGrid>
        <w:gridCol w:w="9592"/>
      </w:tblGrid>
      <w:tr w:rsidR="00C307E0" w14:paraId="0845682B" w14:textId="77777777" w:rsidTr="00C307E0">
        <w:tc>
          <w:tcPr>
            <w:tcW w:w="9592" w:type="dxa"/>
          </w:tcPr>
          <w:p w14:paraId="141AFC5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Name: </w:t>
            </w:r>
          </w:p>
          <w:p w14:paraId="097C7FF4" w14:textId="77777777" w:rsidR="00C307E0" w:rsidRDefault="00C307E0" w:rsidP="000640F4">
            <w:pPr>
              <w:rPr>
                <w:rFonts w:ascii="Calibri" w:hAnsi="Calibri"/>
              </w:rPr>
            </w:pPr>
          </w:p>
        </w:tc>
      </w:tr>
      <w:tr w:rsidR="00C307E0" w14:paraId="1EAF73E6" w14:textId="77777777" w:rsidTr="00C307E0">
        <w:tc>
          <w:tcPr>
            <w:tcW w:w="9592" w:type="dxa"/>
          </w:tcPr>
          <w:p w14:paraId="01347F77" w14:textId="77777777" w:rsidR="00C307E0" w:rsidRPr="00683FB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Signature: </w:t>
            </w:r>
          </w:p>
          <w:p w14:paraId="69B9F9C2" w14:textId="77777777" w:rsidR="00C307E0" w:rsidRDefault="00C307E0" w:rsidP="000640F4">
            <w:pPr>
              <w:rPr>
                <w:rFonts w:ascii="Calibri" w:hAnsi="Calibri"/>
              </w:rPr>
            </w:pPr>
          </w:p>
        </w:tc>
      </w:tr>
      <w:tr w:rsidR="00C307E0" w14:paraId="6D06575B" w14:textId="77777777" w:rsidTr="00C307E0">
        <w:tc>
          <w:tcPr>
            <w:tcW w:w="9592" w:type="dxa"/>
          </w:tcPr>
          <w:p w14:paraId="729AEE3A" w14:textId="77777777" w:rsidR="00C307E0" w:rsidRDefault="00C307E0" w:rsidP="00C307E0">
            <w:pPr>
              <w:rPr>
                <w:rFonts w:asciiTheme="minorHAnsi" w:hAnsiTheme="minorHAnsi" w:cstheme="minorHAnsi"/>
                <w:b/>
                <w:szCs w:val="24"/>
              </w:rPr>
            </w:pPr>
            <w:r w:rsidRPr="00683FB0">
              <w:rPr>
                <w:rFonts w:asciiTheme="minorHAnsi" w:hAnsiTheme="minorHAnsi" w:cstheme="minorHAnsi"/>
                <w:b/>
                <w:szCs w:val="24"/>
              </w:rPr>
              <w:t xml:space="preserve">Date: </w:t>
            </w:r>
          </w:p>
          <w:p w14:paraId="4BFE1206" w14:textId="77777777" w:rsidR="00C307E0" w:rsidRDefault="00C307E0" w:rsidP="000640F4">
            <w:pPr>
              <w:rPr>
                <w:rFonts w:ascii="Calibri" w:hAnsi="Calibri"/>
              </w:rPr>
            </w:pPr>
          </w:p>
        </w:tc>
      </w:tr>
    </w:tbl>
    <w:p w14:paraId="257D7AD0" w14:textId="7311834E" w:rsidR="00C307E0" w:rsidRDefault="00C307E0" w:rsidP="000640F4">
      <w:pPr>
        <w:rPr>
          <w:rFonts w:ascii="Calibri" w:hAnsi="Calibri"/>
        </w:rPr>
      </w:pPr>
    </w:p>
    <w:p w14:paraId="01E745AB" w14:textId="20686E31" w:rsidR="00D02880" w:rsidRDefault="00D02880" w:rsidP="000640F4">
      <w:pPr>
        <w:rPr>
          <w:rFonts w:ascii="Calibri" w:hAnsi="Calibri"/>
        </w:rPr>
      </w:pPr>
    </w:p>
    <w:p w14:paraId="615802B3" w14:textId="086C8704" w:rsidR="00D02880" w:rsidRDefault="00D02880" w:rsidP="000640F4">
      <w:pPr>
        <w:rPr>
          <w:rFonts w:ascii="Calibri" w:hAnsi="Calibri"/>
        </w:rPr>
      </w:pPr>
    </w:p>
    <w:p w14:paraId="46844CD7" w14:textId="5C84AA46" w:rsidR="00D02880" w:rsidRDefault="00D02880" w:rsidP="000640F4">
      <w:pPr>
        <w:rPr>
          <w:rFonts w:ascii="Calibri" w:hAnsi="Calibri"/>
        </w:rPr>
      </w:pPr>
    </w:p>
    <w:p w14:paraId="688514EC" w14:textId="5480853D" w:rsidR="00D02880" w:rsidRDefault="00D02880" w:rsidP="000640F4">
      <w:pPr>
        <w:rPr>
          <w:rFonts w:ascii="Calibri" w:hAnsi="Calibri"/>
        </w:rPr>
      </w:pPr>
    </w:p>
    <w:p w14:paraId="61845764" w14:textId="2D197630" w:rsidR="00D02880" w:rsidRDefault="00D02880" w:rsidP="000640F4">
      <w:pPr>
        <w:rPr>
          <w:rFonts w:ascii="Calibri" w:hAnsi="Calibri"/>
        </w:rPr>
      </w:pPr>
    </w:p>
    <w:p w14:paraId="44D7E7A1" w14:textId="29DDDD50" w:rsidR="00D02880" w:rsidRDefault="00D02880" w:rsidP="000640F4">
      <w:pPr>
        <w:rPr>
          <w:rFonts w:ascii="Calibri" w:hAnsi="Calibri"/>
        </w:rPr>
      </w:pPr>
    </w:p>
    <w:p w14:paraId="3F800707" w14:textId="2D9A5D87" w:rsidR="00D02880" w:rsidRDefault="00D02880" w:rsidP="000640F4">
      <w:pPr>
        <w:rPr>
          <w:rFonts w:ascii="Calibri" w:hAnsi="Calibri"/>
        </w:rPr>
      </w:pPr>
      <w:bookmarkStart w:id="0" w:name="_GoBack"/>
      <w:bookmarkEnd w:id="0"/>
    </w:p>
    <w:sectPr w:rsidR="00D02880"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6F2"/>
    <w:multiLevelType w:val="hybridMultilevel"/>
    <w:tmpl w:val="D19A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64F4"/>
    <w:multiLevelType w:val="hybridMultilevel"/>
    <w:tmpl w:val="77E2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835DF"/>
    <w:multiLevelType w:val="hybridMultilevel"/>
    <w:tmpl w:val="EEA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6472AA"/>
    <w:multiLevelType w:val="hybridMultilevel"/>
    <w:tmpl w:val="3626C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13ECC"/>
    <w:multiLevelType w:val="hybridMultilevel"/>
    <w:tmpl w:val="7ED67E16"/>
    <w:lvl w:ilvl="0" w:tplc="08090001">
      <w:start w:val="1"/>
      <w:numFmt w:val="bullet"/>
      <w:lvlText w:val=""/>
      <w:lvlJc w:val="left"/>
      <w:pPr>
        <w:ind w:left="720" w:hanging="360"/>
      </w:pPr>
      <w:rPr>
        <w:rFonts w:ascii="Symbol" w:hAnsi="Symbol" w:hint="default"/>
      </w:rPr>
    </w:lvl>
    <w:lvl w:ilvl="1" w:tplc="69520AF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0"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616E5"/>
    <w:multiLevelType w:val="hybridMultilevel"/>
    <w:tmpl w:val="A75E3B68"/>
    <w:lvl w:ilvl="0" w:tplc="874006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741128"/>
    <w:multiLevelType w:val="hybridMultilevel"/>
    <w:tmpl w:val="D8802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9"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29E6823"/>
    <w:multiLevelType w:val="hybridMultilevel"/>
    <w:tmpl w:val="F1AC12C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2"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93BD9"/>
    <w:multiLevelType w:val="hybridMultilevel"/>
    <w:tmpl w:val="79A8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10"/>
  </w:num>
  <w:num w:numId="4">
    <w:abstractNumId w:val="20"/>
  </w:num>
  <w:num w:numId="5">
    <w:abstractNumId w:val="16"/>
  </w:num>
  <w:num w:numId="6">
    <w:abstractNumId w:val="6"/>
  </w:num>
  <w:num w:numId="7">
    <w:abstractNumId w:val="1"/>
  </w:num>
  <w:num w:numId="8">
    <w:abstractNumId w:val="24"/>
  </w:num>
  <w:num w:numId="9">
    <w:abstractNumId w:val="13"/>
  </w:num>
  <w:num w:numId="10">
    <w:abstractNumId w:val="12"/>
  </w:num>
  <w:num w:numId="11">
    <w:abstractNumId w:val="18"/>
  </w:num>
  <w:num w:numId="12">
    <w:abstractNumId w:val="15"/>
  </w:num>
  <w:num w:numId="13">
    <w:abstractNumId w:val="3"/>
  </w:num>
  <w:num w:numId="14">
    <w:abstractNumId w:val="22"/>
  </w:num>
  <w:num w:numId="15">
    <w:abstractNumId w:val="19"/>
  </w:num>
  <w:num w:numId="16">
    <w:abstractNumId w:val="9"/>
  </w:num>
  <w:num w:numId="17">
    <w:abstractNumId w:val="7"/>
  </w:num>
  <w:num w:numId="18">
    <w:abstractNumId w:val="17"/>
  </w:num>
  <w:num w:numId="19">
    <w:abstractNumId w:val="21"/>
  </w:num>
  <w:num w:numId="20">
    <w:abstractNumId w:val="23"/>
  </w:num>
  <w:num w:numId="21">
    <w:abstractNumId w:val="8"/>
  </w:num>
  <w:num w:numId="22">
    <w:abstractNumId w:val="0"/>
  </w:num>
  <w:num w:numId="23">
    <w:abstractNumId w:val="4"/>
  </w:num>
  <w:num w:numId="24">
    <w:abstractNumId w:val="2"/>
  </w:num>
  <w:num w:numId="25">
    <w:abstractNumId w:val="5"/>
  </w:num>
  <w:num w:numId="2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40F4"/>
    <w:rsid w:val="0006785B"/>
    <w:rsid w:val="00084116"/>
    <w:rsid w:val="000B49C8"/>
    <w:rsid w:val="000C5768"/>
    <w:rsid w:val="000D1DAB"/>
    <w:rsid w:val="001028F4"/>
    <w:rsid w:val="00122EAB"/>
    <w:rsid w:val="00124C2E"/>
    <w:rsid w:val="00125935"/>
    <w:rsid w:val="00131DA1"/>
    <w:rsid w:val="001838F0"/>
    <w:rsid w:val="001B054A"/>
    <w:rsid w:val="001B6C25"/>
    <w:rsid w:val="002125C5"/>
    <w:rsid w:val="002177B4"/>
    <w:rsid w:val="00220906"/>
    <w:rsid w:val="00230844"/>
    <w:rsid w:val="00235E6C"/>
    <w:rsid w:val="0025594D"/>
    <w:rsid w:val="00264E04"/>
    <w:rsid w:val="00280F9D"/>
    <w:rsid w:val="00281A2B"/>
    <w:rsid w:val="00290A3D"/>
    <w:rsid w:val="002A17A1"/>
    <w:rsid w:val="002A30DA"/>
    <w:rsid w:val="002C4FF6"/>
    <w:rsid w:val="00307577"/>
    <w:rsid w:val="0031318F"/>
    <w:rsid w:val="00323506"/>
    <w:rsid w:val="00323B63"/>
    <w:rsid w:val="00360CC9"/>
    <w:rsid w:val="003722AB"/>
    <w:rsid w:val="00391126"/>
    <w:rsid w:val="003B506C"/>
    <w:rsid w:val="003F0570"/>
    <w:rsid w:val="0042187F"/>
    <w:rsid w:val="00425258"/>
    <w:rsid w:val="0043375C"/>
    <w:rsid w:val="00434614"/>
    <w:rsid w:val="00441BD3"/>
    <w:rsid w:val="004A2841"/>
    <w:rsid w:val="004D073F"/>
    <w:rsid w:val="004D17A2"/>
    <w:rsid w:val="004F06C7"/>
    <w:rsid w:val="004F7FF6"/>
    <w:rsid w:val="00503414"/>
    <w:rsid w:val="0051624C"/>
    <w:rsid w:val="0053155A"/>
    <w:rsid w:val="0054245F"/>
    <w:rsid w:val="00542543"/>
    <w:rsid w:val="0056537F"/>
    <w:rsid w:val="005710E8"/>
    <w:rsid w:val="005A69CB"/>
    <w:rsid w:val="005C378E"/>
    <w:rsid w:val="00647780"/>
    <w:rsid w:val="00664533"/>
    <w:rsid w:val="00680B6C"/>
    <w:rsid w:val="00683FB0"/>
    <w:rsid w:val="006A2DAE"/>
    <w:rsid w:val="006A30C8"/>
    <w:rsid w:val="006C73D7"/>
    <w:rsid w:val="006D04B9"/>
    <w:rsid w:val="006F7907"/>
    <w:rsid w:val="0070096D"/>
    <w:rsid w:val="00770829"/>
    <w:rsid w:val="007A1B7D"/>
    <w:rsid w:val="007E17FE"/>
    <w:rsid w:val="00805F08"/>
    <w:rsid w:val="00822FF1"/>
    <w:rsid w:val="008239F1"/>
    <w:rsid w:val="00872955"/>
    <w:rsid w:val="00876407"/>
    <w:rsid w:val="008D23F9"/>
    <w:rsid w:val="0090595A"/>
    <w:rsid w:val="0093459B"/>
    <w:rsid w:val="0093486F"/>
    <w:rsid w:val="009509DF"/>
    <w:rsid w:val="00951BD9"/>
    <w:rsid w:val="009707D2"/>
    <w:rsid w:val="00993F52"/>
    <w:rsid w:val="009E039D"/>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75100"/>
    <w:rsid w:val="00B86E32"/>
    <w:rsid w:val="00B93444"/>
    <w:rsid w:val="00C03FD2"/>
    <w:rsid w:val="00C07E99"/>
    <w:rsid w:val="00C1298C"/>
    <w:rsid w:val="00C307E0"/>
    <w:rsid w:val="00C60B24"/>
    <w:rsid w:val="00C66C2E"/>
    <w:rsid w:val="00CA731B"/>
    <w:rsid w:val="00CC0123"/>
    <w:rsid w:val="00CE5331"/>
    <w:rsid w:val="00CE5B26"/>
    <w:rsid w:val="00CF3E10"/>
    <w:rsid w:val="00D02880"/>
    <w:rsid w:val="00D11808"/>
    <w:rsid w:val="00D135DD"/>
    <w:rsid w:val="00D52672"/>
    <w:rsid w:val="00D9145C"/>
    <w:rsid w:val="00DB0F62"/>
    <w:rsid w:val="00DD031C"/>
    <w:rsid w:val="00DD13AE"/>
    <w:rsid w:val="00DF0740"/>
    <w:rsid w:val="00E05E59"/>
    <w:rsid w:val="00E37F8B"/>
    <w:rsid w:val="00E56F64"/>
    <w:rsid w:val="00E929B1"/>
    <w:rsid w:val="00EC0DD8"/>
    <w:rsid w:val="00EF5CFF"/>
    <w:rsid w:val="00F00184"/>
    <w:rsid w:val="00F07203"/>
    <w:rsid w:val="00F544C1"/>
    <w:rsid w:val="00F54F7E"/>
    <w:rsid w:val="00F606F6"/>
    <w:rsid w:val="00F664E8"/>
    <w:rsid w:val="00F67A6A"/>
    <w:rsid w:val="00FA5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uiPriority w:val="39"/>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FA5107"/>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dcmitype/"/>
    <ds:schemaRef ds:uri="http://schemas.microsoft.com/office/2006/metadata/properties"/>
    <ds:schemaRef ds:uri="http://www.w3.org/XML/1998/namespace"/>
    <ds:schemaRef ds:uri="8ec25b4c-7a2b-4e98-bf0d-c450e3a8d41f"/>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19b3c253-de3b-4346-8420-7d188a95efe0"/>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E2386D8A-2415-4D4F-8AD0-6D37C2FA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2</cp:revision>
  <cp:lastPrinted>2016-11-08T13:07:00Z</cp:lastPrinted>
  <dcterms:created xsi:type="dcterms:W3CDTF">2022-05-12T08:20:00Z</dcterms:created>
  <dcterms:modified xsi:type="dcterms:W3CDTF">2022-05-12T08:20:00Z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