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FCB9" w14:textId="77777777" w:rsidR="00396883" w:rsidRPr="00DD0DC3" w:rsidRDefault="00701887">
      <w:pPr>
        <w:rPr>
          <w:rFonts w:ascii="Verdana" w:hAnsi="Verdana"/>
        </w:rPr>
      </w:pPr>
      <w:r>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7777777"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1710A502" w14:textId="77777777" w:rsidR="00105BF7"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w:t>
                            </w:r>
                            <w:r w:rsidR="00105BF7">
                              <w:rPr>
                                <w:rFonts w:ascii="Verdana" w:hAnsi="Verdana" w:cs="Calibri"/>
                                <w:b/>
                                <w:color w:val="1D3352"/>
                                <w:sz w:val="56"/>
                                <w:szCs w:val="32"/>
                              </w:rPr>
                              <w:t xml:space="preserve"> </w:t>
                            </w:r>
                          </w:p>
                          <w:p w14:paraId="1C194016" w14:textId="6F7FDB65" w:rsidR="006C4983" w:rsidRDefault="00105BF7" w:rsidP="00DD0DC3">
                            <w:pPr>
                              <w:jc w:val="center"/>
                              <w:rPr>
                                <w:rFonts w:ascii="Verdana" w:hAnsi="Verdana" w:cs="Calibri"/>
                                <w:b/>
                                <w:color w:val="1D3352"/>
                                <w:sz w:val="56"/>
                                <w:szCs w:val="32"/>
                              </w:rPr>
                            </w:pPr>
                            <w:r>
                              <w:rPr>
                                <w:rFonts w:ascii="Verdana" w:hAnsi="Verdana" w:cs="Calibri"/>
                                <w:b/>
                                <w:color w:val="1D3352"/>
                                <w:sz w:val="56"/>
                                <w:szCs w:val="32"/>
                              </w:rPr>
                              <w:t>Teacher of Mathematics</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1710A502" w14:textId="77777777" w:rsidR="00105BF7"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w:t>
                      </w:r>
                      <w:r w:rsidR="00105BF7">
                        <w:rPr>
                          <w:rFonts w:ascii="Verdana" w:hAnsi="Verdana" w:cs="Calibri"/>
                          <w:b/>
                          <w:color w:val="1D3352"/>
                          <w:sz w:val="56"/>
                          <w:szCs w:val="32"/>
                        </w:rPr>
                        <w:t xml:space="preserve"> </w:t>
                      </w:r>
                    </w:p>
                    <w:p w14:paraId="1C194016" w14:textId="6F7FDB65" w:rsidR="006C4983" w:rsidRDefault="00105BF7" w:rsidP="00DD0DC3">
                      <w:pPr>
                        <w:jc w:val="center"/>
                        <w:rPr>
                          <w:rFonts w:ascii="Verdana" w:hAnsi="Verdana" w:cs="Calibri"/>
                          <w:b/>
                          <w:color w:val="1D3352"/>
                          <w:sz w:val="56"/>
                          <w:szCs w:val="32"/>
                        </w:rPr>
                      </w:pPr>
                      <w:r>
                        <w:rPr>
                          <w:rFonts w:ascii="Verdana" w:hAnsi="Verdana" w:cs="Calibri"/>
                          <w:b/>
                          <w:color w:val="1D3352"/>
                          <w:sz w:val="56"/>
                          <w:szCs w:val="32"/>
                        </w:rPr>
                        <w:t>Teacher of Mathematics</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C" w14:textId="77777777" w:rsidR="00954453" w:rsidRDefault="00954453" w:rsidP="00DD0DC3">
      <w:pPr>
        <w:spacing w:after="0" w:line="240" w:lineRule="auto"/>
        <w:ind w:right="-187"/>
        <w:rPr>
          <w:rFonts w:ascii="Verdana" w:hAnsi="Verdana"/>
          <w:b/>
          <w:color w:val="1D3352"/>
          <w:sz w:val="28"/>
          <w:szCs w:val="32"/>
        </w:rPr>
      </w:pPr>
    </w:p>
    <w:p w14:paraId="067FFCCD" w14:textId="77777777" w:rsidR="00954453" w:rsidRDefault="00954453" w:rsidP="00DD0DC3">
      <w:pPr>
        <w:spacing w:after="0" w:line="240" w:lineRule="auto"/>
        <w:ind w:right="-187"/>
        <w:rPr>
          <w:rFonts w:ascii="Verdana" w:hAnsi="Verdana"/>
          <w:b/>
          <w:color w:val="1D3352"/>
          <w:sz w:val="28"/>
          <w:szCs w:val="32"/>
        </w:rPr>
      </w:pPr>
    </w:p>
    <w:p w14:paraId="067FFCCE" w14:textId="77777777" w:rsidR="00DD0DC3" w:rsidRDefault="00954453" w:rsidP="00CF0F40">
      <w:pPr>
        <w:spacing w:after="0" w:line="240" w:lineRule="auto"/>
        <w:ind w:right="-187"/>
        <w:rPr>
          <w:rFonts w:ascii="Verdana" w:hAnsi="Verdana"/>
          <w:b/>
          <w:color w:val="1D3352"/>
          <w:sz w:val="28"/>
          <w:szCs w:val="32"/>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DD0DC3">
        <w:rPr>
          <w:rFonts w:ascii="Verdana" w:hAnsi="Verdana"/>
          <w:b/>
          <w:color w:val="1D3352"/>
          <w:sz w:val="28"/>
          <w:szCs w:val="32"/>
        </w:rPr>
        <w:t>Welcome from the CEO</w:t>
      </w:r>
    </w:p>
    <w:p w14:paraId="067FFCCF" w14:textId="4E03A20A" w:rsidR="008B55CF" w:rsidRDefault="00701887" w:rsidP="00650B6C">
      <w:pPr>
        <w:spacing w:after="0" w:line="240" w:lineRule="auto"/>
        <w:jc w:val="both"/>
        <w:rPr>
          <w:rFonts w:ascii="Verdana" w:hAnsi="Verdana"/>
          <w:color w:val="1D3352"/>
          <w:sz w:val="20"/>
        </w:rPr>
      </w:pPr>
      <w:r w:rsidRPr="00650B6C">
        <w:rPr>
          <w:noProof/>
          <w:lang w:eastAsia="en-GB"/>
        </w:rPr>
        <w:drawing>
          <wp:anchor distT="0" distB="0" distL="114300" distR="114300" simplePos="0" relativeHeight="251664384" behindDoc="1" locked="1" layoutInCell="1" allowOverlap="1" wp14:anchorId="067FFD78" wp14:editId="4D0C51B1">
            <wp:simplePos x="0" y="0"/>
            <wp:positionH relativeFrom="page">
              <wp:posOffset>9410700</wp:posOffset>
            </wp:positionH>
            <wp:positionV relativeFrom="paragraph">
              <wp:posOffset>-1475105</wp:posOffset>
            </wp:positionV>
            <wp:extent cx="948690" cy="819785"/>
            <wp:effectExtent l="0" t="0" r="3810" b="0"/>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640" w:rsidRPr="00650B6C">
        <w:rPr>
          <w:rFonts w:ascii="Verdana" w:hAnsi="Verdana"/>
          <w:color w:val="1D3352"/>
          <w:sz w:val="20"/>
        </w:rPr>
        <w:t xml:space="preserve">Academic Year </w:t>
      </w:r>
      <w:r w:rsidR="008B55CF" w:rsidRPr="00650B6C">
        <w:rPr>
          <w:rFonts w:ascii="Verdana" w:hAnsi="Verdana"/>
          <w:color w:val="1D3352"/>
          <w:sz w:val="20"/>
        </w:rPr>
        <w:t>20</w:t>
      </w:r>
      <w:r w:rsidR="008C106D" w:rsidRPr="00650B6C">
        <w:rPr>
          <w:rFonts w:ascii="Verdana" w:hAnsi="Verdana"/>
          <w:color w:val="1D3352"/>
          <w:sz w:val="20"/>
        </w:rPr>
        <w:t>2</w:t>
      </w:r>
      <w:r w:rsidR="008E611C" w:rsidRPr="00650B6C">
        <w:rPr>
          <w:rFonts w:ascii="Verdana" w:hAnsi="Verdana"/>
          <w:color w:val="1D3352"/>
          <w:sz w:val="20"/>
        </w:rPr>
        <w:t>2</w:t>
      </w:r>
      <w:r w:rsidR="00D52640" w:rsidRPr="00650B6C">
        <w:rPr>
          <w:rFonts w:ascii="Verdana" w:hAnsi="Verdana"/>
          <w:color w:val="1D3352"/>
          <w:sz w:val="20"/>
        </w:rPr>
        <w:t xml:space="preserve"> /202</w:t>
      </w:r>
      <w:r w:rsidR="008E611C" w:rsidRPr="00650B6C">
        <w:rPr>
          <w:rFonts w:ascii="Verdana" w:hAnsi="Verdana"/>
          <w:color w:val="1D3352"/>
          <w:sz w:val="20"/>
        </w:rPr>
        <w:t>3</w:t>
      </w:r>
    </w:p>
    <w:p w14:paraId="067FFCD0" w14:textId="77777777" w:rsidR="008B55CF" w:rsidRDefault="008B55CF" w:rsidP="00650B6C">
      <w:pPr>
        <w:spacing w:after="0" w:line="240" w:lineRule="auto"/>
        <w:jc w:val="both"/>
        <w:rPr>
          <w:rFonts w:ascii="Verdana" w:hAnsi="Verdana"/>
          <w:color w:val="1D3352"/>
          <w:sz w:val="20"/>
        </w:rPr>
      </w:pPr>
    </w:p>
    <w:p w14:paraId="067FFCD1"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Dear Applicant,</w:t>
      </w:r>
    </w:p>
    <w:p w14:paraId="067FFCD2" w14:textId="77777777" w:rsidR="008B55CF" w:rsidRPr="00DD0DC3" w:rsidRDefault="008B55CF" w:rsidP="008B55CF">
      <w:pPr>
        <w:spacing w:after="0" w:line="240" w:lineRule="auto"/>
        <w:jc w:val="both"/>
        <w:rPr>
          <w:rFonts w:ascii="Verdana" w:hAnsi="Verdana"/>
          <w:color w:val="1D3352"/>
          <w:sz w:val="20"/>
        </w:rPr>
      </w:pPr>
    </w:p>
    <w:p w14:paraId="067FFCD3" w14:textId="4963CEEE"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Thank you for taking an interest in </w:t>
      </w:r>
      <w:r>
        <w:rPr>
          <w:rFonts w:ascii="Verdana" w:hAnsi="Verdana"/>
          <w:color w:val="1D3352"/>
          <w:sz w:val="20"/>
        </w:rPr>
        <w:t>th</w:t>
      </w:r>
      <w:r w:rsidR="00650B6C">
        <w:rPr>
          <w:rFonts w:ascii="Verdana" w:hAnsi="Verdana"/>
          <w:color w:val="1D3352"/>
          <w:sz w:val="20"/>
        </w:rPr>
        <w:t xml:space="preserve">is </w:t>
      </w:r>
      <w:r>
        <w:rPr>
          <w:rFonts w:ascii="Verdana" w:hAnsi="Verdana"/>
          <w:color w:val="1D3352"/>
          <w:sz w:val="20"/>
        </w:rPr>
        <w:t>vacanc</w:t>
      </w:r>
      <w:r w:rsidR="003F39EC">
        <w:rPr>
          <w:rFonts w:ascii="Verdana" w:hAnsi="Verdana"/>
          <w:color w:val="1D3352"/>
          <w:sz w:val="20"/>
        </w:rPr>
        <w:t>y</w:t>
      </w:r>
      <w:r w:rsidR="00650B6C">
        <w:rPr>
          <w:rFonts w:ascii="Verdana" w:hAnsi="Verdana"/>
          <w:color w:val="1D3352"/>
          <w:sz w:val="20"/>
        </w:rPr>
        <w:t xml:space="preserve"> working </w:t>
      </w:r>
      <w:r w:rsidR="00105BF7">
        <w:rPr>
          <w:rFonts w:ascii="Verdana" w:hAnsi="Verdana"/>
          <w:color w:val="1D3352"/>
          <w:sz w:val="20"/>
        </w:rPr>
        <w:t xml:space="preserve">in one of our </w:t>
      </w:r>
      <w:r w:rsidR="00105BF7" w:rsidRPr="00E5271D">
        <w:rPr>
          <w:rFonts w:ascii="Verdana" w:hAnsi="Verdana"/>
          <w:color w:val="1D3352"/>
          <w:sz w:val="20"/>
        </w:rPr>
        <w:t xml:space="preserve">secondary academies within </w:t>
      </w:r>
      <w:r w:rsidR="00650B6C" w:rsidRPr="00E5271D">
        <w:rPr>
          <w:rFonts w:ascii="Verdana" w:hAnsi="Verdana"/>
          <w:color w:val="1D3352"/>
          <w:sz w:val="20"/>
        </w:rPr>
        <w:t>the trust.</w:t>
      </w:r>
      <w:r w:rsidRPr="00E5271D">
        <w:rPr>
          <w:rFonts w:ascii="Verdana" w:hAnsi="Verdana"/>
          <w:color w:val="1D3352"/>
          <w:sz w:val="20"/>
        </w:rPr>
        <w:t xml:space="preserve"> I</w:t>
      </w:r>
      <w:r w:rsidRPr="00DD0DC3">
        <w:rPr>
          <w:rFonts w:ascii="Verdana" w:hAnsi="Verdana"/>
          <w:color w:val="1D3352"/>
          <w:sz w:val="20"/>
        </w:rPr>
        <w:t xml:space="preserve"> hope the materials enclosed in this pack give you </w:t>
      </w:r>
      <w:r w:rsidR="00D00B91">
        <w:rPr>
          <w:rFonts w:ascii="Verdana" w:hAnsi="Verdana"/>
          <w:color w:val="1D3352"/>
          <w:sz w:val="20"/>
        </w:rPr>
        <w:t xml:space="preserve">a good sense of what makes the </w:t>
      </w:r>
      <w:r w:rsidR="00650B6C">
        <w:rPr>
          <w:rFonts w:ascii="Verdana" w:hAnsi="Verdana"/>
          <w:color w:val="1D3352"/>
          <w:sz w:val="20"/>
        </w:rPr>
        <w:t>t</w:t>
      </w:r>
      <w:r w:rsidRPr="00DD0DC3">
        <w:rPr>
          <w:rFonts w:ascii="Verdana" w:hAnsi="Verdana"/>
          <w:color w:val="1D3352"/>
          <w:sz w:val="20"/>
        </w:rPr>
        <w:t xml:space="preserve">rust a special place to work and provides the information you need about the post. </w:t>
      </w:r>
    </w:p>
    <w:p w14:paraId="067FFCD4" w14:textId="77777777" w:rsidR="008B55CF" w:rsidRPr="00DD0DC3" w:rsidRDefault="008B55CF" w:rsidP="008B55CF">
      <w:pPr>
        <w:spacing w:after="0" w:line="240" w:lineRule="auto"/>
        <w:jc w:val="both"/>
        <w:rPr>
          <w:rFonts w:ascii="Verdana" w:hAnsi="Verdana"/>
          <w:color w:val="1D3352"/>
          <w:sz w:val="20"/>
        </w:rPr>
      </w:pPr>
    </w:p>
    <w:p w14:paraId="067FFCD5"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067FFCD6" w14:textId="77777777" w:rsidR="008B55CF" w:rsidRPr="00DD0DC3" w:rsidRDefault="008B55CF" w:rsidP="008B55CF">
      <w:pPr>
        <w:spacing w:after="0" w:line="240" w:lineRule="auto"/>
        <w:jc w:val="both"/>
        <w:rPr>
          <w:rFonts w:ascii="Verdana" w:hAnsi="Verdana"/>
          <w:color w:val="1D3352"/>
          <w:sz w:val="20"/>
        </w:rPr>
      </w:pPr>
    </w:p>
    <w:p w14:paraId="067FFCD7"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It is important to read the information provided carefully. We want you to be happy in the role you are applying for and committed to performing </w:t>
      </w:r>
      <w:r>
        <w:rPr>
          <w:noProof/>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DC3">
        <w:rPr>
          <w:rFonts w:ascii="Verdana" w:hAnsi="Verdana"/>
          <w:color w:val="1D3352"/>
          <w:sz w:val="20"/>
        </w:rPr>
        <w:t xml:space="preserve">the job to the best of your ability. </w:t>
      </w:r>
    </w:p>
    <w:p w14:paraId="067FFCD8" w14:textId="77777777" w:rsidR="008B55CF" w:rsidRPr="00DD0DC3" w:rsidRDefault="008B55CF" w:rsidP="008B55CF">
      <w:pPr>
        <w:spacing w:after="0" w:line="240" w:lineRule="auto"/>
        <w:jc w:val="both"/>
        <w:rPr>
          <w:rFonts w:ascii="Verdana" w:hAnsi="Verdana"/>
          <w:color w:val="1D3352"/>
          <w:sz w:val="20"/>
        </w:rPr>
      </w:pPr>
    </w:p>
    <w:p w14:paraId="067FFCD9"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I very much hope you are encouraged to apply for the position and look forward to meeting you soon.</w:t>
      </w:r>
    </w:p>
    <w:p w14:paraId="067FFCDA" w14:textId="77777777" w:rsidR="008B55CF" w:rsidRPr="00DD0DC3" w:rsidRDefault="008B55CF" w:rsidP="008B55CF">
      <w:pPr>
        <w:spacing w:after="0" w:line="240" w:lineRule="auto"/>
        <w:jc w:val="both"/>
        <w:rPr>
          <w:rFonts w:ascii="Verdana" w:hAnsi="Verdana"/>
          <w:color w:val="1D3352"/>
          <w:sz w:val="20"/>
        </w:rPr>
      </w:pPr>
    </w:p>
    <w:p w14:paraId="067FFCDB"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067FFCDE" w14:textId="77777777"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3BA08BC7" w14:textId="77777777" w:rsidR="00105BF7" w:rsidRDefault="00105BF7" w:rsidP="008B55CF">
      <w:pPr>
        <w:jc w:val="both"/>
        <w:rPr>
          <w:rFonts w:ascii="Verdana" w:hAnsi="Verdana"/>
          <w:sz w:val="20"/>
          <w:szCs w:val="20"/>
        </w:rPr>
      </w:pPr>
    </w:p>
    <w:p w14:paraId="067FFCE7" w14:textId="191F16FB" w:rsidR="008B55CF" w:rsidRPr="00105BF7" w:rsidRDefault="008B55CF" w:rsidP="008B55CF">
      <w:pPr>
        <w:jc w:val="both"/>
        <w:rPr>
          <w:rFonts w:ascii="Verdana" w:hAnsi="Verdana"/>
          <w:sz w:val="20"/>
          <w:szCs w:val="20"/>
        </w:rPr>
      </w:pPr>
      <w:r w:rsidRPr="00105BF7">
        <w:rPr>
          <w:rFonts w:ascii="Verdana" w:hAnsi="Verdana"/>
          <w:sz w:val="20"/>
          <w:szCs w:val="20"/>
        </w:rPr>
        <w:lastRenderedPageBreak/>
        <w:t xml:space="preserve">SHARE Multi-Academy Trust is a charitable trust currently consisting of </w:t>
      </w:r>
      <w:r w:rsidR="008E611C" w:rsidRPr="00105BF7">
        <w:rPr>
          <w:rFonts w:ascii="Verdana" w:hAnsi="Verdana"/>
          <w:sz w:val="20"/>
          <w:szCs w:val="20"/>
        </w:rPr>
        <w:t>four</w:t>
      </w:r>
      <w:r w:rsidRPr="00105BF7">
        <w:rPr>
          <w:rFonts w:ascii="Verdana" w:hAnsi="Verdana"/>
          <w:sz w:val="20"/>
          <w:szCs w:val="20"/>
        </w:rPr>
        <w:t xml:space="preserve"> secondary and f</w:t>
      </w:r>
      <w:r w:rsidR="00D87DB0" w:rsidRPr="00105BF7">
        <w:rPr>
          <w:rFonts w:ascii="Verdana" w:hAnsi="Verdana"/>
          <w:sz w:val="20"/>
          <w:szCs w:val="20"/>
        </w:rPr>
        <w:t>our</w:t>
      </w:r>
      <w:r w:rsidRPr="00105BF7">
        <w:rPr>
          <w:rFonts w:ascii="Verdana" w:hAnsi="Verdana"/>
          <w:sz w:val="20"/>
          <w:szCs w:val="20"/>
        </w:rPr>
        <w:t xml:space="preserve"> primary</w:t>
      </w:r>
      <w:r w:rsidR="00C1401D" w:rsidRPr="00105BF7">
        <w:rPr>
          <w:rFonts w:ascii="Verdana" w:hAnsi="Verdana"/>
          <w:sz w:val="20"/>
          <w:szCs w:val="20"/>
        </w:rPr>
        <w:t xml:space="preserve"> academies</w:t>
      </w:r>
      <w:r w:rsidRPr="00105BF7">
        <w:rPr>
          <w:rFonts w:ascii="Verdana" w:hAnsi="Verdana"/>
          <w:sz w:val="20"/>
          <w:szCs w:val="20"/>
        </w:rPr>
        <w:t xml:space="preserve"> in West Yorkshire. Our </w:t>
      </w:r>
      <w:r w:rsidR="00C1401D" w:rsidRPr="00105BF7">
        <w:rPr>
          <w:rFonts w:ascii="Verdana" w:hAnsi="Verdana"/>
          <w:sz w:val="20"/>
          <w:szCs w:val="20"/>
        </w:rPr>
        <w:t>academies</w:t>
      </w:r>
      <w:r w:rsidRPr="00105BF7">
        <w:rPr>
          <w:rFonts w:ascii="Verdana" w:hAnsi="Verdana"/>
          <w:sz w:val="20"/>
          <w:szCs w:val="20"/>
        </w:rPr>
        <w:t xml:space="preserve"> are: Shelley College, Huddersfield;</w:t>
      </w:r>
      <w:r w:rsidR="00C1401D" w:rsidRPr="00105BF7">
        <w:rPr>
          <w:rFonts w:ascii="Verdana" w:hAnsi="Verdana"/>
          <w:sz w:val="20"/>
          <w:szCs w:val="20"/>
        </w:rPr>
        <w:t xml:space="preserve"> </w:t>
      </w:r>
      <w:proofErr w:type="spellStart"/>
      <w:r w:rsidR="00C1401D" w:rsidRPr="00105BF7">
        <w:rPr>
          <w:rFonts w:ascii="Verdana" w:hAnsi="Verdana"/>
          <w:sz w:val="20"/>
          <w:szCs w:val="20"/>
        </w:rPr>
        <w:t>Royds</w:t>
      </w:r>
      <w:proofErr w:type="spellEnd"/>
      <w:r w:rsidR="00C1401D" w:rsidRPr="00105BF7">
        <w:rPr>
          <w:rFonts w:ascii="Verdana" w:hAnsi="Verdana"/>
          <w:sz w:val="20"/>
          <w:szCs w:val="20"/>
        </w:rPr>
        <w:t xml:space="preserve"> Hall Academy, Huddersfield; Thornhill Community Academy, Dewsbury;</w:t>
      </w:r>
      <w:r w:rsidRPr="00105BF7">
        <w:rPr>
          <w:rFonts w:ascii="Verdana" w:hAnsi="Verdana"/>
          <w:sz w:val="20"/>
          <w:szCs w:val="20"/>
        </w:rPr>
        <w:t xml:space="preserve"> </w:t>
      </w:r>
      <w:proofErr w:type="spellStart"/>
      <w:r w:rsidR="008E611C" w:rsidRPr="00105BF7">
        <w:rPr>
          <w:rFonts w:ascii="Verdana" w:hAnsi="Verdana"/>
          <w:sz w:val="20"/>
          <w:szCs w:val="20"/>
        </w:rPr>
        <w:t>Whitcliffe</w:t>
      </w:r>
      <w:proofErr w:type="spellEnd"/>
      <w:r w:rsidR="008E611C" w:rsidRPr="00105BF7">
        <w:rPr>
          <w:rFonts w:ascii="Verdana" w:hAnsi="Verdana"/>
          <w:sz w:val="20"/>
          <w:szCs w:val="20"/>
        </w:rPr>
        <w:t xml:space="preserve"> Mount School, Cleckheaton, </w:t>
      </w:r>
      <w:r w:rsidRPr="00105BF7">
        <w:rPr>
          <w:rFonts w:ascii="Verdana" w:hAnsi="Verdana"/>
          <w:sz w:val="20"/>
          <w:szCs w:val="20"/>
        </w:rPr>
        <w:t xml:space="preserve">Heaton Avenue Primary </w:t>
      </w:r>
      <w:r w:rsidR="00C1401D" w:rsidRPr="00105BF7">
        <w:rPr>
          <w:rFonts w:ascii="Verdana" w:hAnsi="Verdana"/>
          <w:sz w:val="20"/>
          <w:szCs w:val="20"/>
        </w:rPr>
        <w:t>Academy</w:t>
      </w:r>
      <w:r w:rsidRPr="00105BF7">
        <w:rPr>
          <w:rFonts w:ascii="Verdana" w:hAnsi="Verdana"/>
          <w:sz w:val="20"/>
          <w:szCs w:val="20"/>
        </w:rPr>
        <w:t xml:space="preserve">, Cleckheaton; </w:t>
      </w:r>
      <w:proofErr w:type="spellStart"/>
      <w:r w:rsidRPr="00105BF7">
        <w:rPr>
          <w:rFonts w:ascii="Verdana" w:hAnsi="Verdana"/>
          <w:sz w:val="20"/>
          <w:szCs w:val="20"/>
        </w:rPr>
        <w:t>Millbridge</w:t>
      </w:r>
      <w:proofErr w:type="spellEnd"/>
      <w:r w:rsidRPr="00105BF7">
        <w:rPr>
          <w:rFonts w:ascii="Verdana" w:hAnsi="Verdana"/>
          <w:sz w:val="20"/>
          <w:szCs w:val="20"/>
        </w:rPr>
        <w:t xml:space="preserve"> </w:t>
      </w:r>
      <w:r w:rsidR="00C1401D" w:rsidRPr="00105BF7">
        <w:rPr>
          <w:rFonts w:ascii="Verdana" w:hAnsi="Verdana"/>
          <w:sz w:val="20"/>
          <w:szCs w:val="20"/>
        </w:rPr>
        <w:t>Primary Academy</w:t>
      </w:r>
      <w:r w:rsidRPr="00105BF7">
        <w:rPr>
          <w:rFonts w:ascii="Verdana" w:hAnsi="Verdana"/>
          <w:sz w:val="20"/>
          <w:szCs w:val="20"/>
        </w:rPr>
        <w:t xml:space="preserve">, </w:t>
      </w:r>
      <w:proofErr w:type="spellStart"/>
      <w:r w:rsidRPr="00105BF7">
        <w:rPr>
          <w:rFonts w:ascii="Verdana" w:hAnsi="Verdana"/>
          <w:sz w:val="20"/>
          <w:szCs w:val="20"/>
        </w:rPr>
        <w:t>Liversedge</w:t>
      </w:r>
      <w:proofErr w:type="spellEnd"/>
      <w:r w:rsidRPr="00105BF7">
        <w:rPr>
          <w:rFonts w:ascii="Verdana" w:hAnsi="Verdana"/>
          <w:sz w:val="20"/>
          <w:szCs w:val="20"/>
        </w:rPr>
        <w:t xml:space="preserve">; </w:t>
      </w:r>
      <w:r w:rsidR="00C1401D" w:rsidRPr="00105BF7">
        <w:rPr>
          <w:rFonts w:ascii="Verdana" w:hAnsi="Verdana"/>
          <w:sz w:val="20"/>
          <w:szCs w:val="20"/>
        </w:rPr>
        <w:t>Woodside Green</w:t>
      </w:r>
      <w:r w:rsidRPr="00105BF7">
        <w:rPr>
          <w:rFonts w:ascii="Verdana" w:hAnsi="Verdana"/>
          <w:sz w:val="20"/>
          <w:szCs w:val="20"/>
        </w:rPr>
        <w:t xml:space="preserve"> Primary </w:t>
      </w:r>
      <w:r w:rsidR="00C1401D" w:rsidRPr="00105BF7">
        <w:rPr>
          <w:rFonts w:ascii="Verdana" w:hAnsi="Verdana"/>
          <w:sz w:val="20"/>
          <w:szCs w:val="20"/>
        </w:rPr>
        <w:t>Academy</w:t>
      </w:r>
      <w:r w:rsidRPr="00105BF7">
        <w:rPr>
          <w:rFonts w:ascii="Verdana" w:hAnsi="Verdana"/>
          <w:sz w:val="20"/>
          <w:szCs w:val="20"/>
        </w:rPr>
        <w:t xml:space="preserve">, </w:t>
      </w:r>
      <w:proofErr w:type="spellStart"/>
      <w:r w:rsidRPr="00105BF7">
        <w:rPr>
          <w:rFonts w:ascii="Verdana" w:hAnsi="Verdana"/>
          <w:sz w:val="20"/>
          <w:szCs w:val="20"/>
        </w:rPr>
        <w:t>Cowlersley</w:t>
      </w:r>
      <w:proofErr w:type="spellEnd"/>
      <w:r w:rsidRPr="00105BF7">
        <w:rPr>
          <w:rFonts w:ascii="Verdana" w:hAnsi="Verdana"/>
          <w:sz w:val="20"/>
          <w:szCs w:val="20"/>
        </w:rPr>
        <w:t xml:space="preserve"> and Luck Lane Primary </w:t>
      </w:r>
      <w:r w:rsidR="00C1401D" w:rsidRPr="00105BF7">
        <w:rPr>
          <w:rFonts w:ascii="Verdana" w:hAnsi="Verdana"/>
          <w:sz w:val="20"/>
          <w:szCs w:val="20"/>
        </w:rPr>
        <w:t>Academy</w:t>
      </w:r>
      <w:r w:rsidRPr="00105BF7">
        <w:rPr>
          <w:rFonts w:ascii="Verdana" w:hAnsi="Verdana"/>
          <w:sz w:val="20"/>
          <w:szCs w:val="20"/>
        </w:rPr>
        <w:t>, Huddersfield.</w:t>
      </w:r>
    </w:p>
    <w:p w14:paraId="067FFCE8" w14:textId="49D7574F" w:rsidR="008B55CF" w:rsidRPr="00105BF7" w:rsidRDefault="008B55CF" w:rsidP="008B55CF">
      <w:pPr>
        <w:jc w:val="both"/>
        <w:rPr>
          <w:rFonts w:ascii="Verdana" w:hAnsi="Verdana"/>
          <w:sz w:val="20"/>
          <w:szCs w:val="20"/>
        </w:rPr>
      </w:pPr>
      <w:r w:rsidRPr="00105BF7">
        <w:rPr>
          <w:rFonts w:ascii="Verdana" w:hAnsi="Verdana"/>
          <w:noProof/>
          <w:sz w:val="20"/>
          <w:szCs w:val="20"/>
          <w:lang w:eastAsia="en-GB"/>
        </w:rPr>
        <w:drawing>
          <wp:anchor distT="0" distB="0" distL="114300" distR="114300" simplePos="0" relativeHeight="251695104" behindDoc="0" locked="1" layoutInCell="1" allowOverlap="1" wp14:anchorId="067FFD7E" wp14:editId="067FFD7F">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5BF7">
        <w:rPr>
          <w:rFonts w:ascii="Verdana" w:hAnsi="Verdana"/>
          <w:sz w:val="20"/>
          <w:szCs w:val="20"/>
        </w:rPr>
        <w:t xml:space="preserve">We believe in helping staff and students achieve their personal best and are keen to recruit the very best talent to our Trust. </w:t>
      </w:r>
      <w:r w:rsidR="007153DA" w:rsidRPr="00105BF7">
        <w:rPr>
          <w:rFonts w:ascii="Verdana" w:hAnsi="Verdana"/>
          <w:sz w:val="20"/>
          <w:szCs w:val="20"/>
        </w:rPr>
        <w:t>Shelley College is the Te</w:t>
      </w:r>
      <w:r w:rsidR="008F28CD" w:rsidRPr="00105BF7">
        <w:rPr>
          <w:rFonts w:ascii="Verdana" w:hAnsi="Verdana"/>
          <w:sz w:val="20"/>
          <w:szCs w:val="20"/>
        </w:rPr>
        <w:t>ac</w:t>
      </w:r>
      <w:r w:rsidR="007153DA" w:rsidRPr="00105BF7">
        <w:rPr>
          <w:rFonts w:ascii="Verdana" w:hAnsi="Verdana"/>
          <w:sz w:val="20"/>
          <w:szCs w:val="20"/>
        </w:rPr>
        <w:t xml:space="preserve">hing School Hub for Kirklees and Calderdale </w:t>
      </w:r>
      <w:r w:rsidRPr="00105BF7">
        <w:rPr>
          <w:rFonts w:ascii="Verdana" w:hAnsi="Verdana"/>
          <w:sz w:val="20"/>
          <w:szCs w:val="20"/>
        </w:rPr>
        <w:t xml:space="preserve">and as such, we can offer our </w:t>
      </w:r>
      <w:r w:rsidR="008F28CD" w:rsidRPr="00105BF7">
        <w:rPr>
          <w:rFonts w:ascii="Verdana" w:hAnsi="Verdana"/>
          <w:sz w:val="20"/>
          <w:szCs w:val="20"/>
        </w:rPr>
        <w:t xml:space="preserve">teaching </w:t>
      </w:r>
      <w:r w:rsidRPr="00105BF7">
        <w:rPr>
          <w:rFonts w:ascii="Verdana" w:hAnsi="Verdana"/>
          <w:sz w:val="20"/>
          <w:szCs w:val="20"/>
        </w:rPr>
        <w:t xml:space="preserve">staff a wealth of </w:t>
      </w:r>
      <w:r w:rsidR="000E6CD6" w:rsidRPr="00105BF7">
        <w:rPr>
          <w:rFonts w:ascii="Verdana" w:hAnsi="Verdana"/>
          <w:sz w:val="20"/>
          <w:szCs w:val="20"/>
        </w:rPr>
        <w:t>first class, personal</w:t>
      </w:r>
      <w:r w:rsidRPr="00105BF7">
        <w:rPr>
          <w:rFonts w:ascii="Verdana" w:hAnsi="Verdana"/>
          <w:sz w:val="20"/>
          <w:szCs w:val="20"/>
        </w:rPr>
        <w:t xml:space="preserve"> development opportunities</w:t>
      </w:r>
      <w:r w:rsidR="000E0DBE" w:rsidRPr="00105BF7">
        <w:rPr>
          <w:rFonts w:ascii="Verdana" w:hAnsi="Verdana"/>
          <w:sz w:val="20"/>
          <w:szCs w:val="20"/>
        </w:rPr>
        <w:t xml:space="preserve"> </w:t>
      </w:r>
      <w:r w:rsidR="00A75544" w:rsidRPr="00105BF7">
        <w:rPr>
          <w:rFonts w:ascii="Verdana" w:hAnsi="Verdana"/>
          <w:sz w:val="20"/>
          <w:szCs w:val="20"/>
        </w:rPr>
        <w:t xml:space="preserve">as well as providing </w:t>
      </w:r>
      <w:r w:rsidR="000E6CD6" w:rsidRPr="00105BF7">
        <w:rPr>
          <w:rFonts w:ascii="Verdana" w:hAnsi="Verdana"/>
          <w:sz w:val="20"/>
          <w:szCs w:val="20"/>
        </w:rPr>
        <w:t>an excellent induction programme for Early Career Teachers</w:t>
      </w:r>
      <w:r w:rsidR="000E0DBE" w:rsidRPr="00105BF7">
        <w:rPr>
          <w:rFonts w:ascii="Verdana" w:hAnsi="Verdana"/>
          <w:sz w:val="20"/>
          <w:szCs w:val="20"/>
        </w:rPr>
        <w:t xml:space="preserve">.  </w:t>
      </w:r>
      <w:r w:rsidRPr="00105BF7">
        <w:rPr>
          <w:rFonts w:ascii="Verdana" w:hAnsi="Verdana"/>
          <w:sz w:val="20"/>
          <w:szCs w:val="20"/>
        </w:rPr>
        <w:t xml:space="preserve"> </w:t>
      </w:r>
      <w:r w:rsidR="000E6CD6" w:rsidRPr="00105BF7">
        <w:rPr>
          <w:rFonts w:ascii="Verdana" w:hAnsi="Verdana"/>
          <w:sz w:val="20"/>
          <w:szCs w:val="20"/>
        </w:rPr>
        <w:t xml:space="preserve">All staff receive full induction training and ongoing </w:t>
      </w:r>
      <w:r w:rsidRPr="00105BF7">
        <w:rPr>
          <w:rFonts w:ascii="Verdana" w:hAnsi="Verdana"/>
          <w:sz w:val="20"/>
          <w:szCs w:val="20"/>
        </w:rPr>
        <w:t xml:space="preserve">support </w:t>
      </w:r>
      <w:r w:rsidR="008C23B9" w:rsidRPr="00105BF7">
        <w:rPr>
          <w:rFonts w:ascii="Verdana" w:hAnsi="Verdana"/>
          <w:sz w:val="20"/>
          <w:szCs w:val="20"/>
        </w:rPr>
        <w:t xml:space="preserve">to ensure </w:t>
      </w:r>
      <w:r w:rsidR="00DD1E3D" w:rsidRPr="00105BF7">
        <w:rPr>
          <w:rFonts w:ascii="Verdana" w:hAnsi="Verdana"/>
          <w:sz w:val="20"/>
          <w:szCs w:val="20"/>
        </w:rPr>
        <w:t>they</w:t>
      </w:r>
      <w:r w:rsidR="008C23B9" w:rsidRPr="00105BF7">
        <w:rPr>
          <w:rFonts w:ascii="Verdana" w:hAnsi="Verdana"/>
          <w:sz w:val="20"/>
          <w:szCs w:val="20"/>
        </w:rPr>
        <w:t xml:space="preserve"> </w:t>
      </w:r>
      <w:r w:rsidRPr="00105BF7">
        <w:rPr>
          <w:rFonts w:ascii="Verdana" w:hAnsi="Verdana"/>
          <w:sz w:val="20"/>
          <w:szCs w:val="20"/>
        </w:rPr>
        <w:t xml:space="preserve">enjoy </w:t>
      </w:r>
      <w:r w:rsidR="008C23B9" w:rsidRPr="00105BF7">
        <w:rPr>
          <w:rFonts w:ascii="Verdana" w:hAnsi="Verdana"/>
          <w:sz w:val="20"/>
          <w:szCs w:val="20"/>
        </w:rPr>
        <w:t>working for the trust.</w:t>
      </w:r>
    </w:p>
    <w:p w14:paraId="067FFCE9" w14:textId="5B73F93A" w:rsidR="008B55CF" w:rsidRPr="00105BF7" w:rsidRDefault="008B55CF" w:rsidP="008B55CF">
      <w:pPr>
        <w:jc w:val="both"/>
        <w:rPr>
          <w:rFonts w:ascii="Verdana" w:hAnsi="Verdana"/>
          <w:sz w:val="20"/>
          <w:szCs w:val="20"/>
        </w:rPr>
      </w:pPr>
      <w:r w:rsidRPr="00105BF7">
        <w:rPr>
          <w:rFonts w:ascii="Verdana" w:hAnsi="Verdana"/>
          <w:sz w:val="20"/>
          <w:szCs w:val="20"/>
        </w:rPr>
        <w:t>More than s</w:t>
      </w:r>
      <w:r w:rsidR="00807D0B" w:rsidRPr="00105BF7">
        <w:rPr>
          <w:rFonts w:ascii="Verdana" w:hAnsi="Verdana"/>
          <w:sz w:val="20"/>
          <w:szCs w:val="20"/>
        </w:rPr>
        <w:t>even</w:t>
      </w:r>
      <w:r w:rsidRPr="00105BF7">
        <w:rPr>
          <w:rFonts w:ascii="Verdana" w:hAnsi="Verdana"/>
          <w:sz w:val="20"/>
          <w:szCs w:val="20"/>
        </w:rPr>
        <w:t xml:space="preserve"> hundred people work hard across the Trust to ensure we provide the very best education and service across all our schools, from invigilators joining us for a few hours a year, through flexible part-time work to many full-time teaching and support roles.</w:t>
      </w:r>
    </w:p>
    <w:p w14:paraId="067FFCF5" w14:textId="77777777" w:rsidR="008B55CF" w:rsidRPr="00105BF7" w:rsidRDefault="008B55CF" w:rsidP="00105BF7">
      <w:pPr>
        <w:rPr>
          <w:rFonts w:ascii="Verdana" w:hAnsi="Verdana"/>
          <w:sz w:val="20"/>
          <w:szCs w:val="20"/>
          <w:lang w:eastAsia="en-GB"/>
        </w:rPr>
      </w:pPr>
      <w:r w:rsidRPr="00105BF7">
        <w:rPr>
          <w:rFonts w:ascii="Verdana" w:hAnsi="Verdana"/>
          <w:sz w:val="20"/>
          <w:szCs w:val="20"/>
          <w:lang w:eastAsia="en-GB"/>
        </w:rPr>
        <w:t xml:space="preserve">At SHARE MAT, we aim </w:t>
      </w:r>
      <w:proofErr w:type="gramStart"/>
      <w:r w:rsidRPr="00105BF7">
        <w:rPr>
          <w:rFonts w:ascii="Verdana" w:hAnsi="Verdana"/>
          <w:sz w:val="20"/>
          <w:szCs w:val="20"/>
          <w:lang w:eastAsia="en-GB"/>
        </w:rPr>
        <w:t>to:-</w:t>
      </w:r>
      <w:proofErr w:type="gramEnd"/>
      <w:r w:rsidRPr="00105BF7">
        <w:rPr>
          <w:rFonts w:ascii="Verdana" w:hAnsi="Verdana"/>
          <w:sz w:val="20"/>
          <w:szCs w:val="20"/>
          <w:lang w:eastAsia="en-GB"/>
        </w:rPr>
        <w:t xml:space="preserve"> </w:t>
      </w:r>
    </w:p>
    <w:p w14:paraId="067FFCF6" w14:textId="77777777" w:rsidR="008B55CF" w:rsidRPr="00105BF7" w:rsidRDefault="008B55CF" w:rsidP="00105BF7">
      <w:pPr>
        <w:pStyle w:val="ListParagraph"/>
        <w:numPr>
          <w:ilvl w:val="0"/>
          <w:numId w:val="16"/>
        </w:numPr>
        <w:rPr>
          <w:rFonts w:ascii="Verdana" w:hAnsi="Verdana"/>
          <w:sz w:val="20"/>
          <w:szCs w:val="20"/>
          <w:lang w:eastAsia="en-GB"/>
        </w:rPr>
      </w:pPr>
      <w:r w:rsidRPr="00105BF7">
        <w:rPr>
          <w:rFonts w:ascii="Verdana" w:hAnsi="Verdana"/>
          <w:sz w:val="20"/>
          <w:szCs w:val="20"/>
          <w:lang w:eastAsia="en-GB"/>
        </w:rPr>
        <w:t>Encourage all our students/pupils to go beyond what they think they can achieve, to enjoy learning, helping them to lead healthy and happy lives;</w:t>
      </w:r>
    </w:p>
    <w:p w14:paraId="067FFCF7" w14:textId="77777777" w:rsidR="008B55CF" w:rsidRPr="00105BF7" w:rsidRDefault="008B55CF" w:rsidP="00105BF7">
      <w:pPr>
        <w:pStyle w:val="ListParagraph"/>
        <w:numPr>
          <w:ilvl w:val="0"/>
          <w:numId w:val="16"/>
        </w:numPr>
        <w:rPr>
          <w:rFonts w:ascii="Verdana" w:hAnsi="Verdana"/>
          <w:sz w:val="20"/>
          <w:szCs w:val="20"/>
          <w:lang w:eastAsia="en-GB"/>
        </w:rPr>
      </w:pPr>
      <w:r w:rsidRPr="00105BF7">
        <w:rPr>
          <w:rFonts w:ascii="Verdana" w:hAnsi="Verdana"/>
          <w:sz w:val="20"/>
          <w:szCs w:val="20"/>
          <w:lang w:eastAsia="en-GB"/>
        </w:rPr>
        <w:t>Equip our staff to deliver their best every day, our belief is that by Valuing People, Supporting Personal Best is the key;</w:t>
      </w:r>
    </w:p>
    <w:p w14:paraId="067FFCF8" w14:textId="77777777" w:rsidR="008B55CF" w:rsidRPr="00105BF7" w:rsidRDefault="008B55CF" w:rsidP="00105BF7">
      <w:pPr>
        <w:pStyle w:val="ListParagraph"/>
        <w:numPr>
          <w:ilvl w:val="0"/>
          <w:numId w:val="16"/>
        </w:numPr>
        <w:rPr>
          <w:rFonts w:ascii="Verdana" w:hAnsi="Verdana"/>
          <w:sz w:val="20"/>
          <w:szCs w:val="20"/>
          <w:lang w:eastAsia="en-GB"/>
        </w:rPr>
      </w:pPr>
      <w:r w:rsidRPr="00105BF7">
        <w:rPr>
          <w:rFonts w:ascii="Verdana" w:hAnsi="Verdana"/>
          <w:sz w:val="20"/>
          <w:szCs w:val="20"/>
          <w:lang w:eastAsia="en-GB"/>
        </w:rPr>
        <w:t>Ensure our staff are happy at work, taking pride in students/pupils progress and development;</w:t>
      </w:r>
    </w:p>
    <w:p w14:paraId="067FFCF9" w14:textId="77777777" w:rsidR="008B55CF" w:rsidRPr="00105BF7" w:rsidRDefault="008B55CF" w:rsidP="00105BF7">
      <w:pPr>
        <w:pStyle w:val="ListParagraph"/>
        <w:numPr>
          <w:ilvl w:val="0"/>
          <w:numId w:val="16"/>
        </w:numPr>
        <w:rPr>
          <w:rFonts w:ascii="Verdana" w:hAnsi="Verdana"/>
          <w:sz w:val="20"/>
          <w:szCs w:val="20"/>
          <w:lang w:eastAsia="en-GB"/>
        </w:rPr>
      </w:pPr>
      <w:r w:rsidRPr="00105BF7">
        <w:rPr>
          <w:rFonts w:ascii="Verdana" w:hAnsi="Verdana"/>
          <w:sz w:val="20"/>
          <w:szCs w:val="20"/>
          <w:lang w:eastAsia="en-GB"/>
        </w:rPr>
        <w:t>Deliver training and guidance relevant to job role so expectations are understood and staff feel motivated;</w:t>
      </w:r>
    </w:p>
    <w:p w14:paraId="067FFCFA" w14:textId="07478367" w:rsidR="008B55CF" w:rsidRDefault="008B55CF" w:rsidP="00105BF7">
      <w:pPr>
        <w:pStyle w:val="ListParagraph"/>
        <w:numPr>
          <w:ilvl w:val="0"/>
          <w:numId w:val="16"/>
        </w:numPr>
        <w:rPr>
          <w:rFonts w:ascii="Verdana" w:hAnsi="Verdana"/>
          <w:sz w:val="20"/>
          <w:szCs w:val="20"/>
          <w:lang w:eastAsia="en-GB"/>
        </w:rPr>
      </w:pPr>
      <w:r w:rsidRPr="00105BF7">
        <w:rPr>
          <w:rFonts w:ascii="Verdana" w:hAnsi="Verdana"/>
          <w:sz w:val="20"/>
          <w:szCs w:val="20"/>
          <w:lang w:eastAsia="en-GB"/>
        </w:rPr>
        <w:t>Offer great benefits making us the employer of choice, including outstanding CPD, supportive line management and networking opportunities across the MAT to aid personal development.</w:t>
      </w:r>
    </w:p>
    <w:p w14:paraId="7A65A06D" w14:textId="77777777" w:rsidR="00503E38" w:rsidRPr="00503E38" w:rsidRDefault="00503E38" w:rsidP="00503E38">
      <w:pPr>
        <w:rPr>
          <w:rFonts w:ascii="Verdana" w:hAnsi="Verdana"/>
          <w:color w:val="000000"/>
          <w:sz w:val="20"/>
          <w:szCs w:val="20"/>
          <w:lang w:eastAsia="en-GB"/>
        </w:rPr>
      </w:pPr>
      <w:r w:rsidRPr="00503E38">
        <w:rPr>
          <w:rFonts w:ascii="Verdana" w:hAnsi="Verdana"/>
          <w:sz w:val="20"/>
          <w:szCs w:val="20"/>
          <w:bdr w:val="none" w:sz="0" w:space="0" w:color="auto" w:frame="1"/>
          <w:lang w:eastAsia="en-GB"/>
        </w:rPr>
        <w:t>We are seeking to appoint a suitably qualified professional who is both passionate and knowledgeable to join our highly successful and well lead Maths departments as Teacher of Maths within the Share Academy. </w:t>
      </w:r>
      <w:r w:rsidRPr="00503E38">
        <w:rPr>
          <w:rFonts w:ascii="Verdana" w:hAnsi="Verdana" w:cs="Segoe UI"/>
          <w:color w:val="242424"/>
          <w:sz w:val="20"/>
          <w:szCs w:val="20"/>
          <w:bdr w:val="none" w:sz="0" w:space="0" w:color="auto" w:frame="1"/>
          <w:lang w:eastAsia="en-GB"/>
        </w:rPr>
        <w:t> </w:t>
      </w:r>
    </w:p>
    <w:p w14:paraId="27C87C2C" w14:textId="77777777" w:rsidR="00503E38" w:rsidRPr="00503E38" w:rsidRDefault="00503E38" w:rsidP="00503E38">
      <w:pPr>
        <w:rPr>
          <w:rFonts w:ascii="Verdana" w:hAnsi="Verdana"/>
          <w:color w:val="000000"/>
          <w:sz w:val="20"/>
          <w:szCs w:val="20"/>
          <w:lang w:eastAsia="en-GB"/>
        </w:rPr>
      </w:pPr>
      <w:r w:rsidRPr="00503E38">
        <w:rPr>
          <w:rFonts w:ascii="Verdana" w:hAnsi="Verdana"/>
          <w:sz w:val="20"/>
          <w:szCs w:val="20"/>
          <w:bdr w:val="none" w:sz="0" w:space="0" w:color="auto" w:frame="1"/>
          <w:lang w:eastAsia="en-GB"/>
        </w:rPr>
        <w:t>The ability to demonstrate a commitment to excellence in teaching and learning in Maths is paramount fur us in Share. You will have a genuine commitment of working towards the aim of all students receiving a positive and inspiring experience of studying Maths.</w:t>
      </w:r>
      <w:r w:rsidRPr="00503E38">
        <w:rPr>
          <w:rFonts w:ascii="Verdana" w:hAnsi="Verdana" w:cs="Segoe UI"/>
          <w:color w:val="242424"/>
          <w:sz w:val="20"/>
          <w:szCs w:val="20"/>
          <w:bdr w:val="none" w:sz="0" w:space="0" w:color="auto" w:frame="1"/>
          <w:lang w:eastAsia="en-GB"/>
        </w:rPr>
        <w:t> </w:t>
      </w:r>
    </w:p>
    <w:p w14:paraId="51506027" w14:textId="77777777" w:rsidR="00503E38" w:rsidRPr="00503E38" w:rsidRDefault="00503E38" w:rsidP="00503E38">
      <w:pPr>
        <w:rPr>
          <w:rFonts w:ascii="Verdana" w:hAnsi="Verdana"/>
          <w:color w:val="000000"/>
          <w:sz w:val="20"/>
          <w:szCs w:val="20"/>
          <w:lang w:eastAsia="en-GB"/>
        </w:rPr>
      </w:pPr>
      <w:r w:rsidRPr="00503E38">
        <w:rPr>
          <w:rFonts w:ascii="Verdana" w:hAnsi="Verdana"/>
          <w:sz w:val="20"/>
          <w:szCs w:val="20"/>
          <w:bdr w:val="none" w:sz="0" w:space="0" w:color="auto" w:frame="1"/>
          <w:lang w:eastAsia="en-GB"/>
        </w:rPr>
        <w:t>As an organisation that recognises individual strengths, you will have the opportunity to demonstrate your individual strengths and areas of expertise. In conjunction with the other subject areas, the Maths department offer outstanding extra-curricular opportunities.</w:t>
      </w:r>
      <w:r w:rsidRPr="00503E38">
        <w:rPr>
          <w:rFonts w:ascii="Verdana" w:hAnsi="Verdana" w:cs="Segoe UI"/>
          <w:color w:val="242424"/>
          <w:sz w:val="20"/>
          <w:szCs w:val="20"/>
          <w:bdr w:val="none" w:sz="0" w:space="0" w:color="auto" w:frame="1"/>
          <w:lang w:eastAsia="en-GB"/>
        </w:rPr>
        <w:t> </w:t>
      </w:r>
    </w:p>
    <w:p w14:paraId="13858C8A" w14:textId="77777777" w:rsidR="00503E38" w:rsidRPr="00503E38" w:rsidRDefault="00503E38" w:rsidP="00503E38">
      <w:pPr>
        <w:rPr>
          <w:rFonts w:ascii="Verdana" w:hAnsi="Verdana"/>
          <w:color w:val="000000"/>
          <w:sz w:val="20"/>
          <w:szCs w:val="20"/>
          <w:lang w:eastAsia="en-GB"/>
        </w:rPr>
      </w:pPr>
      <w:r w:rsidRPr="00503E38">
        <w:rPr>
          <w:rFonts w:ascii="Verdana" w:hAnsi="Verdana"/>
          <w:sz w:val="20"/>
          <w:szCs w:val="20"/>
          <w:bdr w:val="none" w:sz="0" w:space="0" w:color="auto" w:frame="1"/>
          <w:shd w:val="clear" w:color="auto" w:fill="FFFFFF"/>
          <w:lang w:eastAsia="en-GB"/>
        </w:rPr>
        <w:lastRenderedPageBreak/>
        <w:t>The Share Multi-Academy Maths team is a leading group of colleagues that work effectively across all schools in the trust sharing ideas and strategies. We believe in helping staff and students achieve their personal best and are keen to recruit the very best talent to our team.</w:t>
      </w:r>
      <w:r w:rsidRPr="00503E38">
        <w:rPr>
          <w:rFonts w:ascii="Verdana" w:hAnsi="Verdana" w:cs="Calibri"/>
          <w:color w:val="242424"/>
          <w:sz w:val="20"/>
          <w:szCs w:val="20"/>
          <w:bdr w:val="none" w:sz="0" w:space="0" w:color="auto" w:frame="1"/>
          <w:lang w:eastAsia="en-GB"/>
        </w:rPr>
        <w:t> </w:t>
      </w:r>
    </w:p>
    <w:p w14:paraId="36C946F6" w14:textId="77777777" w:rsidR="006E079F" w:rsidRPr="00503E38" w:rsidRDefault="006E079F" w:rsidP="00503E38">
      <w:pPr>
        <w:rPr>
          <w:rFonts w:ascii="Verdana" w:hAnsi="Verdana"/>
          <w:sz w:val="20"/>
          <w:szCs w:val="20"/>
          <w:lang w:eastAsia="en-GB"/>
        </w:rPr>
      </w:pPr>
    </w:p>
    <w:p w14:paraId="067FFD40" w14:textId="77777777" w:rsidR="00DD0DC3" w:rsidRPr="00105BF7" w:rsidRDefault="00DD0DC3" w:rsidP="00DD0DC3">
      <w:pPr>
        <w:jc w:val="both"/>
        <w:rPr>
          <w:rFonts w:ascii="Verdana" w:hAnsi="Verdana" w:cs="Calibri"/>
          <w:b/>
          <w:sz w:val="20"/>
          <w:szCs w:val="20"/>
          <w:lang w:val="en"/>
        </w:rPr>
        <w:sectPr w:rsidR="00DD0DC3" w:rsidRPr="00105BF7"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067FFD41" w14:textId="77777777" w:rsidR="008D549A" w:rsidRPr="00105BF7" w:rsidRDefault="009A3953" w:rsidP="008D549A">
      <w:pPr>
        <w:spacing w:after="0" w:line="240" w:lineRule="auto"/>
        <w:jc w:val="center"/>
        <w:rPr>
          <w:rFonts w:ascii="Verdana" w:eastAsia="Times New Roman" w:hAnsi="Verdana" w:cs="Calibri"/>
          <w:b/>
          <w:color w:val="404040"/>
          <w:sz w:val="20"/>
          <w:szCs w:val="20"/>
        </w:rPr>
      </w:pPr>
      <w:r w:rsidRPr="00105BF7">
        <w:rPr>
          <w:rFonts w:ascii="Verdana" w:hAnsi="Verdana"/>
          <w:noProof/>
          <w:sz w:val="20"/>
          <w:szCs w:val="20"/>
          <w:lang w:eastAsia="en-GB"/>
        </w:rPr>
        <w:lastRenderedPageBreak/>
        <w:drawing>
          <wp:anchor distT="0" distB="0" distL="114300" distR="114300" simplePos="0" relativeHeight="251689984" behindDoc="0" locked="0" layoutInCell="1" allowOverlap="1" wp14:anchorId="067FFD84" wp14:editId="067FFD85">
            <wp:simplePos x="0" y="0"/>
            <wp:positionH relativeFrom="column">
              <wp:posOffset>-476250</wp:posOffset>
            </wp:positionH>
            <wp:positionV relativeFrom="paragraph">
              <wp:posOffset>-784225</wp:posOffset>
            </wp:positionV>
            <wp:extent cx="2477770" cy="828675"/>
            <wp:effectExtent l="0" t="0" r="0" b="9525"/>
            <wp:wrapNone/>
            <wp:docPr id="2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7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A" w:rsidRPr="00105BF7">
        <w:rPr>
          <w:rFonts w:ascii="Verdana" w:hAnsi="Verdana"/>
          <w:noProof/>
          <w:sz w:val="20"/>
          <w:szCs w:val="20"/>
          <w:lang w:eastAsia="en-GB"/>
        </w:rPr>
        <w:drawing>
          <wp:anchor distT="0" distB="0" distL="114300" distR="114300" simplePos="0" relativeHeight="251677696" behindDoc="0" locked="1" layoutInCell="1" allowOverlap="1" wp14:anchorId="067FFD86" wp14:editId="067FFD87">
            <wp:simplePos x="0" y="0"/>
            <wp:positionH relativeFrom="page">
              <wp:posOffset>6505575</wp:posOffset>
            </wp:positionH>
            <wp:positionV relativeFrom="margin">
              <wp:posOffset>-819150</wp:posOffset>
            </wp:positionV>
            <wp:extent cx="760095" cy="863600"/>
            <wp:effectExtent l="0" t="0" r="190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D42" w14:textId="77777777" w:rsidR="008D549A" w:rsidRPr="00105BF7" w:rsidRDefault="008D549A" w:rsidP="008D549A">
      <w:pPr>
        <w:pStyle w:val="NoSpacing"/>
        <w:jc w:val="center"/>
        <w:rPr>
          <w:rFonts w:ascii="Verdana" w:hAnsi="Verdana"/>
          <w:color w:val="404040"/>
        </w:rPr>
      </w:pPr>
    </w:p>
    <w:p w14:paraId="21563213" w14:textId="781CABF6" w:rsidR="00105BF7" w:rsidRDefault="00105BF7" w:rsidP="00105BF7">
      <w:pPr>
        <w:pStyle w:val="Title"/>
        <w:rPr>
          <w:rFonts w:ascii="Verdana" w:hAnsi="Verdana" w:cs="Calibri"/>
          <w:b/>
        </w:rPr>
      </w:pPr>
      <w:r w:rsidRPr="00C3510B">
        <w:rPr>
          <w:rFonts w:ascii="Verdana" w:hAnsi="Verdana" w:cs="Calibri"/>
          <w:b/>
        </w:rPr>
        <w:t>Teacher of</w:t>
      </w:r>
      <w:r>
        <w:rPr>
          <w:rFonts w:ascii="Verdana" w:hAnsi="Verdana" w:cs="Calibri"/>
          <w:b/>
        </w:rPr>
        <w:t xml:space="preserve"> Mathematics</w:t>
      </w:r>
      <w:r w:rsidRPr="00C3510B">
        <w:rPr>
          <w:rFonts w:ascii="Verdana" w:hAnsi="Verdana" w:cs="Calibri"/>
          <w:b/>
        </w:rPr>
        <w:t xml:space="preserve"> </w:t>
      </w:r>
    </w:p>
    <w:p w14:paraId="02CBB7F5" w14:textId="77777777" w:rsidR="00105BF7" w:rsidRPr="00C3510B" w:rsidRDefault="00105BF7" w:rsidP="00105BF7">
      <w:pPr>
        <w:pStyle w:val="Title"/>
        <w:rPr>
          <w:rFonts w:ascii="Verdana" w:hAnsi="Verdana" w:cs="Calibri"/>
          <w:b/>
        </w:rPr>
      </w:pPr>
      <w:r w:rsidRPr="00C3510B">
        <w:rPr>
          <w:rFonts w:ascii="Verdana" w:hAnsi="Verdana" w:cs="Calibri"/>
          <w:b/>
        </w:rPr>
        <w:t>Role Profile</w:t>
      </w:r>
    </w:p>
    <w:p w14:paraId="5C5CD631" w14:textId="77777777" w:rsidR="00105BF7" w:rsidRPr="00412FFD" w:rsidRDefault="00105BF7" w:rsidP="00105BF7">
      <w:pPr>
        <w:jc w:val="right"/>
        <w:rPr>
          <w:b/>
          <w:sz w:val="32"/>
        </w:rPr>
      </w:pPr>
    </w:p>
    <w:p w14:paraId="70920BBD" w14:textId="77777777" w:rsidR="00105BF7" w:rsidRPr="00412FFD" w:rsidRDefault="00105BF7" w:rsidP="00105BF7">
      <w:pPr>
        <w:rPr>
          <w:vanish/>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3402"/>
        <w:gridCol w:w="1504"/>
        <w:gridCol w:w="3032"/>
      </w:tblGrid>
      <w:tr w:rsidR="00105BF7" w:rsidRPr="006F1D31" w14:paraId="46999F08" w14:textId="77777777" w:rsidTr="00392D14">
        <w:trPr>
          <w:trHeight w:val="369"/>
        </w:trPr>
        <w:tc>
          <w:tcPr>
            <w:tcW w:w="1242" w:type="dxa"/>
            <w:shd w:val="pct20" w:color="000000" w:fill="FFFFFF"/>
          </w:tcPr>
          <w:p w14:paraId="2DD93EC2" w14:textId="77777777" w:rsidR="00105BF7" w:rsidRPr="006F1D31" w:rsidRDefault="00105BF7" w:rsidP="00392D14">
            <w:pPr>
              <w:keepNext/>
              <w:spacing w:before="60" w:after="60"/>
              <w:outlineLvl w:val="3"/>
              <w:rPr>
                <w:rFonts w:ascii="Verdana" w:hAnsi="Verdana"/>
                <w:b/>
                <w:i/>
                <w:sz w:val="20"/>
              </w:rPr>
            </w:pPr>
            <w:r w:rsidRPr="006F1D31">
              <w:rPr>
                <w:rFonts w:ascii="Verdana" w:hAnsi="Verdana"/>
                <w:b/>
                <w:i/>
                <w:sz w:val="20"/>
              </w:rPr>
              <w:softHyphen/>
              <w:t>Role Title</w:t>
            </w:r>
          </w:p>
        </w:tc>
        <w:tc>
          <w:tcPr>
            <w:tcW w:w="3402" w:type="dxa"/>
          </w:tcPr>
          <w:p w14:paraId="02495DF0" w14:textId="011CDCB8" w:rsidR="00105BF7" w:rsidRPr="006F1D31" w:rsidRDefault="00105BF7" w:rsidP="00392D14">
            <w:pPr>
              <w:spacing w:before="60" w:after="60"/>
              <w:rPr>
                <w:rFonts w:ascii="Verdana" w:hAnsi="Verdana"/>
                <w:sz w:val="20"/>
              </w:rPr>
            </w:pPr>
            <w:r w:rsidRPr="006F1D31">
              <w:rPr>
                <w:rFonts w:ascii="Verdana" w:hAnsi="Verdana"/>
                <w:sz w:val="20"/>
              </w:rPr>
              <w:t xml:space="preserve">Teacher of </w:t>
            </w:r>
            <w:r>
              <w:rPr>
                <w:rFonts w:ascii="Verdana" w:hAnsi="Verdana"/>
                <w:sz w:val="20"/>
              </w:rPr>
              <w:t>Mathematics</w:t>
            </w:r>
          </w:p>
        </w:tc>
        <w:tc>
          <w:tcPr>
            <w:tcW w:w="1504" w:type="dxa"/>
            <w:shd w:val="pct20" w:color="000000" w:fill="FFFFFF"/>
          </w:tcPr>
          <w:p w14:paraId="53A58246" w14:textId="77777777" w:rsidR="00105BF7" w:rsidRPr="006F1D31" w:rsidRDefault="00105BF7" w:rsidP="00392D14">
            <w:pPr>
              <w:spacing w:before="60" w:after="60"/>
              <w:rPr>
                <w:rFonts w:ascii="Verdana" w:hAnsi="Verdana"/>
                <w:b/>
                <w:i/>
                <w:sz w:val="20"/>
              </w:rPr>
            </w:pPr>
            <w:r w:rsidRPr="006F1D31">
              <w:rPr>
                <w:rFonts w:ascii="Verdana" w:hAnsi="Verdana"/>
                <w:b/>
                <w:i/>
                <w:sz w:val="20"/>
              </w:rPr>
              <w:t>Reporting to</w:t>
            </w:r>
          </w:p>
        </w:tc>
        <w:tc>
          <w:tcPr>
            <w:tcW w:w="3032" w:type="dxa"/>
          </w:tcPr>
          <w:p w14:paraId="0F839937" w14:textId="6D7C2708" w:rsidR="00105BF7" w:rsidRPr="006F1D31" w:rsidRDefault="000F3098" w:rsidP="00392D14">
            <w:pPr>
              <w:spacing w:before="60"/>
              <w:rPr>
                <w:rFonts w:ascii="Verdana" w:hAnsi="Verdana"/>
                <w:sz w:val="20"/>
              </w:rPr>
            </w:pPr>
            <w:r>
              <w:rPr>
                <w:rFonts w:ascii="Verdana" w:hAnsi="Verdana"/>
                <w:sz w:val="20"/>
              </w:rPr>
              <w:t>Director/Head of Mathematics</w:t>
            </w:r>
          </w:p>
        </w:tc>
      </w:tr>
      <w:tr w:rsidR="00105BF7" w:rsidRPr="006F1D31" w14:paraId="53C72022" w14:textId="77777777" w:rsidTr="00392D14">
        <w:trPr>
          <w:trHeight w:val="354"/>
        </w:trPr>
        <w:tc>
          <w:tcPr>
            <w:tcW w:w="1242" w:type="dxa"/>
            <w:shd w:val="pct20" w:color="000000" w:fill="FFFFFF"/>
          </w:tcPr>
          <w:p w14:paraId="0E76DDC3" w14:textId="77777777" w:rsidR="00105BF7" w:rsidRPr="006F1D31" w:rsidRDefault="00105BF7" w:rsidP="00392D14">
            <w:pPr>
              <w:spacing w:before="60" w:after="60"/>
              <w:rPr>
                <w:rFonts w:ascii="Verdana" w:hAnsi="Verdana"/>
                <w:b/>
                <w:i/>
                <w:sz w:val="20"/>
              </w:rPr>
            </w:pPr>
            <w:r w:rsidRPr="006F1D31">
              <w:rPr>
                <w:rFonts w:ascii="Verdana" w:hAnsi="Verdana"/>
                <w:b/>
                <w:i/>
                <w:sz w:val="20"/>
              </w:rPr>
              <w:t>Section</w:t>
            </w:r>
          </w:p>
        </w:tc>
        <w:tc>
          <w:tcPr>
            <w:tcW w:w="3402" w:type="dxa"/>
          </w:tcPr>
          <w:p w14:paraId="01262BE1" w14:textId="3EB2DC0E" w:rsidR="00105BF7" w:rsidRPr="006F1D31" w:rsidRDefault="000F3098" w:rsidP="00392D14">
            <w:pPr>
              <w:spacing w:before="60" w:after="60"/>
              <w:rPr>
                <w:rFonts w:ascii="Verdana" w:hAnsi="Verdana"/>
                <w:sz w:val="20"/>
              </w:rPr>
            </w:pPr>
            <w:r>
              <w:rPr>
                <w:rFonts w:ascii="Verdana" w:hAnsi="Verdana"/>
                <w:sz w:val="20"/>
              </w:rPr>
              <w:t>Mathematics</w:t>
            </w:r>
          </w:p>
        </w:tc>
        <w:tc>
          <w:tcPr>
            <w:tcW w:w="1504" w:type="dxa"/>
            <w:shd w:val="pct20" w:color="000000" w:fill="FFFFFF"/>
          </w:tcPr>
          <w:p w14:paraId="306E0665" w14:textId="77777777" w:rsidR="00105BF7" w:rsidRPr="006F1D31" w:rsidRDefault="00105BF7" w:rsidP="00392D14">
            <w:pPr>
              <w:spacing w:before="60" w:after="60"/>
              <w:rPr>
                <w:rFonts w:ascii="Verdana" w:hAnsi="Verdana"/>
                <w:b/>
                <w:i/>
                <w:sz w:val="20"/>
              </w:rPr>
            </w:pPr>
          </w:p>
        </w:tc>
        <w:tc>
          <w:tcPr>
            <w:tcW w:w="3032" w:type="dxa"/>
          </w:tcPr>
          <w:p w14:paraId="07F81841" w14:textId="77777777" w:rsidR="00105BF7" w:rsidRPr="006F1D31" w:rsidRDefault="00105BF7" w:rsidP="00392D14">
            <w:pPr>
              <w:spacing w:before="60" w:after="60"/>
              <w:rPr>
                <w:rFonts w:ascii="Verdana" w:hAnsi="Verdana"/>
                <w:sz w:val="20"/>
              </w:rPr>
            </w:pPr>
          </w:p>
        </w:tc>
      </w:tr>
      <w:tr w:rsidR="00105BF7" w:rsidRPr="006F1D31" w14:paraId="6975D014" w14:textId="77777777" w:rsidTr="00392D14">
        <w:trPr>
          <w:trHeight w:val="385"/>
        </w:trPr>
        <w:tc>
          <w:tcPr>
            <w:tcW w:w="1242" w:type="dxa"/>
            <w:shd w:val="pct20" w:color="000000" w:fill="FFFFFF"/>
          </w:tcPr>
          <w:p w14:paraId="1928A87C" w14:textId="77777777" w:rsidR="00105BF7" w:rsidRPr="006F1D31" w:rsidRDefault="00105BF7" w:rsidP="00392D14">
            <w:pPr>
              <w:spacing w:before="60" w:after="60"/>
              <w:rPr>
                <w:rFonts w:ascii="Verdana" w:hAnsi="Verdana"/>
                <w:b/>
                <w:i/>
                <w:sz w:val="20"/>
              </w:rPr>
            </w:pPr>
            <w:r w:rsidRPr="006F1D31">
              <w:rPr>
                <w:rFonts w:ascii="Verdana" w:hAnsi="Verdana"/>
                <w:b/>
                <w:i/>
                <w:sz w:val="20"/>
              </w:rPr>
              <w:t>Contract type</w:t>
            </w:r>
          </w:p>
        </w:tc>
        <w:tc>
          <w:tcPr>
            <w:tcW w:w="3402" w:type="dxa"/>
          </w:tcPr>
          <w:p w14:paraId="47D45D09" w14:textId="7A41FC4A" w:rsidR="00105BF7" w:rsidRPr="00275D37" w:rsidRDefault="000F3098" w:rsidP="00392D14">
            <w:pPr>
              <w:spacing w:before="60" w:after="60"/>
              <w:rPr>
                <w:rFonts w:ascii="Verdana" w:hAnsi="Verdana"/>
                <w:sz w:val="20"/>
                <w:highlight w:val="yellow"/>
              </w:rPr>
            </w:pPr>
            <w:r w:rsidRPr="000F3098">
              <w:rPr>
                <w:rFonts w:ascii="Verdana" w:hAnsi="Verdana"/>
                <w:sz w:val="20"/>
              </w:rPr>
              <w:t>Permanent</w:t>
            </w:r>
          </w:p>
        </w:tc>
        <w:tc>
          <w:tcPr>
            <w:tcW w:w="1504" w:type="dxa"/>
            <w:shd w:val="pct20" w:color="000000" w:fill="FFFFFF"/>
          </w:tcPr>
          <w:p w14:paraId="390200C1" w14:textId="77777777" w:rsidR="00105BF7" w:rsidRPr="006F1D31" w:rsidRDefault="00105BF7" w:rsidP="00392D14">
            <w:pPr>
              <w:spacing w:before="60" w:after="60"/>
              <w:rPr>
                <w:rFonts w:ascii="Verdana" w:hAnsi="Verdana"/>
                <w:b/>
                <w:i/>
                <w:sz w:val="20"/>
              </w:rPr>
            </w:pPr>
            <w:r w:rsidRPr="006F1D31">
              <w:rPr>
                <w:rFonts w:ascii="Verdana" w:hAnsi="Verdana"/>
                <w:b/>
                <w:i/>
                <w:sz w:val="20"/>
              </w:rPr>
              <w:t>Grade / Salary</w:t>
            </w:r>
          </w:p>
        </w:tc>
        <w:tc>
          <w:tcPr>
            <w:tcW w:w="3032" w:type="dxa"/>
          </w:tcPr>
          <w:p w14:paraId="1CE3C7D4" w14:textId="77777777" w:rsidR="00105BF7" w:rsidRPr="006F1D31" w:rsidRDefault="00105BF7" w:rsidP="00392D14">
            <w:pPr>
              <w:spacing w:before="60" w:after="60"/>
              <w:rPr>
                <w:rFonts w:ascii="Verdana" w:hAnsi="Verdana"/>
                <w:sz w:val="20"/>
              </w:rPr>
            </w:pPr>
            <w:r w:rsidRPr="006F1D31">
              <w:rPr>
                <w:rFonts w:ascii="Verdana" w:hAnsi="Verdana"/>
                <w:sz w:val="20"/>
              </w:rPr>
              <w:t>MP</w:t>
            </w:r>
            <w:r>
              <w:rPr>
                <w:rFonts w:ascii="Verdana" w:hAnsi="Verdana"/>
                <w:sz w:val="20"/>
              </w:rPr>
              <w:t>R</w:t>
            </w:r>
            <w:r w:rsidRPr="006F1D31">
              <w:rPr>
                <w:rFonts w:ascii="Verdana" w:hAnsi="Verdana"/>
                <w:sz w:val="20"/>
              </w:rPr>
              <w:t>/U</w:t>
            </w:r>
            <w:r>
              <w:rPr>
                <w:rFonts w:ascii="Verdana" w:hAnsi="Verdana"/>
                <w:sz w:val="20"/>
              </w:rPr>
              <w:t>PR</w:t>
            </w:r>
          </w:p>
        </w:tc>
      </w:tr>
    </w:tbl>
    <w:p w14:paraId="67BC74B7" w14:textId="77777777" w:rsidR="00105BF7" w:rsidRPr="00412FFD" w:rsidRDefault="00105BF7" w:rsidP="00105BF7"/>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518"/>
      </w:tblGrid>
      <w:tr w:rsidR="00105BF7" w:rsidRPr="006F1D31" w14:paraId="5BB260EF" w14:textId="77777777" w:rsidTr="00392D14">
        <w:trPr>
          <w:trHeight w:val="839"/>
        </w:trPr>
        <w:tc>
          <w:tcPr>
            <w:tcW w:w="2662" w:type="dxa"/>
            <w:shd w:val="pct20" w:color="000000" w:fill="FFFFFF"/>
          </w:tcPr>
          <w:p w14:paraId="43D68E6F" w14:textId="77777777" w:rsidR="00105BF7" w:rsidRPr="006F1D31" w:rsidRDefault="00105BF7" w:rsidP="00392D14">
            <w:pPr>
              <w:spacing w:before="60" w:after="60"/>
              <w:rPr>
                <w:rFonts w:ascii="Verdana" w:hAnsi="Verdana"/>
                <w:sz w:val="20"/>
              </w:rPr>
            </w:pPr>
            <w:r w:rsidRPr="006F1D31">
              <w:rPr>
                <w:rFonts w:ascii="Verdana" w:hAnsi="Verdana"/>
                <w:b/>
                <w:i/>
                <w:sz w:val="20"/>
              </w:rPr>
              <w:t>Overall purpose of role</w:t>
            </w:r>
          </w:p>
        </w:tc>
        <w:tc>
          <w:tcPr>
            <w:tcW w:w="6518" w:type="dxa"/>
          </w:tcPr>
          <w:p w14:paraId="19231F21" w14:textId="64AE4A34" w:rsidR="00105BF7" w:rsidRPr="006F1D31" w:rsidRDefault="00105BF7" w:rsidP="00392D14">
            <w:pPr>
              <w:tabs>
                <w:tab w:val="center" w:pos="4153"/>
                <w:tab w:val="right" w:pos="8306"/>
              </w:tabs>
              <w:spacing w:before="60" w:after="60"/>
              <w:jc w:val="both"/>
              <w:rPr>
                <w:rFonts w:ascii="Verdana" w:hAnsi="Verdana"/>
                <w:sz w:val="20"/>
              </w:rPr>
            </w:pPr>
            <w:r w:rsidRPr="006F1D31">
              <w:rPr>
                <w:rFonts w:ascii="Verdana" w:hAnsi="Verdana"/>
                <w:sz w:val="20"/>
              </w:rPr>
              <w:t>As a Teacher of</w:t>
            </w:r>
            <w:r w:rsidR="000F3098">
              <w:rPr>
                <w:rFonts w:ascii="Verdana" w:hAnsi="Verdana"/>
                <w:sz w:val="20"/>
              </w:rPr>
              <w:t xml:space="preserve"> </w:t>
            </w:r>
            <w:proofErr w:type="gramStart"/>
            <w:r w:rsidR="000F3098">
              <w:rPr>
                <w:rFonts w:ascii="Verdana" w:hAnsi="Verdana"/>
                <w:sz w:val="20"/>
              </w:rPr>
              <w:t>Mathematics</w:t>
            </w:r>
            <w:proofErr w:type="gramEnd"/>
            <w:r w:rsidR="000F3098">
              <w:rPr>
                <w:rFonts w:ascii="Verdana" w:hAnsi="Verdana"/>
                <w:sz w:val="20"/>
              </w:rPr>
              <w:t xml:space="preserve"> </w:t>
            </w:r>
            <w:r w:rsidRPr="006F1D31">
              <w:rPr>
                <w:rFonts w:ascii="Verdana" w:hAnsi="Verdana"/>
                <w:sz w:val="20"/>
              </w:rPr>
              <w:t>you will be required to meet the general requirements of this post, as specified in the School Teachers’ Pay and Conditions Document.  In addition, you will be required to fulfil any reasonable expectations from the Principal</w:t>
            </w:r>
            <w:r w:rsidR="000F3098">
              <w:rPr>
                <w:rFonts w:ascii="Verdana" w:hAnsi="Verdana"/>
                <w:sz w:val="20"/>
              </w:rPr>
              <w:t>/Headteacher</w:t>
            </w:r>
            <w:r w:rsidRPr="006F1D31">
              <w:rPr>
                <w:rFonts w:ascii="Verdana" w:hAnsi="Verdana"/>
                <w:sz w:val="20"/>
              </w:rPr>
              <w:t xml:space="preserve">. </w:t>
            </w:r>
          </w:p>
          <w:p w14:paraId="736DF08E" w14:textId="77777777" w:rsidR="00105BF7" w:rsidRPr="006F1D31" w:rsidRDefault="00105BF7" w:rsidP="00392D14">
            <w:pPr>
              <w:tabs>
                <w:tab w:val="center" w:pos="4153"/>
                <w:tab w:val="right" w:pos="8306"/>
              </w:tabs>
              <w:spacing w:before="60" w:after="60"/>
              <w:jc w:val="both"/>
              <w:rPr>
                <w:rFonts w:ascii="Verdana" w:hAnsi="Verdana"/>
                <w:sz w:val="20"/>
              </w:rPr>
            </w:pPr>
            <w:r w:rsidRPr="006F1D31">
              <w:rPr>
                <w:rFonts w:ascii="Verdana" w:hAnsi="Verdana"/>
                <w:sz w:val="20"/>
              </w:rPr>
              <w:t xml:space="preserve">The post will require you to work in partnership with the </w:t>
            </w:r>
            <w:r>
              <w:rPr>
                <w:rFonts w:ascii="Verdana" w:hAnsi="Verdana"/>
                <w:sz w:val="20"/>
              </w:rPr>
              <w:t>Headteacher</w:t>
            </w:r>
            <w:r w:rsidRPr="006F1D31">
              <w:rPr>
                <w:rFonts w:ascii="Verdana" w:hAnsi="Verdana"/>
                <w:sz w:val="20"/>
              </w:rPr>
              <w:t>, Senior Leadership Team, governors and staff to ensure the continu</w:t>
            </w:r>
            <w:r>
              <w:rPr>
                <w:rFonts w:ascii="Verdana" w:hAnsi="Verdana"/>
                <w:sz w:val="20"/>
              </w:rPr>
              <w:t>ous improvement of the Academy.</w:t>
            </w:r>
          </w:p>
        </w:tc>
      </w:tr>
      <w:tr w:rsidR="00105BF7" w:rsidRPr="006F1D31" w14:paraId="3A726979" w14:textId="77777777" w:rsidTr="00392D14">
        <w:trPr>
          <w:trHeight w:val="839"/>
        </w:trPr>
        <w:tc>
          <w:tcPr>
            <w:tcW w:w="2662" w:type="dxa"/>
            <w:shd w:val="pct20" w:color="000000" w:fill="FFFFFF"/>
          </w:tcPr>
          <w:p w14:paraId="653D99A6" w14:textId="77777777" w:rsidR="00105BF7" w:rsidRPr="006F1D31" w:rsidRDefault="00105BF7" w:rsidP="00392D14">
            <w:pPr>
              <w:spacing w:before="60" w:after="60"/>
              <w:rPr>
                <w:rFonts w:ascii="Verdana" w:hAnsi="Verdana"/>
                <w:b/>
                <w:i/>
                <w:sz w:val="20"/>
              </w:rPr>
            </w:pPr>
            <w:r w:rsidRPr="006F1D31">
              <w:rPr>
                <w:rFonts w:ascii="Verdana" w:hAnsi="Verdana"/>
                <w:b/>
                <w:i/>
                <w:sz w:val="20"/>
              </w:rPr>
              <w:t>Safeguarding Requirements</w:t>
            </w:r>
          </w:p>
        </w:tc>
        <w:tc>
          <w:tcPr>
            <w:tcW w:w="6518" w:type="dxa"/>
          </w:tcPr>
          <w:p w14:paraId="073C5391" w14:textId="77777777" w:rsidR="00105BF7" w:rsidRPr="006F1D31" w:rsidRDefault="00105BF7" w:rsidP="00392D14">
            <w:pPr>
              <w:spacing w:before="60" w:after="60"/>
              <w:jc w:val="both"/>
              <w:rPr>
                <w:rFonts w:ascii="Verdana" w:hAnsi="Verdana"/>
                <w:sz w:val="20"/>
              </w:rPr>
            </w:pPr>
            <w:r w:rsidRPr="006F1D31">
              <w:rPr>
                <w:rFonts w:ascii="Verdana" w:hAnsi="Verdana"/>
                <w:sz w:val="20"/>
              </w:rPr>
              <w:t>This post requires the post holder to work in settings with children and young adults. Any employment offer is therefore subject to the results of an Enhanced Disclosure from the Disclosure and Barring Service (DBS). People who may have contact with younger children (</w:t>
            </w:r>
            <w:proofErr w:type="gramStart"/>
            <w:r w:rsidRPr="006F1D31">
              <w:rPr>
                <w:rFonts w:ascii="Verdana" w:hAnsi="Verdana"/>
                <w:sz w:val="20"/>
              </w:rPr>
              <w:t>i.e.</w:t>
            </w:r>
            <w:proofErr w:type="gramEnd"/>
            <w:r w:rsidRPr="006F1D31">
              <w:rPr>
                <w:rFonts w:ascii="Verdana" w:hAnsi="Verdana"/>
                <w:sz w:val="20"/>
              </w:rPr>
              <w:t xml:space="preserve"> primary school age) are also required to complete a declaration about family or other members of their household.</w:t>
            </w:r>
          </w:p>
          <w:p w14:paraId="305EA87C" w14:textId="77777777" w:rsidR="00105BF7" w:rsidRPr="006F1D31" w:rsidRDefault="00105BF7" w:rsidP="00392D14">
            <w:pPr>
              <w:spacing w:before="60" w:after="60"/>
              <w:jc w:val="both"/>
              <w:rPr>
                <w:rFonts w:ascii="Verdana" w:hAnsi="Verdana"/>
                <w:sz w:val="20"/>
              </w:rPr>
            </w:pPr>
            <w:r w:rsidRPr="006F1D31">
              <w:rPr>
                <w:rFonts w:ascii="Verdana" w:hAnsi="Verdana"/>
                <w:sz w:val="20"/>
              </w:rPr>
              <w:t>Applicants MUST complete the MAT’s standard application form to be considered, will be required to provide evidence of identity and qualifications and offers of employment will be subject to satisfactory references. For applicants who work or have recently worked in a school, one of the references must be from the headteacher.</w:t>
            </w:r>
          </w:p>
        </w:tc>
      </w:tr>
    </w:tbl>
    <w:p w14:paraId="52452B49" w14:textId="77777777" w:rsidR="00105BF7" w:rsidRPr="006F1D31" w:rsidRDefault="00105BF7" w:rsidP="00105BF7">
      <w:pPr>
        <w:rPr>
          <w:rFonts w:ascii="Verdana" w:hAnsi="Verdana"/>
          <w:b/>
          <w:sz w:val="20"/>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105BF7" w:rsidRPr="006F1D31" w14:paraId="3A07D1BD" w14:textId="77777777" w:rsidTr="00392D14">
        <w:tc>
          <w:tcPr>
            <w:tcW w:w="9180" w:type="dxa"/>
            <w:tcBorders>
              <w:top w:val="single" w:sz="6" w:space="0" w:color="auto"/>
              <w:bottom w:val="single" w:sz="4" w:space="0" w:color="auto"/>
            </w:tcBorders>
            <w:shd w:val="pct20" w:color="000000" w:fill="FFFFFF"/>
          </w:tcPr>
          <w:p w14:paraId="429A71AD" w14:textId="77777777" w:rsidR="00105BF7" w:rsidRPr="006F1D31" w:rsidRDefault="00105BF7" w:rsidP="00392D14">
            <w:pPr>
              <w:spacing w:before="60" w:after="60"/>
              <w:rPr>
                <w:rFonts w:ascii="Verdana" w:hAnsi="Verdana"/>
                <w:b/>
                <w:i/>
                <w:sz w:val="20"/>
              </w:rPr>
            </w:pPr>
            <w:r w:rsidRPr="006F1D31">
              <w:rPr>
                <w:rFonts w:ascii="Verdana" w:hAnsi="Verdana"/>
                <w:b/>
                <w:i/>
                <w:sz w:val="20"/>
              </w:rPr>
              <w:t>Key Outputs</w:t>
            </w:r>
          </w:p>
        </w:tc>
      </w:tr>
      <w:tr w:rsidR="00105BF7" w:rsidRPr="006F1D31" w14:paraId="1F7D816E" w14:textId="77777777" w:rsidTr="00392D14">
        <w:tc>
          <w:tcPr>
            <w:tcW w:w="9180" w:type="dxa"/>
            <w:tcBorders>
              <w:top w:val="single" w:sz="4" w:space="0" w:color="auto"/>
              <w:left w:val="single" w:sz="4" w:space="0" w:color="auto"/>
              <w:bottom w:val="single" w:sz="4" w:space="0" w:color="auto"/>
              <w:right w:val="single" w:sz="4" w:space="0" w:color="auto"/>
            </w:tcBorders>
          </w:tcPr>
          <w:p w14:paraId="59061BF8"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implement and deliver an appropriately broad, balanced, relevant and differentiated curriculum for </w:t>
            </w:r>
            <w:r>
              <w:rPr>
                <w:rFonts w:ascii="Verdana" w:hAnsi="Verdana"/>
                <w:sz w:val="20"/>
              </w:rPr>
              <w:t>students</w:t>
            </w:r>
            <w:r w:rsidRPr="006F1D31">
              <w:rPr>
                <w:rFonts w:ascii="Verdana" w:hAnsi="Verdana"/>
                <w:sz w:val="20"/>
              </w:rPr>
              <w:t>.</w:t>
            </w:r>
          </w:p>
          <w:p w14:paraId="5A6BF0E7"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monitor and support the overall progress and development of students as a teacher and form tutor, setting students individual improvement goals as appropriate. </w:t>
            </w:r>
          </w:p>
          <w:p w14:paraId="7A05B8C3"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facilitate and encourage a learning experience which provides students with the opportunity to achieve their </w:t>
            </w:r>
            <w:r>
              <w:rPr>
                <w:rFonts w:ascii="Verdana" w:hAnsi="Verdana"/>
                <w:sz w:val="20"/>
              </w:rPr>
              <w:t>personal best</w:t>
            </w:r>
            <w:r w:rsidRPr="006F1D31">
              <w:rPr>
                <w:rFonts w:ascii="Verdana" w:hAnsi="Verdana"/>
                <w:sz w:val="20"/>
              </w:rPr>
              <w:t>.</w:t>
            </w:r>
          </w:p>
          <w:p w14:paraId="488E11CB"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contribute to raising standards</w:t>
            </w:r>
            <w:r>
              <w:rPr>
                <w:rFonts w:ascii="Verdana" w:hAnsi="Verdana"/>
                <w:sz w:val="20"/>
              </w:rPr>
              <w:t>, with a focus on student progress</w:t>
            </w:r>
            <w:r w:rsidRPr="006F1D31">
              <w:rPr>
                <w:rFonts w:ascii="Verdana" w:hAnsi="Verdana"/>
                <w:sz w:val="20"/>
              </w:rPr>
              <w:t>.</w:t>
            </w:r>
          </w:p>
          <w:p w14:paraId="0D4D6374"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share and support the school’s responsibility to provide and monitor opportunities for personal and academic growth.</w:t>
            </w:r>
          </w:p>
          <w:p w14:paraId="6CED1049"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lastRenderedPageBreak/>
              <w:t xml:space="preserve">To promote and actively support the </w:t>
            </w:r>
            <w:r>
              <w:rPr>
                <w:rFonts w:ascii="Verdana" w:hAnsi="Verdana"/>
                <w:sz w:val="20"/>
              </w:rPr>
              <w:t>academy</w:t>
            </w:r>
            <w:r w:rsidRPr="006F1D31">
              <w:rPr>
                <w:rFonts w:ascii="Verdana" w:hAnsi="Verdana"/>
                <w:sz w:val="20"/>
              </w:rPr>
              <w:t xml:space="preserve">’s responsibilities towards safeguarding. </w:t>
            </w:r>
          </w:p>
          <w:p w14:paraId="5D96B4BB"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prepare and regularly update subject materials.</w:t>
            </w:r>
          </w:p>
          <w:p w14:paraId="79A05FA5"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ensure that ICT, Literacy, Numeracy and subject specialism(s) are reflected in the teaching and learning experience of students.</w:t>
            </w:r>
          </w:p>
          <w:p w14:paraId="1882247F"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set regular, relevant and challenging homework tasks.</w:t>
            </w:r>
          </w:p>
          <w:p w14:paraId="53BED0CF"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teach students according to their educational needs, including the setting and marking of work to be carried out by students in school and elsewhere.</w:t>
            </w:r>
          </w:p>
          <w:p w14:paraId="5A5D89A3"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maintain discipline in accordance with the school’s procedures and to encourage good practice with regard to punctuality, behaviour standards of work and homework. </w:t>
            </w:r>
          </w:p>
          <w:p w14:paraId="51761665"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ensure the learning needs of individual students are met, particularly vulnerable groups, such as those with SE</w:t>
            </w:r>
            <w:r>
              <w:rPr>
                <w:rFonts w:ascii="Verdana" w:hAnsi="Verdana"/>
                <w:sz w:val="20"/>
              </w:rPr>
              <w:t>N, disabilities or disadvantage</w:t>
            </w:r>
            <w:r w:rsidRPr="006F1D31">
              <w:rPr>
                <w:rFonts w:ascii="Verdana" w:hAnsi="Verdana"/>
                <w:sz w:val="20"/>
              </w:rPr>
              <w:t xml:space="preserve"> students. </w:t>
            </w:r>
          </w:p>
          <w:p w14:paraId="3A45F4E9"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Where necessary, to liaise with parents and others to support students.</w:t>
            </w:r>
          </w:p>
          <w:p w14:paraId="28D16EC7"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provide regular, </w:t>
            </w:r>
            <w:proofErr w:type="gramStart"/>
            <w:r w:rsidRPr="006F1D31">
              <w:rPr>
                <w:rFonts w:ascii="Verdana" w:hAnsi="Verdana"/>
                <w:sz w:val="20"/>
              </w:rPr>
              <w:t>high quality</w:t>
            </w:r>
            <w:proofErr w:type="gramEnd"/>
            <w:r w:rsidRPr="006F1D31">
              <w:rPr>
                <w:rFonts w:ascii="Verdana" w:hAnsi="Verdana"/>
                <w:sz w:val="20"/>
              </w:rPr>
              <w:t xml:space="preserve"> feedback to students that supports future learning and progress. </w:t>
            </w:r>
          </w:p>
          <w:p w14:paraId="0593A3DC"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To undertake assessment of students as requested by external examination bodies, departmental and school procedures.</w:t>
            </w:r>
          </w:p>
          <w:p w14:paraId="0C01E10D" w14:textId="77777777" w:rsidR="00105BF7" w:rsidRPr="006F1D31" w:rsidRDefault="00105BF7" w:rsidP="00105BF7">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assess, record and reports on the attendance, progress, development and attainment of students and to keep such records as are required. </w:t>
            </w:r>
          </w:p>
          <w:p w14:paraId="3F23770E" w14:textId="77777777" w:rsidR="00105BF7" w:rsidRPr="006F1D31" w:rsidRDefault="00105BF7" w:rsidP="00105BF7">
            <w:pPr>
              <w:numPr>
                <w:ilvl w:val="0"/>
                <w:numId w:val="6"/>
              </w:numPr>
              <w:spacing w:before="60" w:after="60" w:line="240" w:lineRule="auto"/>
              <w:ind w:left="426" w:hanging="284"/>
              <w:jc w:val="both"/>
              <w:rPr>
                <w:rFonts w:ascii="Verdana" w:hAnsi="Verdana" w:cs="Arial"/>
                <w:noProof/>
                <w:sz w:val="20"/>
              </w:rPr>
            </w:pPr>
            <w:r w:rsidRPr="006F1D31">
              <w:rPr>
                <w:rFonts w:ascii="Verdana" w:hAnsi="Verdana" w:cs="Arial"/>
                <w:noProof/>
                <w:sz w:val="20"/>
              </w:rPr>
              <w:t xml:space="preserve">To use the outcomes of on-going assessment to help shape future planning. </w:t>
            </w:r>
          </w:p>
          <w:p w14:paraId="4E9B2AED" w14:textId="77777777" w:rsidR="00105BF7" w:rsidRPr="006F1D31" w:rsidRDefault="00105BF7" w:rsidP="00105BF7">
            <w:pPr>
              <w:numPr>
                <w:ilvl w:val="0"/>
                <w:numId w:val="6"/>
              </w:numPr>
              <w:spacing w:before="60" w:after="60" w:line="240" w:lineRule="auto"/>
              <w:ind w:left="426" w:hanging="284"/>
              <w:jc w:val="both"/>
              <w:rPr>
                <w:rFonts w:ascii="Verdana" w:hAnsi="Verdana" w:cs="Arial"/>
                <w:noProof/>
                <w:sz w:val="20"/>
              </w:rPr>
            </w:pPr>
            <w:r w:rsidRPr="006F1D31">
              <w:rPr>
                <w:rFonts w:ascii="Verdana" w:hAnsi="Verdana"/>
                <w:sz w:val="20"/>
              </w:rPr>
              <w:t xml:space="preserve">To self-evaluate and undertake professional development to help achieve the highest possible standards in role. </w:t>
            </w:r>
          </w:p>
          <w:p w14:paraId="31CAB3F2" w14:textId="77777777" w:rsidR="00105BF7" w:rsidRPr="006F1D31" w:rsidRDefault="00105BF7" w:rsidP="00105BF7">
            <w:pPr>
              <w:numPr>
                <w:ilvl w:val="0"/>
                <w:numId w:val="6"/>
              </w:numPr>
              <w:spacing w:before="60" w:after="60" w:line="240" w:lineRule="auto"/>
              <w:ind w:left="426" w:hanging="284"/>
              <w:jc w:val="both"/>
              <w:rPr>
                <w:rFonts w:ascii="Verdana" w:hAnsi="Verdana" w:cs="Arial"/>
                <w:noProof/>
                <w:sz w:val="20"/>
              </w:rPr>
            </w:pPr>
            <w:r w:rsidRPr="006F1D31">
              <w:rPr>
                <w:rFonts w:ascii="Verdana" w:hAnsi="Verdana"/>
                <w:sz w:val="20"/>
              </w:rPr>
              <w:t xml:space="preserve">To reward and celebrate students’ success. </w:t>
            </w:r>
          </w:p>
          <w:p w14:paraId="48660954" w14:textId="77777777" w:rsidR="00105BF7" w:rsidRPr="006F1D31" w:rsidRDefault="00105BF7" w:rsidP="00105BF7">
            <w:pPr>
              <w:numPr>
                <w:ilvl w:val="0"/>
                <w:numId w:val="6"/>
              </w:numPr>
              <w:spacing w:before="60" w:after="60" w:line="240" w:lineRule="auto"/>
              <w:ind w:left="426" w:hanging="284"/>
              <w:jc w:val="both"/>
              <w:rPr>
                <w:rFonts w:ascii="Verdana" w:hAnsi="Verdana" w:cs="Arial"/>
                <w:noProof/>
                <w:sz w:val="20"/>
              </w:rPr>
            </w:pPr>
            <w:r w:rsidRPr="006F1D31">
              <w:rPr>
                <w:rFonts w:ascii="Verdana" w:hAnsi="Verdana" w:cs="Arial"/>
                <w:noProof/>
                <w:sz w:val="20"/>
              </w:rPr>
              <w:t>To attend meeting</w:t>
            </w:r>
            <w:r>
              <w:rPr>
                <w:rFonts w:ascii="Verdana" w:hAnsi="Verdana" w:cs="Arial"/>
                <w:noProof/>
                <w:sz w:val="20"/>
              </w:rPr>
              <w:t>s</w:t>
            </w:r>
            <w:r w:rsidRPr="006F1D31">
              <w:rPr>
                <w:rFonts w:ascii="Verdana" w:hAnsi="Verdana" w:cs="Arial"/>
                <w:noProof/>
                <w:sz w:val="20"/>
              </w:rPr>
              <w:t xml:space="preserve"> and complete additional admininstration tasks as required by the role.</w:t>
            </w:r>
          </w:p>
          <w:p w14:paraId="0D80C11F" w14:textId="77777777" w:rsidR="00105BF7" w:rsidRPr="006F1D31" w:rsidRDefault="00105BF7" w:rsidP="00105BF7">
            <w:pPr>
              <w:numPr>
                <w:ilvl w:val="0"/>
                <w:numId w:val="6"/>
              </w:numPr>
              <w:spacing w:before="60" w:after="60" w:line="240" w:lineRule="auto"/>
              <w:ind w:left="426" w:hanging="284"/>
              <w:jc w:val="both"/>
              <w:rPr>
                <w:rFonts w:ascii="Verdana" w:hAnsi="Verdana" w:cs="Arial"/>
                <w:noProof/>
                <w:sz w:val="20"/>
              </w:rPr>
            </w:pPr>
            <w:r w:rsidRPr="006F1D31">
              <w:rPr>
                <w:rFonts w:ascii="Verdana" w:hAnsi="Verdana" w:cs="Arial"/>
                <w:noProof/>
                <w:sz w:val="20"/>
              </w:rPr>
              <w:t>To undertake any other duties associated with the role, as may be decied by your line manager o</w:t>
            </w:r>
            <w:r>
              <w:rPr>
                <w:rFonts w:ascii="Verdana" w:hAnsi="Verdana" w:cs="Arial"/>
                <w:noProof/>
                <w:sz w:val="20"/>
              </w:rPr>
              <w:t>r</w:t>
            </w:r>
            <w:r w:rsidRPr="006F1D31">
              <w:rPr>
                <w:rFonts w:ascii="Verdana" w:hAnsi="Verdana" w:cs="Arial"/>
                <w:noProof/>
                <w:sz w:val="20"/>
              </w:rPr>
              <w:t xml:space="preserve"> the </w:t>
            </w:r>
            <w:r>
              <w:rPr>
                <w:rFonts w:ascii="Verdana" w:hAnsi="Verdana" w:cs="Arial"/>
                <w:noProof/>
                <w:sz w:val="20"/>
              </w:rPr>
              <w:t>Headteacher</w:t>
            </w:r>
            <w:r w:rsidRPr="006F1D31">
              <w:rPr>
                <w:rFonts w:ascii="Verdana" w:hAnsi="Verdana" w:cs="Arial"/>
                <w:noProof/>
                <w:sz w:val="20"/>
              </w:rPr>
              <w:t xml:space="preserve">. </w:t>
            </w:r>
          </w:p>
        </w:tc>
      </w:tr>
    </w:tbl>
    <w:p w14:paraId="2CDB1129" w14:textId="77777777" w:rsidR="00105BF7" w:rsidRPr="006F1D31" w:rsidRDefault="00105BF7" w:rsidP="00105BF7">
      <w:pPr>
        <w:spacing w:after="0"/>
        <w:rPr>
          <w:rFonts w:ascii="Verdana" w:hAnsi="Verdana"/>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105BF7" w:rsidRPr="006F1D31" w14:paraId="60E40FEC" w14:textId="77777777" w:rsidTr="00392D14">
        <w:trPr>
          <w:trHeight w:val="357"/>
        </w:trPr>
        <w:tc>
          <w:tcPr>
            <w:tcW w:w="9198" w:type="dxa"/>
            <w:shd w:val="pct20" w:color="000000" w:fill="FFFFFF"/>
          </w:tcPr>
          <w:p w14:paraId="6B2E0E36" w14:textId="77777777" w:rsidR="00105BF7" w:rsidRPr="006F1D31" w:rsidRDefault="00105BF7" w:rsidP="00392D14">
            <w:pPr>
              <w:spacing w:after="0"/>
              <w:rPr>
                <w:rFonts w:ascii="Verdana" w:hAnsi="Verdana"/>
                <w:sz w:val="20"/>
                <w:szCs w:val="20"/>
              </w:rPr>
            </w:pPr>
            <w:r w:rsidRPr="006F1D31">
              <w:rPr>
                <w:rFonts w:ascii="Verdana" w:hAnsi="Verdana"/>
                <w:b/>
                <w:i/>
                <w:sz w:val="20"/>
                <w:szCs w:val="20"/>
              </w:rPr>
              <w:t xml:space="preserve">Dimensions </w:t>
            </w:r>
            <w:r w:rsidRPr="006F1D31">
              <w:rPr>
                <w:rFonts w:ascii="Verdana" w:hAnsi="Verdana"/>
                <w:i/>
                <w:sz w:val="20"/>
                <w:szCs w:val="20"/>
              </w:rPr>
              <w:t>(Financial/Statistical/Mandates/Constraints/No. of direct reports)</w:t>
            </w:r>
          </w:p>
        </w:tc>
      </w:tr>
      <w:tr w:rsidR="00105BF7" w:rsidRPr="006F1D31" w14:paraId="76932FCB" w14:textId="77777777" w:rsidTr="00392D14">
        <w:trPr>
          <w:trHeight w:val="576"/>
        </w:trPr>
        <w:tc>
          <w:tcPr>
            <w:tcW w:w="9198" w:type="dxa"/>
          </w:tcPr>
          <w:p w14:paraId="2843B690" w14:textId="1C114581" w:rsidR="00105BF7" w:rsidRPr="00503E38" w:rsidRDefault="00105BF7" w:rsidP="00105BF7">
            <w:pPr>
              <w:numPr>
                <w:ilvl w:val="0"/>
                <w:numId w:val="4"/>
              </w:numPr>
              <w:spacing w:after="0" w:line="240" w:lineRule="auto"/>
              <w:rPr>
                <w:rFonts w:ascii="Verdana" w:hAnsi="Verdana"/>
                <w:sz w:val="20"/>
                <w:szCs w:val="20"/>
              </w:rPr>
            </w:pPr>
            <w:r w:rsidRPr="006F1D31">
              <w:rPr>
                <w:rFonts w:ascii="Verdana" w:hAnsi="Verdana"/>
                <w:sz w:val="20"/>
                <w:szCs w:val="20"/>
              </w:rPr>
              <w:t xml:space="preserve">Range of </w:t>
            </w:r>
            <w:r w:rsidRPr="00503E38">
              <w:rPr>
                <w:rFonts w:ascii="Verdana" w:hAnsi="Verdana"/>
                <w:sz w:val="20"/>
                <w:szCs w:val="20"/>
              </w:rPr>
              <w:t xml:space="preserve">Teachers </w:t>
            </w:r>
            <w:r w:rsidR="006E079F" w:rsidRPr="00503E38">
              <w:rPr>
                <w:rFonts w:ascii="Verdana" w:hAnsi="Verdana"/>
                <w:sz w:val="20"/>
                <w:szCs w:val="20"/>
              </w:rPr>
              <w:t xml:space="preserve">not exceeding 100 </w:t>
            </w:r>
            <w:r w:rsidRPr="00503E38">
              <w:rPr>
                <w:rFonts w:ascii="Verdana" w:hAnsi="Verdana"/>
                <w:sz w:val="20"/>
                <w:szCs w:val="20"/>
              </w:rPr>
              <w:t>across the whole school.</w:t>
            </w:r>
          </w:p>
          <w:p w14:paraId="48BF8662" w14:textId="732074F9" w:rsidR="00105BF7" w:rsidRPr="006F1D31" w:rsidRDefault="00105BF7" w:rsidP="00105BF7">
            <w:pPr>
              <w:numPr>
                <w:ilvl w:val="0"/>
                <w:numId w:val="4"/>
              </w:numPr>
              <w:spacing w:after="0" w:line="240" w:lineRule="auto"/>
              <w:rPr>
                <w:rFonts w:ascii="Verdana" w:hAnsi="Verdana"/>
                <w:sz w:val="20"/>
                <w:szCs w:val="20"/>
              </w:rPr>
            </w:pPr>
            <w:r w:rsidRPr="00503E38">
              <w:rPr>
                <w:rFonts w:ascii="Verdana" w:hAnsi="Verdana"/>
                <w:sz w:val="20"/>
                <w:szCs w:val="20"/>
              </w:rPr>
              <w:t xml:space="preserve">Range of Students </w:t>
            </w:r>
            <w:r w:rsidR="006E079F" w:rsidRPr="00503E38">
              <w:rPr>
                <w:rFonts w:ascii="Verdana" w:hAnsi="Verdana"/>
                <w:sz w:val="20"/>
                <w:szCs w:val="20"/>
              </w:rPr>
              <w:t>not exceeding 1500</w:t>
            </w:r>
            <w:r w:rsidRPr="006F1D31">
              <w:rPr>
                <w:rFonts w:ascii="Verdana" w:hAnsi="Verdana"/>
                <w:sz w:val="20"/>
                <w:szCs w:val="20"/>
              </w:rPr>
              <w:t xml:space="preserve"> </w:t>
            </w:r>
          </w:p>
        </w:tc>
      </w:tr>
    </w:tbl>
    <w:p w14:paraId="079D88EB" w14:textId="77777777" w:rsidR="00105BF7" w:rsidRPr="006F1D31" w:rsidRDefault="00105BF7" w:rsidP="00105BF7">
      <w:pPr>
        <w:spacing w:after="0"/>
        <w:rPr>
          <w:rFonts w:ascii="Verdana" w:hAnsi="Verdana"/>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105BF7" w:rsidRPr="006F1D31" w14:paraId="5818A420" w14:textId="77777777" w:rsidTr="00392D14">
        <w:trPr>
          <w:trHeight w:val="318"/>
        </w:trPr>
        <w:tc>
          <w:tcPr>
            <w:tcW w:w="9198" w:type="dxa"/>
            <w:shd w:val="pct20" w:color="000000" w:fill="FFFFFF"/>
          </w:tcPr>
          <w:p w14:paraId="419A50C0" w14:textId="77777777" w:rsidR="00105BF7" w:rsidRPr="006F1D31" w:rsidRDefault="00105BF7" w:rsidP="00392D14">
            <w:pPr>
              <w:spacing w:after="0"/>
              <w:rPr>
                <w:rFonts w:ascii="Verdana" w:hAnsi="Verdana"/>
                <w:b/>
                <w:i/>
                <w:sz w:val="20"/>
                <w:szCs w:val="20"/>
              </w:rPr>
            </w:pPr>
            <w:r w:rsidRPr="006F1D31">
              <w:rPr>
                <w:rFonts w:ascii="Verdana" w:hAnsi="Verdana"/>
                <w:b/>
                <w:i/>
                <w:sz w:val="20"/>
                <w:szCs w:val="20"/>
              </w:rPr>
              <w:t>Work/Business contacts</w:t>
            </w:r>
          </w:p>
        </w:tc>
      </w:tr>
      <w:tr w:rsidR="00105BF7" w:rsidRPr="006F1D31" w14:paraId="476C9C29" w14:textId="77777777" w:rsidTr="00392D14">
        <w:trPr>
          <w:trHeight w:val="728"/>
        </w:trPr>
        <w:tc>
          <w:tcPr>
            <w:tcW w:w="9198" w:type="dxa"/>
          </w:tcPr>
          <w:p w14:paraId="445D3950" w14:textId="77777777" w:rsidR="00105BF7" w:rsidRPr="006F1D31" w:rsidRDefault="00105BF7" w:rsidP="00392D14">
            <w:pPr>
              <w:spacing w:after="0"/>
              <w:ind w:left="992" w:hanging="992"/>
              <w:jc w:val="both"/>
              <w:rPr>
                <w:rFonts w:ascii="Verdana" w:hAnsi="Verdana"/>
                <w:sz w:val="20"/>
                <w:szCs w:val="20"/>
              </w:rPr>
            </w:pPr>
            <w:r w:rsidRPr="006F1D31">
              <w:rPr>
                <w:rFonts w:ascii="Verdana" w:hAnsi="Verdana"/>
                <w:b/>
                <w:sz w:val="20"/>
                <w:szCs w:val="20"/>
              </w:rPr>
              <w:t xml:space="preserve">Internal: </w:t>
            </w:r>
            <w:r w:rsidRPr="006F1D31">
              <w:rPr>
                <w:rFonts w:ascii="Verdana" w:hAnsi="Verdana" w:cs="Calibri"/>
                <w:sz w:val="20"/>
                <w:szCs w:val="20"/>
              </w:rPr>
              <w:t>All teachers and support staff to advise how effectively to support students to achieve their Personal Best.</w:t>
            </w:r>
          </w:p>
        </w:tc>
      </w:tr>
      <w:tr w:rsidR="00105BF7" w:rsidRPr="006F1D31" w14:paraId="6B60B284" w14:textId="77777777" w:rsidTr="00392D14">
        <w:trPr>
          <w:trHeight w:val="335"/>
        </w:trPr>
        <w:tc>
          <w:tcPr>
            <w:tcW w:w="9198" w:type="dxa"/>
          </w:tcPr>
          <w:p w14:paraId="2CAFB287" w14:textId="77777777" w:rsidR="00105BF7" w:rsidRPr="006F1D31" w:rsidRDefault="00105BF7" w:rsidP="00392D14">
            <w:pPr>
              <w:tabs>
                <w:tab w:val="left" w:pos="993"/>
              </w:tabs>
              <w:spacing w:after="0"/>
              <w:ind w:left="993" w:hanging="993"/>
              <w:jc w:val="both"/>
              <w:rPr>
                <w:rFonts w:ascii="Verdana" w:hAnsi="Verdana" w:cs="Calibri"/>
                <w:sz w:val="20"/>
                <w:szCs w:val="20"/>
              </w:rPr>
            </w:pPr>
            <w:r w:rsidRPr="006F1D31">
              <w:rPr>
                <w:rFonts w:ascii="Verdana" w:hAnsi="Verdana"/>
                <w:b/>
                <w:sz w:val="20"/>
                <w:szCs w:val="20"/>
              </w:rPr>
              <w:t xml:space="preserve">External: </w:t>
            </w:r>
            <w:r w:rsidRPr="006F1D31">
              <w:rPr>
                <w:rFonts w:ascii="Verdana" w:hAnsi="Verdana" w:cs="Calibri"/>
                <w:sz w:val="20"/>
                <w:szCs w:val="20"/>
              </w:rPr>
              <w:t xml:space="preserve">Parents and </w:t>
            </w:r>
            <w:r>
              <w:rPr>
                <w:rFonts w:ascii="Verdana" w:hAnsi="Verdana" w:cs="Calibri"/>
                <w:sz w:val="20"/>
                <w:szCs w:val="20"/>
              </w:rPr>
              <w:t>f</w:t>
            </w:r>
            <w:r w:rsidRPr="006F1D31">
              <w:rPr>
                <w:rFonts w:ascii="Verdana" w:hAnsi="Verdana" w:cs="Calibri"/>
                <w:sz w:val="20"/>
                <w:szCs w:val="20"/>
              </w:rPr>
              <w:t xml:space="preserve">amilies, </w:t>
            </w:r>
            <w:r>
              <w:rPr>
                <w:rFonts w:ascii="Verdana" w:hAnsi="Verdana" w:cs="Calibri"/>
                <w:sz w:val="20"/>
                <w:szCs w:val="20"/>
              </w:rPr>
              <w:t>external agencies, e</w:t>
            </w:r>
            <w:r w:rsidRPr="006F1D31">
              <w:rPr>
                <w:rFonts w:ascii="Verdana" w:hAnsi="Verdana" w:cs="Calibri"/>
                <w:sz w:val="20"/>
                <w:szCs w:val="20"/>
              </w:rPr>
              <w:t xml:space="preserve">xaminations </w:t>
            </w:r>
            <w:r>
              <w:rPr>
                <w:rFonts w:ascii="Verdana" w:hAnsi="Verdana" w:cs="Calibri"/>
                <w:sz w:val="20"/>
                <w:szCs w:val="20"/>
              </w:rPr>
              <w:t>b</w:t>
            </w:r>
            <w:r w:rsidRPr="006F1D31">
              <w:rPr>
                <w:rFonts w:ascii="Verdana" w:hAnsi="Verdana" w:cs="Calibri"/>
                <w:sz w:val="20"/>
                <w:szCs w:val="20"/>
              </w:rPr>
              <w:t>oards</w:t>
            </w:r>
            <w:r w:rsidRPr="006F1D31">
              <w:rPr>
                <w:rFonts w:ascii="Verdana" w:hAnsi="Verdana"/>
                <w:sz w:val="20"/>
                <w:szCs w:val="20"/>
              </w:rPr>
              <w:t>.</w:t>
            </w:r>
          </w:p>
        </w:tc>
      </w:tr>
    </w:tbl>
    <w:p w14:paraId="77AD6B1C" w14:textId="77777777" w:rsidR="00105BF7" w:rsidRPr="006F1D31" w:rsidRDefault="00105BF7" w:rsidP="00105BF7">
      <w:pPr>
        <w:spacing w:after="0"/>
        <w:rPr>
          <w:rFonts w:ascii="Verdana" w:hAnsi="Verdana"/>
          <w:sz w:val="20"/>
          <w:szCs w:val="20"/>
        </w:rPr>
      </w:pPr>
      <w:r w:rsidRPr="006F1D31">
        <w:rPr>
          <w:rFonts w:ascii="Verdana" w:hAnsi="Verdana"/>
          <w:sz w:val="20"/>
          <w:szCs w:val="20"/>
        </w:rPr>
        <w:t xml:space="preserve">                                                    </w:t>
      </w:r>
    </w:p>
    <w:p w14:paraId="52F3066F" w14:textId="77777777" w:rsidR="00105BF7" w:rsidRPr="006F1D31" w:rsidRDefault="00105BF7" w:rsidP="00105BF7">
      <w:pPr>
        <w:spacing w:after="0"/>
        <w:rPr>
          <w:rFonts w:ascii="Verdana" w:hAnsi="Verdana"/>
          <w:sz w:val="20"/>
          <w:szCs w:val="20"/>
        </w:rPr>
      </w:pPr>
      <w:r w:rsidRPr="006F1D31">
        <w:rPr>
          <w:rFonts w:ascii="Verdana" w:hAnsi="Verdana"/>
          <w:sz w:val="20"/>
          <w:szCs w:val="20"/>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105BF7" w:rsidRPr="006F1D31" w14:paraId="3C549A67" w14:textId="77777777" w:rsidTr="00392D14">
        <w:trPr>
          <w:trHeight w:val="548"/>
        </w:trPr>
        <w:tc>
          <w:tcPr>
            <w:tcW w:w="7196" w:type="dxa"/>
            <w:shd w:val="pct20" w:color="000000" w:fill="FFFFFF"/>
          </w:tcPr>
          <w:p w14:paraId="504AB481" w14:textId="77777777" w:rsidR="00105BF7" w:rsidRPr="006F1D31" w:rsidRDefault="00105BF7" w:rsidP="00392D14">
            <w:pPr>
              <w:tabs>
                <w:tab w:val="left" w:pos="5220"/>
              </w:tabs>
              <w:spacing w:after="0"/>
              <w:rPr>
                <w:rFonts w:ascii="Verdana" w:hAnsi="Verdana"/>
                <w:b/>
                <w:i/>
                <w:sz w:val="20"/>
                <w:szCs w:val="20"/>
              </w:rPr>
            </w:pPr>
            <w:r w:rsidRPr="006F1D31">
              <w:rPr>
                <w:rFonts w:ascii="Verdana" w:hAnsi="Verdana"/>
                <w:b/>
                <w:i/>
                <w:sz w:val="20"/>
                <w:szCs w:val="20"/>
              </w:rPr>
              <w:t>Expertise in Role Required (At selection - Level 1)</w:t>
            </w:r>
          </w:p>
        </w:tc>
        <w:tc>
          <w:tcPr>
            <w:tcW w:w="1984" w:type="dxa"/>
            <w:shd w:val="pct20" w:color="000000" w:fill="FFFFFF"/>
          </w:tcPr>
          <w:p w14:paraId="5CFB8D15" w14:textId="77777777" w:rsidR="00105BF7" w:rsidRPr="006F1D31" w:rsidRDefault="00105BF7" w:rsidP="00392D14">
            <w:pPr>
              <w:tabs>
                <w:tab w:val="left" w:pos="5220"/>
              </w:tabs>
              <w:spacing w:after="0"/>
              <w:jc w:val="center"/>
              <w:rPr>
                <w:rFonts w:ascii="Verdana" w:hAnsi="Verdana"/>
                <w:b/>
                <w:sz w:val="20"/>
                <w:szCs w:val="20"/>
              </w:rPr>
            </w:pPr>
            <w:r w:rsidRPr="006F1D31">
              <w:rPr>
                <w:rFonts w:ascii="Verdana" w:hAnsi="Verdana"/>
                <w:b/>
                <w:sz w:val="20"/>
                <w:szCs w:val="20"/>
              </w:rPr>
              <w:t>Essential or</w:t>
            </w:r>
          </w:p>
          <w:p w14:paraId="39603EC3" w14:textId="77777777" w:rsidR="00105BF7" w:rsidRPr="006F1D31" w:rsidRDefault="00105BF7" w:rsidP="00392D14">
            <w:pPr>
              <w:tabs>
                <w:tab w:val="left" w:pos="5220"/>
              </w:tabs>
              <w:spacing w:after="0"/>
              <w:jc w:val="center"/>
              <w:rPr>
                <w:rFonts w:ascii="Verdana" w:hAnsi="Verdana"/>
                <w:b/>
                <w:sz w:val="20"/>
                <w:szCs w:val="20"/>
              </w:rPr>
            </w:pPr>
            <w:r w:rsidRPr="006F1D31">
              <w:rPr>
                <w:rFonts w:ascii="Verdana" w:hAnsi="Verdana"/>
                <w:b/>
                <w:sz w:val="20"/>
                <w:szCs w:val="20"/>
              </w:rPr>
              <w:t>Desirable</w:t>
            </w:r>
          </w:p>
        </w:tc>
      </w:tr>
      <w:tr w:rsidR="00105BF7" w:rsidRPr="006F1D31" w14:paraId="66615BA9" w14:textId="77777777" w:rsidTr="00392D14">
        <w:trPr>
          <w:trHeight w:val="283"/>
        </w:trPr>
        <w:tc>
          <w:tcPr>
            <w:tcW w:w="7196" w:type="dxa"/>
          </w:tcPr>
          <w:p w14:paraId="14B439E9"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Qualified Teacher Status</w:t>
            </w:r>
          </w:p>
        </w:tc>
        <w:tc>
          <w:tcPr>
            <w:tcW w:w="1984" w:type="dxa"/>
          </w:tcPr>
          <w:p w14:paraId="611E66F9"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105BF7" w:rsidRPr="006F1D31" w14:paraId="556694CA" w14:textId="77777777" w:rsidTr="00392D14">
        <w:trPr>
          <w:trHeight w:val="283"/>
        </w:trPr>
        <w:tc>
          <w:tcPr>
            <w:tcW w:w="7196" w:type="dxa"/>
          </w:tcPr>
          <w:p w14:paraId="4006503D"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Degree or equivalent</w:t>
            </w:r>
          </w:p>
        </w:tc>
        <w:tc>
          <w:tcPr>
            <w:tcW w:w="1984" w:type="dxa"/>
          </w:tcPr>
          <w:p w14:paraId="4D4118F0"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105BF7" w:rsidRPr="006F1D31" w14:paraId="66CD9092" w14:textId="77777777" w:rsidTr="00392D14">
        <w:trPr>
          <w:trHeight w:val="283"/>
        </w:trPr>
        <w:tc>
          <w:tcPr>
            <w:tcW w:w="7196" w:type="dxa"/>
          </w:tcPr>
          <w:p w14:paraId="5B66EEE9"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Evidence of continuing professional development and a willingness to undertake further development as appropriate</w:t>
            </w:r>
          </w:p>
        </w:tc>
        <w:tc>
          <w:tcPr>
            <w:tcW w:w="1984" w:type="dxa"/>
          </w:tcPr>
          <w:p w14:paraId="16E83F35"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105BF7" w:rsidRPr="006F1D31" w14:paraId="1288F242" w14:textId="77777777" w:rsidTr="00392D14">
        <w:trPr>
          <w:trHeight w:val="283"/>
        </w:trPr>
        <w:tc>
          <w:tcPr>
            <w:tcW w:w="7196" w:type="dxa"/>
          </w:tcPr>
          <w:p w14:paraId="77301358"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Evidence of/potential to become an excellent classroom practitioner, capable of inspiring students and forming good relationships with colleagues</w:t>
            </w:r>
          </w:p>
        </w:tc>
        <w:tc>
          <w:tcPr>
            <w:tcW w:w="1984" w:type="dxa"/>
          </w:tcPr>
          <w:p w14:paraId="0A62FCCD"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 xml:space="preserve">Essential </w:t>
            </w:r>
          </w:p>
        </w:tc>
      </w:tr>
      <w:tr w:rsidR="00105BF7" w:rsidRPr="006F1D31" w14:paraId="7B311BEF" w14:textId="77777777" w:rsidTr="00392D14">
        <w:trPr>
          <w:trHeight w:val="283"/>
        </w:trPr>
        <w:tc>
          <w:tcPr>
            <w:tcW w:w="7196" w:type="dxa"/>
          </w:tcPr>
          <w:p w14:paraId="2AC280C8"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Ability to inspire and motivate students</w:t>
            </w:r>
          </w:p>
        </w:tc>
        <w:tc>
          <w:tcPr>
            <w:tcW w:w="1984" w:type="dxa"/>
          </w:tcPr>
          <w:p w14:paraId="02D331FB"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105BF7" w:rsidRPr="006F1D31" w14:paraId="33311B89" w14:textId="77777777" w:rsidTr="00392D14">
        <w:trPr>
          <w:trHeight w:val="283"/>
        </w:trPr>
        <w:tc>
          <w:tcPr>
            <w:tcW w:w="7196" w:type="dxa"/>
          </w:tcPr>
          <w:p w14:paraId="2609910C"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Able to analyse data with a view to developing strategies to improve performance</w:t>
            </w:r>
          </w:p>
        </w:tc>
        <w:tc>
          <w:tcPr>
            <w:tcW w:w="1984" w:type="dxa"/>
          </w:tcPr>
          <w:p w14:paraId="580E2F15"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105BF7" w:rsidRPr="006F1D31" w14:paraId="148A40A2" w14:textId="77777777" w:rsidTr="00392D14">
        <w:trPr>
          <w:trHeight w:val="283"/>
        </w:trPr>
        <w:tc>
          <w:tcPr>
            <w:tcW w:w="7196" w:type="dxa"/>
          </w:tcPr>
          <w:p w14:paraId="7DFA279D"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lastRenderedPageBreak/>
              <w:t>Ability to monitor and evaluate impact of interventions and strategies</w:t>
            </w:r>
          </w:p>
        </w:tc>
        <w:tc>
          <w:tcPr>
            <w:tcW w:w="1984" w:type="dxa"/>
          </w:tcPr>
          <w:p w14:paraId="00CEB1DE"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105BF7" w:rsidRPr="006F1D31" w14:paraId="78180534" w14:textId="77777777" w:rsidTr="00392D14">
        <w:trPr>
          <w:trHeight w:val="283"/>
        </w:trPr>
        <w:tc>
          <w:tcPr>
            <w:tcW w:w="7196" w:type="dxa"/>
          </w:tcPr>
          <w:p w14:paraId="16DE360F"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 xml:space="preserve">Detailed knowledge of current developments in subject area </w:t>
            </w:r>
          </w:p>
        </w:tc>
        <w:tc>
          <w:tcPr>
            <w:tcW w:w="1984" w:type="dxa"/>
          </w:tcPr>
          <w:p w14:paraId="65CCAD0F"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105BF7" w:rsidRPr="006F1D31" w14:paraId="588EAD4C" w14:textId="77777777" w:rsidTr="00392D14">
        <w:trPr>
          <w:trHeight w:val="283"/>
        </w:trPr>
        <w:tc>
          <w:tcPr>
            <w:tcW w:w="7196" w:type="dxa"/>
          </w:tcPr>
          <w:p w14:paraId="4C8CA1DD" w14:textId="77777777" w:rsidR="00105BF7" w:rsidRPr="00572F10" w:rsidRDefault="00105BF7" w:rsidP="00105BF7">
            <w:pPr>
              <w:numPr>
                <w:ilvl w:val="0"/>
                <w:numId w:val="3"/>
              </w:numPr>
              <w:tabs>
                <w:tab w:val="left" w:pos="5220"/>
              </w:tabs>
              <w:spacing w:after="0" w:line="240" w:lineRule="auto"/>
              <w:rPr>
                <w:rFonts w:ascii="Verdana" w:hAnsi="Verdana"/>
                <w:sz w:val="20"/>
                <w:szCs w:val="20"/>
              </w:rPr>
            </w:pPr>
            <w:r w:rsidRPr="00572F10">
              <w:rPr>
                <w:rFonts w:ascii="Verdana" w:hAnsi="Verdana"/>
                <w:sz w:val="20"/>
                <w:szCs w:val="20"/>
              </w:rPr>
              <w:t>Knowledge of innovating teaching and learning strategies</w:t>
            </w:r>
          </w:p>
        </w:tc>
        <w:tc>
          <w:tcPr>
            <w:tcW w:w="1984" w:type="dxa"/>
          </w:tcPr>
          <w:p w14:paraId="4A2A6C6F"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Pr>
                <w:rFonts w:ascii="Verdana" w:hAnsi="Verdana"/>
                <w:sz w:val="20"/>
                <w:szCs w:val="20"/>
              </w:rPr>
              <w:t>Essential</w:t>
            </w:r>
          </w:p>
        </w:tc>
      </w:tr>
      <w:tr w:rsidR="00105BF7" w:rsidRPr="006F1D31" w14:paraId="753C3704" w14:textId="77777777" w:rsidTr="00392D14">
        <w:trPr>
          <w:trHeight w:val="283"/>
        </w:trPr>
        <w:tc>
          <w:tcPr>
            <w:tcW w:w="7196" w:type="dxa"/>
          </w:tcPr>
          <w:p w14:paraId="749B27AE" w14:textId="7550C8B1" w:rsidR="00105BF7" w:rsidRPr="00572F10" w:rsidRDefault="00105BF7" w:rsidP="00105BF7">
            <w:pPr>
              <w:numPr>
                <w:ilvl w:val="0"/>
                <w:numId w:val="3"/>
              </w:numPr>
              <w:tabs>
                <w:tab w:val="left" w:pos="5220"/>
              </w:tabs>
              <w:spacing w:after="0" w:line="240" w:lineRule="auto"/>
              <w:rPr>
                <w:rFonts w:ascii="Verdana" w:hAnsi="Verdana"/>
                <w:sz w:val="20"/>
                <w:szCs w:val="20"/>
              </w:rPr>
            </w:pPr>
            <w:r w:rsidRPr="00572F10">
              <w:rPr>
                <w:rFonts w:ascii="Verdana" w:hAnsi="Verdana"/>
                <w:sz w:val="20"/>
                <w:szCs w:val="20"/>
              </w:rPr>
              <w:t>Successful experience or the ability to teach</w:t>
            </w:r>
            <w:r w:rsidR="000F3098">
              <w:rPr>
                <w:rFonts w:ascii="Verdana" w:hAnsi="Verdana"/>
                <w:sz w:val="20"/>
                <w:szCs w:val="20"/>
              </w:rPr>
              <w:t xml:space="preserve"> </w:t>
            </w:r>
            <w:proofErr w:type="gramStart"/>
            <w:r w:rsidR="000F3098">
              <w:rPr>
                <w:rFonts w:ascii="Verdana" w:hAnsi="Verdana"/>
                <w:sz w:val="20"/>
                <w:szCs w:val="20"/>
              </w:rPr>
              <w:t>Mathematics</w:t>
            </w:r>
            <w:r w:rsidRPr="00572F10">
              <w:rPr>
                <w:rFonts w:ascii="Verdana" w:hAnsi="Verdana"/>
                <w:sz w:val="20"/>
                <w:szCs w:val="20"/>
              </w:rPr>
              <w:t xml:space="preserve">  at</w:t>
            </w:r>
            <w:proofErr w:type="gramEnd"/>
            <w:r w:rsidRPr="00572F10">
              <w:rPr>
                <w:rFonts w:ascii="Verdana" w:hAnsi="Verdana"/>
                <w:sz w:val="20"/>
                <w:szCs w:val="20"/>
              </w:rPr>
              <w:t xml:space="preserve"> GCSE</w:t>
            </w:r>
          </w:p>
        </w:tc>
        <w:tc>
          <w:tcPr>
            <w:tcW w:w="1984" w:type="dxa"/>
          </w:tcPr>
          <w:p w14:paraId="7F4E2DB3"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 xml:space="preserve">Essential </w:t>
            </w:r>
          </w:p>
        </w:tc>
      </w:tr>
      <w:tr w:rsidR="00105BF7" w:rsidRPr="006F1D31" w14:paraId="24BF97B7" w14:textId="77777777" w:rsidTr="00392D14">
        <w:trPr>
          <w:trHeight w:val="283"/>
        </w:trPr>
        <w:tc>
          <w:tcPr>
            <w:tcW w:w="7196" w:type="dxa"/>
          </w:tcPr>
          <w:p w14:paraId="2217928F" w14:textId="1FF89CA1" w:rsidR="00105BF7" w:rsidRPr="000F3098" w:rsidRDefault="00105BF7" w:rsidP="00105BF7">
            <w:pPr>
              <w:numPr>
                <w:ilvl w:val="0"/>
                <w:numId w:val="3"/>
              </w:numPr>
              <w:tabs>
                <w:tab w:val="left" w:pos="5220"/>
              </w:tabs>
              <w:spacing w:after="0" w:line="240" w:lineRule="auto"/>
              <w:rPr>
                <w:rFonts w:ascii="Verdana" w:hAnsi="Verdana"/>
                <w:sz w:val="20"/>
                <w:szCs w:val="20"/>
              </w:rPr>
            </w:pPr>
            <w:r w:rsidRPr="000F3098">
              <w:rPr>
                <w:rFonts w:ascii="Verdana" w:hAnsi="Verdana"/>
                <w:sz w:val="20"/>
                <w:szCs w:val="20"/>
              </w:rPr>
              <w:t>Successful experience or the ability to teach</w:t>
            </w:r>
            <w:r w:rsidR="000F3098" w:rsidRPr="000F3098">
              <w:rPr>
                <w:rFonts w:ascii="Verdana" w:hAnsi="Verdana"/>
                <w:sz w:val="20"/>
                <w:szCs w:val="20"/>
              </w:rPr>
              <w:t xml:space="preserve"> Mathematics </w:t>
            </w:r>
            <w:r w:rsidRPr="000F3098">
              <w:rPr>
                <w:rFonts w:ascii="Verdana" w:hAnsi="Verdana"/>
                <w:sz w:val="20"/>
                <w:szCs w:val="20"/>
              </w:rPr>
              <w:t>at A Level</w:t>
            </w:r>
          </w:p>
        </w:tc>
        <w:tc>
          <w:tcPr>
            <w:tcW w:w="1984" w:type="dxa"/>
          </w:tcPr>
          <w:p w14:paraId="7D5E4665" w14:textId="77777777" w:rsidR="00105BF7" w:rsidRPr="000F3098" w:rsidRDefault="00105BF7" w:rsidP="00392D14">
            <w:pPr>
              <w:numPr>
                <w:ilvl w:val="12"/>
                <w:numId w:val="0"/>
              </w:numPr>
              <w:tabs>
                <w:tab w:val="left" w:pos="5220"/>
              </w:tabs>
              <w:spacing w:after="0"/>
              <w:jc w:val="center"/>
              <w:rPr>
                <w:rFonts w:ascii="Verdana" w:hAnsi="Verdana"/>
                <w:sz w:val="20"/>
                <w:szCs w:val="20"/>
              </w:rPr>
            </w:pPr>
            <w:r w:rsidRPr="000F3098">
              <w:rPr>
                <w:rFonts w:ascii="Verdana" w:hAnsi="Verdana"/>
                <w:sz w:val="20"/>
                <w:szCs w:val="20"/>
              </w:rPr>
              <w:t>Desirable</w:t>
            </w:r>
          </w:p>
        </w:tc>
      </w:tr>
      <w:tr w:rsidR="00105BF7" w:rsidRPr="006F1D31" w14:paraId="688A4E4E" w14:textId="77777777" w:rsidTr="00392D14">
        <w:trPr>
          <w:trHeight w:val="283"/>
        </w:trPr>
        <w:tc>
          <w:tcPr>
            <w:tcW w:w="7196" w:type="dxa"/>
          </w:tcPr>
          <w:p w14:paraId="652C073E" w14:textId="77777777" w:rsidR="00105BF7" w:rsidRPr="000F3098" w:rsidRDefault="00105BF7" w:rsidP="00105BF7">
            <w:pPr>
              <w:numPr>
                <w:ilvl w:val="0"/>
                <w:numId w:val="3"/>
              </w:numPr>
              <w:tabs>
                <w:tab w:val="left" w:pos="5220"/>
              </w:tabs>
              <w:spacing w:after="0" w:line="240" w:lineRule="auto"/>
              <w:rPr>
                <w:rFonts w:ascii="Verdana" w:hAnsi="Verdana"/>
                <w:sz w:val="20"/>
                <w:szCs w:val="20"/>
              </w:rPr>
            </w:pPr>
            <w:r w:rsidRPr="000F3098">
              <w:rPr>
                <w:rFonts w:ascii="Verdana" w:hAnsi="Verdana"/>
                <w:sz w:val="20"/>
                <w:szCs w:val="20"/>
              </w:rPr>
              <w:t>Highly competent in ICT and the use of computers</w:t>
            </w:r>
          </w:p>
        </w:tc>
        <w:tc>
          <w:tcPr>
            <w:tcW w:w="1984" w:type="dxa"/>
          </w:tcPr>
          <w:p w14:paraId="651EC577" w14:textId="77777777" w:rsidR="00105BF7" w:rsidRPr="000F3098" w:rsidRDefault="00105BF7" w:rsidP="00392D14">
            <w:pPr>
              <w:numPr>
                <w:ilvl w:val="12"/>
                <w:numId w:val="0"/>
              </w:numPr>
              <w:tabs>
                <w:tab w:val="left" w:pos="5220"/>
              </w:tabs>
              <w:spacing w:after="0"/>
              <w:jc w:val="center"/>
              <w:rPr>
                <w:rFonts w:ascii="Verdana" w:hAnsi="Verdana"/>
                <w:sz w:val="20"/>
                <w:szCs w:val="20"/>
              </w:rPr>
            </w:pPr>
            <w:r w:rsidRPr="000F3098">
              <w:rPr>
                <w:rFonts w:ascii="Verdana" w:hAnsi="Verdana"/>
                <w:sz w:val="20"/>
                <w:szCs w:val="20"/>
              </w:rPr>
              <w:t xml:space="preserve">Desirable </w:t>
            </w:r>
          </w:p>
        </w:tc>
      </w:tr>
      <w:tr w:rsidR="00105BF7" w:rsidRPr="006F1D31" w14:paraId="7C681279" w14:textId="77777777" w:rsidTr="00392D14">
        <w:trPr>
          <w:trHeight w:val="283"/>
        </w:trPr>
        <w:tc>
          <w:tcPr>
            <w:tcW w:w="7196" w:type="dxa"/>
          </w:tcPr>
          <w:p w14:paraId="1CEAEBA4" w14:textId="77777777" w:rsidR="00105BF7" w:rsidRPr="000F3098" w:rsidRDefault="00105BF7" w:rsidP="00105BF7">
            <w:pPr>
              <w:numPr>
                <w:ilvl w:val="0"/>
                <w:numId w:val="3"/>
              </w:numPr>
              <w:tabs>
                <w:tab w:val="left" w:pos="5220"/>
              </w:tabs>
              <w:spacing w:after="0" w:line="240" w:lineRule="auto"/>
              <w:rPr>
                <w:rFonts w:ascii="Verdana" w:hAnsi="Verdana"/>
                <w:sz w:val="20"/>
                <w:szCs w:val="20"/>
              </w:rPr>
            </w:pPr>
            <w:r w:rsidRPr="000F3098">
              <w:rPr>
                <w:rFonts w:ascii="Verdana" w:hAnsi="Verdana"/>
                <w:sz w:val="20"/>
                <w:szCs w:val="20"/>
              </w:rPr>
              <w:t>Excellent communication skills</w:t>
            </w:r>
          </w:p>
        </w:tc>
        <w:tc>
          <w:tcPr>
            <w:tcW w:w="1984" w:type="dxa"/>
          </w:tcPr>
          <w:p w14:paraId="7B5EBC3B" w14:textId="77777777" w:rsidR="00105BF7" w:rsidRPr="000F3098" w:rsidRDefault="00105BF7" w:rsidP="00392D14">
            <w:pPr>
              <w:numPr>
                <w:ilvl w:val="12"/>
                <w:numId w:val="0"/>
              </w:numPr>
              <w:tabs>
                <w:tab w:val="left" w:pos="5220"/>
              </w:tabs>
              <w:spacing w:after="0"/>
              <w:jc w:val="center"/>
              <w:rPr>
                <w:rFonts w:ascii="Verdana" w:hAnsi="Verdana"/>
                <w:sz w:val="20"/>
                <w:szCs w:val="20"/>
              </w:rPr>
            </w:pPr>
            <w:r w:rsidRPr="000F3098">
              <w:rPr>
                <w:rFonts w:ascii="Verdana" w:hAnsi="Verdana"/>
                <w:sz w:val="20"/>
                <w:szCs w:val="20"/>
              </w:rPr>
              <w:t>Essential</w:t>
            </w:r>
          </w:p>
        </w:tc>
      </w:tr>
      <w:tr w:rsidR="00105BF7" w:rsidRPr="006F1D31" w14:paraId="0CB23B01" w14:textId="77777777" w:rsidTr="00392D14">
        <w:trPr>
          <w:trHeight w:val="283"/>
        </w:trPr>
        <w:tc>
          <w:tcPr>
            <w:tcW w:w="7196" w:type="dxa"/>
          </w:tcPr>
          <w:p w14:paraId="3F99B3A7" w14:textId="77777777" w:rsidR="00105BF7" w:rsidRPr="000F3098" w:rsidRDefault="00105BF7" w:rsidP="00105BF7">
            <w:pPr>
              <w:numPr>
                <w:ilvl w:val="0"/>
                <w:numId w:val="3"/>
              </w:numPr>
              <w:tabs>
                <w:tab w:val="left" w:pos="5220"/>
              </w:tabs>
              <w:spacing w:after="0" w:line="240" w:lineRule="auto"/>
              <w:rPr>
                <w:rFonts w:ascii="Verdana" w:hAnsi="Verdana"/>
                <w:sz w:val="20"/>
                <w:szCs w:val="20"/>
              </w:rPr>
            </w:pPr>
            <w:r w:rsidRPr="000F3098">
              <w:rPr>
                <w:rFonts w:ascii="Verdana" w:hAnsi="Verdana"/>
                <w:sz w:val="20"/>
                <w:szCs w:val="20"/>
              </w:rPr>
              <w:t>Excellent behaviour management skills</w:t>
            </w:r>
          </w:p>
        </w:tc>
        <w:tc>
          <w:tcPr>
            <w:tcW w:w="1984" w:type="dxa"/>
          </w:tcPr>
          <w:p w14:paraId="068DE5B6" w14:textId="77777777" w:rsidR="00105BF7" w:rsidRPr="000F3098" w:rsidRDefault="00105BF7" w:rsidP="00392D14">
            <w:pPr>
              <w:numPr>
                <w:ilvl w:val="12"/>
                <w:numId w:val="0"/>
              </w:numPr>
              <w:tabs>
                <w:tab w:val="left" w:pos="5220"/>
              </w:tabs>
              <w:spacing w:after="0"/>
              <w:jc w:val="center"/>
              <w:rPr>
                <w:rFonts w:ascii="Verdana" w:hAnsi="Verdana"/>
                <w:sz w:val="20"/>
                <w:szCs w:val="20"/>
              </w:rPr>
            </w:pPr>
            <w:r w:rsidRPr="000F3098">
              <w:rPr>
                <w:rFonts w:ascii="Verdana" w:hAnsi="Verdana"/>
                <w:sz w:val="20"/>
                <w:szCs w:val="20"/>
              </w:rPr>
              <w:t>Essential</w:t>
            </w:r>
          </w:p>
        </w:tc>
      </w:tr>
      <w:tr w:rsidR="00105BF7" w:rsidRPr="006F1D31" w14:paraId="547F6CF9" w14:textId="77777777" w:rsidTr="00392D14">
        <w:trPr>
          <w:trHeight w:val="283"/>
        </w:trPr>
        <w:tc>
          <w:tcPr>
            <w:tcW w:w="7196" w:type="dxa"/>
          </w:tcPr>
          <w:p w14:paraId="2C8E5E92" w14:textId="77777777" w:rsidR="00105BF7" w:rsidRPr="000F3098" w:rsidRDefault="00105BF7" w:rsidP="00105BF7">
            <w:pPr>
              <w:numPr>
                <w:ilvl w:val="0"/>
                <w:numId w:val="3"/>
              </w:numPr>
              <w:tabs>
                <w:tab w:val="left" w:pos="5220"/>
              </w:tabs>
              <w:spacing w:after="0" w:line="240" w:lineRule="auto"/>
              <w:rPr>
                <w:rFonts w:ascii="Verdana" w:hAnsi="Verdana"/>
                <w:sz w:val="20"/>
                <w:szCs w:val="20"/>
              </w:rPr>
            </w:pPr>
            <w:r w:rsidRPr="000F3098">
              <w:rPr>
                <w:rFonts w:ascii="Verdana" w:hAnsi="Verdana"/>
                <w:sz w:val="20"/>
                <w:szCs w:val="20"/>
              </w:rPr>
              <w:t>Commitment to the safeguarding of young people</w:t>
            </w:r>
          </w:p>
        </w:tc>
        <w:tc>
          <w:tcPr>
            <w:tcW w:w="1984" w:type="dxa"/>
          </w:tcPr>
          <w:p w14:paraId="6CCECC45" w14:textId="77777777" w:rsidR="00105BF7" w:rsidRPr="000F3098" w:rsidRDefault="00105BF7" w:rsidP="00392D14">
            <w:pPr>
              <w:numPr>
                <w:ilvl w:val="12"/>
                <w:numId w:val="0"/>
              </w:numPr>
              <w:tabs>
                <w:tab w:val="left" w:pos="5220"/>
              </w:tabs>
              <w:spacing w:after="0"/>
              <w:jc w:val="center"/>
              <w:rPr>
                <w:rFonts w:ascii="Verdana" w:hAnsi="Verdana"/>
                <w:sz w:val="20"/>
                <w:szCs w:val="20"/>
              </w:rPr>
            </w:pPr>
            <w:r w:rsidRPr="000F3098">
              <w:rPr>
                <w:rFonts w:ascii="Verdana" w:hAnsi="Verdana"/>
                <w:sz w:val="20"/>
                <w:szCs w:val="20"/>
              </w:rPr>
              <w:t>Essential</w:t>
            </w:r>
          </w:p>
        </w:tc>
      </w:tr>
      <w:tr w:rsidR="00105BF7" w:rsidRPr="006F1D31" w14:paraId="25D37CCF" w14:textId="77777777" w:rsidTr="00392D14">
        <w:trPr>
          <w:trHeight w:val="580"/>
        </w:trPr>
        <w:tc>
          <w:tcPr>
            <w:tcW w:w="7196" w:type="dxa"/>
          </w:tcPr>
          <w:p w14:paraId="37847AAD" w14:textId="77777777" w:rsidR="00105BF7" w:rsidRPr="000F3098" w:rsidRDefault="00105BF7" w:rsidP="00105BF7">
            <w:pPr>
              <w:numPr>
                <w:ilvl w:val="0"/>
                <w:numId w:val="3"/>
              </w:numPr>
              <w:tabs>
                <w:tab w:val="left" w:pos="5220"/>
              </w:tabs>
              <w:spacing w:after="0" w:line="240" w:lineRule="auto"/>
              <w:rPr>
                <w:rFonts w:ascii="Verdana" w:hAnsi="Verdana"/>
                <w:sz w:val="20"/>
                <w:szCs w:val="20"/>
              </w:rPr>
            </w:pPr>
            <w:r w:rsidRPr="000F3098">
              <w:rPr>
                <w:rFonts w:ascii="Verdana" w:hAnsi="Verdana"/>
                <w:sz w:val="20"/>
                <w:szCs w:val="20"/>
              </w:rPr>
              <w:t>A willingness to be fully involved in the wider life of the academy including extra-curricular activities.</w:t>
            </w:r>
          </w:p>
        </w:tc>
        <w:tc>
          <w:tcPr>
            <w:tcW w:w="1984" w:type="dxa"/>
          </w:tcPr>
          <w:p w14:paraId="7063201A" w14:textId="77777777" w:rsidR="00105BF7" w:rsidRPr="000F3098" w:rsidRDefault="00105BF7" w:rsidP="00392D14">
            <w:pPr>
              <w:numPr>
                <w:ilvl w:val="12"/>
                <w:numId w:val="0"/>
              </w:numPr>
              <w:tabs>
                <w:tab w:val="left" w:pos="5220"/>
              </w:tabs>
              <w:spacing w:after="0"/>
              <w:jc w:val="center"/>
              <w:rPr>
                <w:rFonts w:ascii="Verdana" w:hAnsi="Verdana"/>
                <w:sz w:val="20"/>
                <w:szCs w:val="20"/>
              </w:rPr>
            </w:pPr>
            <w:r w:rsidRPr="000F3098">
              <w:rPr>
                <w:rFonts w:ascii="Verdana" w:hAnsi="Verdana"/>
                <w:sz w:val="20"/>
                <w:szCs w:val="20"/>
              </w:rPr>
              <w:t xml:space="preserve">Desirable </w:t>
            </w:r>
          </w:p>
        </w:tc>
      </w:tr>
      <w:tr w:rsidR="00105BF7" w:rsidRPr="006F1D31" w14:paraId="52FC1AFB" w14:textId="77777777" w:rsidTr="00392D14">
        <w:trPr>
          <w:trHeight w:val="358"/>
        </w:trPr>
        <w:tc>
          <w:tcPr>
            <w:tcW w:w="9180" w:type="dxa"/>
            <w:gridSpan w:val="2"/>
            <w:shd w:val="clear" w:color="auto" w:fill="CCCCCC"/>
          </w:tcPr>
          <w:p w14:paraId="3D67D250" w14:textId="77777777" w:rsidR="00105BF7" w:rsidRPr="006F1D31" w:rsidRDefault="00105BF7" w:rsidP="00392D14">
            <w:pPr>
              <w:numPr>
                <w:ilvl w:val="12"/>
                <w:numId w:val="0"/>
              </w:numPr>
              <w:tabs>
                <w:tab w:val="left" w:pos="5220"/>
              </w:tabs>
              <w:spacing w:after="0"/>
              <w:rPr>
                <w:rFonts w:ascii="Verdana" w:hAnsi="Verdana"/>
                <w:sz w:val="20"/>
                <w:szCs w:val="20"/>
              </w:rPr>
            </w:pPr>
            <w:r w:rsidRPr="006F1D31">
              <w:rPr>
                <w:rFonts w:ascii="Verdana" w:hAnsi="Verdana"/>
                <w:b/>
                <w:i/>
                <w:sz w:val="20"/>
                <w:szCs w:val="20"/>
              </w:rPr>
              <w:t>Other (Physical, mobility, local conditions)</w:t>
            </w:r>
          </w:p>
        </w:tc>
      </w:tr>
      <w:tr w:rsidR="00105BF7" w:rsidRPr="006F1D31" w14:paraId="5CA69818" w14:textId="77777777" w:rsidTr="00392D14">
        <w:trPr>
          <w:trHeight w:val="20"/>
        </w:trPr>
        <w:tc>
          <w:tcPr>
            <w:tcW w:w="7196" w:type="dxa"/>
          </w:tcPr>
          <w:p w14:paraId="2CA3F9CF" w14:textId="77777777" w:rsidR="00105BF7" w:rsidRPr="006F1D31" w:rsidRDefault="00105BF7" w:rsidP="00105BF7">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 xml:space="preserve">Is willing to work flexibly within scope of overall hours, </w:t>
            </w:r>
            <w:proofErr w:type="gramStart"/>
            <w:r w:rsidRPr="006F1D31">
              <w:rPr>
                <w:rFonts w:ascii="Verdana" w:hAnsi="Verdana"/>
                <w:sz w:val="20"/>
                <w:szCs w:val="20"/>
              </w:rPr>
              <w:t>e.g.</w:t>
            </w:r>
            <w:proofErr w:type="gramEnd"/>
            <w:r w:rsidRPr="006F1D31">
              <w:rPr>
                <w:rFonts w:ascii="Verdana" w:hAnsi="Verdana"/>
                <w:sz w:val="20"/>
                <w:szCs w:val="20"/>
              </w:rPr>
              <w:t xml:space="preserve"> evening meetings.</w:t>
            </w:r>
          </w:p>
        </w:tc>
        <w:tc>
          <w:tcPr>
            <w:tcW w:w="1984" w:type="dxa"/>
          </w:tcPr>
          <w:p w14:paraId="29B33FE2" w14:textId="77777777" w:rsidR="00105BF7" w:rsidRPr="006F1D31" w:rsidRDefault="00105BF7" w:rsidP="00392D14">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bl>
    <w:p w14:paraId="7E25A622" w14:textId="77777777" w:rsidR="00105BF7" w:rsidRPr="006F1D31" w:rsidRDefault="00105BF7" w:rsidP="00105BF7">
      <w:pPr>
        <w:numPr>
          <w:ilvl w:val="12"/>
          <w:numId w:val="0"/>
        </w:numPr>
        <w:tabs>
          <w:tab w:val="left" w:pos="5220"/>
        </w:tabs>
        <w:spacing w:after="0"/>
        <w:rPr>
          <w:rFonts w:ascii="Verdana" w:hAnsi="Verdana"/>
          <w:sz w:val="20"/>
          <w:szCs w:val="20"/>
        </w:rPr>
      </w:pPr>
      <w:r w:rsidRPr="006F1D31">
        <w:rPr>
          <w:rFonts w:ascii="Verdana" w:hAnsi="Verdana"/>
          <w:sz w:val="20"/>
          <w:szCs w:val="20"/>
        </w:rPr>
        <w:t xml:space="preserve">           </w:t>
      </w:r>
    </w:p>
    <w:tbl>
      <w:tblPr>
        <w:tblW w:w="92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105BF7" w:rsidRPr="006F1D31" w14:paraId="51C9A2AD" w14:textId="77777777" w:rsidTr="00392D14">
        <w:trPr>
          <w:trHeight w:val="355"/>
        </w:trPr>
        <w:tc>
          <w:tcPr>
            <w:tcW w:w="9211" w:type="dxa"/>
            <w:shd w:val="pct20" w:color="000000" w:fill="FFFFFF"/>
          </w:tcPr>
          <w:p w14:paraId="05636941" w14:textId="77777777" w:rsidR="00105BF7" w:rsidRPr="006F1D31" w:rsidRDefault="00105BF7" w:rsidP="00392D14">
            <w:pPr>
              <w:numPr>
                <w:ilvl w:val="12"/>
                <w:numId w:val="0"/>
              </w:numPr>
              <w:spacing w:before="60" w:after="60"/>
              <w:rPr>
                <w:rFonts w:ascii="Verdana" w:hAnsi="Verdana"/>
                <w:b/>
                <w:i/>
                <w:sz w:val="20"/>
              </w:rPr>
            </w:pPr>
            <w:r w:rsidRPr="006F1D31">
              <w:rPr>
                <w:rFonts w:ascii="Verdana" w:hAnsi="Verdana"/>
                <w:b/>
                <w:i/>
                <w:sz w:val="20"/>
              </w:rPr>
              <w:t>Expertise in Role - After initial and advanced development</w:t>
            </w:r>
          </w:p>
        </w:tc>
      </w:tr>
      <w:tr w:rsidR="00105BF7" w:rsidRPr="006F1D31" w14:paraId="2D48DD91" w14:textId="77777777" w:rsidTr="00392D14">
        <w:trPr>
          <w:trHeight w:val="20"/>
        </w:trPr>
        <w:tc>
          <w:tcPr>
            <w:tcW w:w="9211" w:type="dxa"/>
          </w:tcPr>
          <w:p w14:paraId="3F72AC4D" w14:textId="77777777" w:rsidR="00105BF7" w:rsidRPr="006F1D31" w:rsidRDefault="00105BF7" w:rsidP="00105BF7">
            <w:pPr>
              <w:numPr>
                <w:ilvl w:val="0"/>
                <w:numId w:val="10"/>
              </w:numPr>
              <w:tabs>
                <w:tab w:val="num" w:pos="284"/>
              </w:tabs>
              <w:spacing w:before="60" w:after="60" w:line="240" w:lineRule="auto"/>
              <w:rPr>
                <w:rFonts w:ascii="Verdana" w:hAnsi="Verdana"/>
                <w:sz w:val="20"/>
              </w:rPr>
            </w:pPr>
            <w:r w:rsidRPr="000F3098">
              <w:rPr>
                <w:rFonts w:ascii="Verdana" w:hAnsi="Verdana"/>
                <w:sz w:val="20"/>
              </w:rPr>
              <w:t>Successful experience or the ability to teach at A Level</w:t>
            </w:r>
          </w:p>
        </w:tc>
      </w:tr>
      <w:tr w:rsidR="00105BF7" w:rsidRPr="006F1D31" w14:paraId="51386E77" w14:textId="77777777" w:rsidTr="00392D14">
        <w:trPr>
          <w:trHeight w:val="20"/>
        </w:trPr>
        <w:tc>
          <w:tcPr>
            <w:tcW w:w="9211" w:type="dxa"/>
          </w:tcPr>
          <w:p w14:paraId="5F68C41D" w14:textId="77777777" w:rsidR="00105BF7" w:rsidRPr="006F1D31" w:rsidRDefault="00105BF7" w:rsidP="00105BF7">
            <w:pPr>
              <w:numPr>
                <w:ilvl w:val="0"/>
                <w:numId w:val="11"/>
              </w:numPr>
              <w:tabs>
                <w:tab w:val="num" w:pos="284"/>
              </w:tabs>
              <w:spacing w:before="60" w:after="60" w:line="240" w:lineRule="auto"/>
              <w:rPr>
                <w:rFonts w:ascii="Verdana" w:hAnsi="Verdana"/>
                <w:sz w:val="20"/>
              </w:rPr>
            </w:pPr>
            <w:r w:rsidRPr="006F1D31">
              <w:rPr>
                <w:rFonts w:ascii="Verdana" w:hAnsi="Verdana"/>
                <w:sz w:val="20"/>
              </w:rPr>
              <w:t>Evidence of monitoring and evaluating interventions and strategies</w:t>
            </w:r>
          </w:p>
        </w:tc>
      </w:tr>
      <w:tr w:rsidR="00105BF7" w:rsidRPr="006F1D31" w14:paraId="41941173" w14:textId="77777777" w:rsidTr="00392D14">
        <w:trPr>
          <w:trHeight w:val="20"/>
        </w:trPr>
        <w:tc>
          <w:tcPr>
            <w:tcW w:w="9211" w:type="dxa"/>
          </w:tcPr>
          <w:p w14:paraId="7CF2B494" w14:textId="77777777" w:rsidR="00105BF7" w:rsidRPr="006F1D31" w:rsidRDefault="00105BF7" w:rsidP="00105BF7">
            <w:pPr>
              <w:numPr>
                <w:ilvl w:val="0"/>
                <w:numId w:val="11"/>
              </w:numPr>
              <w:tabs>
                <w:tab w:val="num" w:pos="284"/>
              </w:tabs>
              <w:spacing w:before="60" w:after="60" w:line="240" w:lineRule="auto"/>
              <w:rPr>
                <w:rFonts w:ascii="Verdana" w:hAnsi="Verdana"/>
                <w:sz w:val="20"/>
              </w:rPr>
            </w:pPr>
            <w:r w:rsidRPr="006F1D31">
              <w:rPr>
                <w:rFonts w:ascii="Verdana" w:hAnsi="Verdana"/>
                <w:sz w:val="20"/>
              </w:rPr>
              <w:t>Evidence of data analysis and strategies used to improve performance</w:t>
            </w:r>
          </w:p>
          <w:p w14:paraId="06067A72" w14:textId="77777777" w:rsidR="00105BF7" w:rsidRPr="006F1D31" w:rsidRDefault="00105BF7" w:rsidP="00105BF7">
            <w:pPr>
              <w:numPr>
                <w:ilvl w:val="0"/>
                <w:numId w:val="11"/>
              </w:numPr>
              <w:tabs>
                <w:tab w:val="num" w:pos="284"/>
              </w:tabs>
              <w:spacing w:before="60" w:after="60" w:line="240" w:lineRule="auto"/>
              <w:rPr>
                <w:rFonts w:ascii="Verdana" w:hAnsi="Verdana"/>
                <w:sz w:val="20"/>
              </w:rPr>
            </w:pPr>
            <w:r w:rsidRPr="006F1D31">
              <w:rPr>
                <w:rFonts w:ascii="Verdana" w:hAnsi="Verdana"/>
                <w:sz w:val="20"/>
              </w:rPr>
              <w:t>Evidence of on-going continuing professional development.</w:t>
            </w:r>
          </w:p>
        </w:tc>
      </w:tr>
    </w:tbl>
    <w:p w14:paraId="686E3ECB" w14:textId="77777777" w:rsidR="00105BF7" w:rsidRPr="00412FFD" w:rsidRDefault="00105BF7" w:rsidP="00105BF7">
      <w:pPr>
        <w:numPr>
          <w:ilvl w:val="12"/>
          <w:numId w:val="0"/>
        </w:numPr>
        <w:tabs>
          <w:tab w:val="left" w:pos="5220"/>
        </w:tabs>
        <w:rPr>
          <w:sz w:val="16"/>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105BF7" w:rsidRPr="006F1D31" w14:paraId="0D706882" w14:textId="77777777" w:rsidTr="00392D14">
        <w:trPr>
          <w:trHeight w:val="673"/>
        </w:trPr>
        <w:tc>
          <w:tcPr>
            <w:tcW w:w="9180" w:type="dxa"/>
            <w:tcBorders>
              <w:bottom w:val="nil"/>
            </w:tcBorders>
            <w:shd w:val="pct20" w:color="000000" w:fill="FFFFFF"/>
          </w:tcPr>
          <w:p w14:paraId="686BDFAA" w14:textId="77777777" w:rsidR="00105BF7" w:rsidRPr="006F1D31" w:rsidRDefault="00105BF7" w:rsidP="00392D14">
            <w:pPr>
              <w:keepNext/>
              <w:numPr>
                <w:ilvl w:val="12"/>
                <w:numId w:val="0"/>
              </w:numPr>
              <w:tabs>
                <w:tab w:val="left" w:pos="5220"/>
              </w:tabs>
              <w:spacing w:before="120" w:after="120"/>
              <w:outlineLvl w:val="3"/>
              <w:rPr>
                <w:rFonts w:ascii="Verdana" w:hAnsi="Verdana"/>
                <w:b/>
                <w:i/>
              </w:rPr>
            </w:pPr>
            <w:r w:rsidRPr="006F1D31">
              <w:rPr>
                <w:rFonts w:ascii="Verdana" w:hAnsi="Verdana"/>
                <w:b/>
                <w:i/>
              </w:rPr>
              <w:t>Structure</w:t>
            </w:r>
          </w:p>
        </w:tc>
      </w:tr>
      <w:tr w:rsidR="00105BF7" w:rsidRPr="006F1D31" w14:paraId="7D60550C" w14:textId="77777777" w:rsidTr="00392D14">
        <w:trPr>
          <w:trHeight w:val="2609"/>
        </w:trPr>
        <w:tc>
          <w:tcPr>
            <w:tcW w:w="9180" w:type="dxa"/>
            <w:tcBorders>
              <w:top w:val="nil"/>
            </w:tcBorders>
          </w:tcPr>
          <w:p w14:paraId="2C65FE59" w14:textId="77777777" w:rsidR="00105BF7" w:rsidRPr="006F1D31" w:rsidRDefault="00105BF7" w:rsidP="00392D14">
            <w:pPr>
              <w:numPr>
                <w:ilvl w:val="12"/>
                <w:numId w:val="0"/>
              </w:numPr>
              <w:tabs>
                <w:tab w:val="left" w:pos="5220"/>
              </w:tabs>
              <w:rPr>
                <w:rFonts w:ascii="Verdana" w:hAnsi="Verdana"/>
              </w:rPr>
            </w:pPr>
          </w:p>
          <w:p w14:paraId="5FDB5BDF" w14:textId="77777777" w:rsidR="00105BF7" w:rsidRPr="006F1D31" w:rsidRDefault="00105BF7" w:rsidP="00392D14">
            <w:pPr>
              <w:numPr>
                <w:ilvl w:val="12"/>
                <w:numId w:val="0"/>
              </w:numPr>
              <w:tabs>
                <w:tab w:val="left" w:pos="5220"/>
              </w:tabs>
              <w:rPr>
                <w:rFonts w:ascii="Verdana" w:hAnsi="Verdana"/>
              </w:rPr>
            </w:pPr>
            <w:r>
              <w:rPr>
                <w:rFonts w:ascii="Verdana" w:hAnsi="Verdana"/>
                <w:noProof/>
                <w:lang w:eastAsia="en-GB"/>
              </w:rPr>
              <w:drawing>
                <wp:inline distT="0" distB="0" distL="0" distR="0" wp14:anchorId="7549D0E1" wp14:editId="01B181EF">
                  <wp:extent cx="5486400" cy="2057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73ABA1CC" w14:textId="77777777" w:rsidR="00105BF7" w:rsidRDefault="00105BF7" w:rsidP="00105BF7">
      <w:pPr>
        <w:numPr>
          <w:ilvl w:val="12"/>
          <w:numId w:val="0"/>
        </w:numPr>
        <w:tabs>
          <w:tab w:val="left" w:pos="5220"/>
        </w:tabs>
        <w:rPr>
          <w:sz w:val="16"/>
        </w:rPr>
      </w:pPr>
    </w:p>
    <w:p w14:paraId="1A6AF371" w14:textId="77777777" w:rsidR="00105BF7" w:rsidRDefault="00105BF7" w:rsidP="00105BF7">
      <w:pPr>
        <w:numPr>
          <w:ilvl w:val="12"/>
          <w:numId w:val="0"/>
        </w:numPr>
        <w:tabs>
          <w:tab w:val="left" w:pos="5220"/>
        </w:tabs>
        <w:rPr>
          <w:sz w:val="16"/>
        </w:rPr>
      </w:pPr>
    </w:p>
    <w:p w14:paraId="1409F1EC" w14:textId="77777777" w:rsidR="00105BF7" w:rsidRPr="00412FFD" w:rsidRDefault="00105BF7" w:rsidP="00105BF7">
      <w:pPr>
        <w:numPr>
          <w:ilvl w:val="12"/>
          <w:numId w:val="0"/>
        </w:numPr>
        <w:tabs>
          <w:tab w:val="left" w:pos="52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105BF7" w:rsidRPr="006F1D31" w14:paraId="008CE6A1" w14:textId="77777777" w:rsidTr="00392D14">
        <w:trPr>
          <w:trHeight w:val="385"/>
        </w:trPr>
        <w:tc>
          <w:tcPr>
            <w:tcW w:w="9214" w:type="dxa"/>
            <w:tcBorders>
              <w:top w:val="single" w:sz="4" w:space="0" w:color="auto"/>
              <w:left w:val="single" w:sz="4" w:space="0" w:color="auto"/>
              <w:bottom w:val="nil"/>
              <w:right w:val="single" w:sz="4" w:space="0" w:color="auto"/>
            </w:tcBorders>
            <w:shd w:val="pct20" w:color="000000" w:fill="FFFFFF"/>
          </w:tcPr>
          <w:p w14:paraId="5C92A33B" w14:textId="77777777" w:rsidR="00105BF7" w:rsidRPr="006F1D31" w:rsidRDefault="00105BF7" w:rsidP="00392D14">
            <w:pPr>
              <w:keepNext/>
              <w:numPr>
                <w:ilvl w:val="12"/>
                <w:numId w:val="0"/>
              </w:numPr>
              <w:tabs>
                <w:tab w:val="left" w:pos="5220"/>
              </w:tabs>
              <w:spacing w:before="60" w:after="60"/>
              <w:outlineLvl w:val="1"/>
              <w:rPr>
                <w:rFonts w:ascii="Verdana" w:hAnsi="Verdana"/>
                <w:b/>
                <w:i/>
                <w:sz w:val="20"/>
                <w:szCs w:val="20"/>
              </w:rPr>
            </w:pPr>
            <w:r w:rsidRPr="006F1D31">
              <w:rPr>
                <w:rFonts w:ascii="Verdana" w:hAnsi="Verdana"/>
                <w:b/>
                <w:i/>
                <w:sz w:val="20"/>
                <w:szCs w:val="20"/>
              </w:rPr>
              <w:lastRenderedPageBreak/>
              <w:t>Signatures</w:t>
            </w:r>
          </w:p>
        </w:tc>
      </w:tr>
      <w:tr w:rsidR="00105BF7" w:rsidRPr="006F1D31" w14:paraId="7DC66CBE" w14:textId="77777777" w:rsidTr="00392D14">
        <w:trPr>
          <w:trHeight w:val="2104"/>
        </w:trPr>
        <w:tc>
          <w:tcPr>
            <w:tcW w:w="9214" w:type="dxa"/>
            <w:tcBorders>
              <w:top w:val="nil"/>
            </w:tcBorders>
          </w:tcPr>
          <w:p w14:paraId="387859F3" w14:textId="77777777" w:rsidR="00105BF7" w:rsidRPr="006F1D31" w:rsidRDefault="00105BF7" w:rsidP="00392D14">
            <w:pPr>
              <w:numPr>
                <w:ilvl w:val="12"/>
                <w:numId w:val="0"/>
              </w:numPr>
              <w:tabs>
                <w:tab w:val="left" w:pos="5220"/>
              </w:tabs>
              <w:rPr>
                <w:rFonts w:ascii="Verdana" w:hAnsi="Verdana"/>
                <w:sz w:val="20"/>
                <w:szCs w:val="20"/>
              </w:rPr>
            </w:pPr>
          </w:p>
          <w:p w14:paraId="7C1F803D" w14:textId="77777777" w:rsidR="00105BF7" w:rsidRPr="006F1D31" w:rsidRDefault="00105BF7" w:rsidP="00392D14">
            <w:pPr>
              <w:numPr>
                <w:ilvl w:val="12"/>
                <w:numId w:val="0"/>
              </w:numPr>
              <w:tabs>
                <w:tab w:val="left" w:pos="5220"/>
              </w:tabs>
              <w:rPr>
                <w:rFonts w:ascii="Verdana" w:hAnsi="Verdana" w:cs="Calibri"/>
                <w:sz w:val="20"/>
                <w:szCs w:val="20"/>
              </w:rPr>
            </w:pPr>
            <w:r w:rsidRPr="006F1D31">
              <w:rPr>
                <w:rFonts w:ascii="Verdana" w:hAnsi="Verdana"/>
                <w:noProof/>
                <w:sz w:val="20"/>
                <w:szCs w:val="20"/>
                <w:lang w:eastAsia="en-GB"/>
              </w:rPr>
              <mc:AlternateContent>
                <mc:Choice Requires="wps">
                  <w:drawing>
                    <wp:anchor distT="4294967295" distB="4294967295" distL="114300" distR="114300" simplePos="0" relativeHeight="251698176" behindDoc="0" locked="0" layoutInCell="1" allowOverlap="1" wp14:anchorId="2D50F779" wp14:editId="1632A471">
                      <wp:simplePos x="0" y="0"/>
                      <wp:positionH relativeFrom="column">
                        <wp:posOffset>2392045</wp:posOffset>
                      </wp:positionH>
                      <wp:positionV relativeFrom="paragraph">
                        <wp:posOffset>518159</wp:posOffset>
                      </wp:positionV>
                      <wp:extent cx="1907540" cy="0"/>
                      <wp:effectExtent l="0" t="0" r="355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D9767" id="Straight Connector 1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35pt,40.8pt" to="338.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"/>
                  </w:pict>
                </mc:Fallback>
              </mc:AlternateContent>
            </w:r>
            <w:r w:rsidRPr="006F1D31">
              <w:rPr>
                <w:rFonts w:ascii="Verdana" w:hAnsi="Verdana" w:cs="Arial"/>
                <w:sz w:val="20"/>
                <w:szCs w:val="20"/>
              </w:rPr>
              <w:t xml:space="preserve">Approved </w:t>
            </w:r>
            <w:proofErr w:type="gramStart"/>
            <w:r w:rsidRPr="006F1D31">
              <w:rPr>
                <w:rFonts w:ascii="Verdana" w:hAnsi="Verdana" w:cs="Arial"/>
                <w:sz w:val="20"/>
                <w:szCs w:val="20"/>
              </w:rPr>
              <w:t>by :</w:t>
            </w:r>
            <w:proofErr w:type="gramEnd"/>
            <w:r w:rsidRPr="006F1D31">
              <w:rPr>
                <w:rFonts w:ascii="Verdana" w:hAnsi="Verdana" w:cs="Arial"/>
                <w:sz w:val="20"/>
                <w:szCs w:val="20"/>
              </w:rPr>
              <w:t xml:space="preserve">  :  CEO</w:t>
            </w:r>
            <w:r w:rsidRPr="006F1D31">
              <w:rPr>
                <w:rFonts w:ascii="Verdana" w:hAnsi="Verdana" w:cs="Calibri"/>
                <w:sz w:val="20"/>
                <w:szCs w:val="20"/>
              </w:rPr>
              <w:t xml:space="preserve">                       </w:t>
            </w:r>
            <w:r w:rsidRPr="006F1D31">
              <w:rPr>
                <w:rFonts w:ascii="Verdana" w:hAnsi="Verdana" w:cs="Calibri"/>
                <w:noProof/>
                <w:sz w:val="20"/>
                <w:szCs w:val="20"/>
                <w:lang w:eastAsia="en-GB"/>
              </w:rPr>
              <w:drawing>
                <wp:inline distT="0" distB="0" distL="0" distR="0" wp14:anchorId="2FDB4178" wp14:editId="096B57D6">
                  <wp:extent cx="1714500" cy="485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r w:rsidRPr="006F1D31">
              <w:rPr>
                <w:rFonts w:ascii="Verdana" w:hAnsi="Verdana" w:cs="Calibri"/>
                <w:sz w:val="20"/>
                <w:szCs w:val="20"/>
              </w:rPr>
              <w:t xml:space="preserve">                 </w:t>
            </w:r>
          </w:p>
          <w:p w14:paraId="5F879BF8" w14:textId="77777777" w:rsidR="00105BF7" w:rsidRDefault="00105BF7" w:rsidP="00392D14">
            <w:pPr>
              <w:numPr>
                <w:ilvl w:val="12"/>
                <w:numId w:val="0"/>
              </w:numPr>
              <w:tabs>
                <w:tab w:val="left" w:pos="5220"/>
              </w:tabs>
              <w:rPr>
                <w:rFonts w:ascii="Verdana" w:hAnsi="Verdana"/>
                <w:sz w:val="20"/>
                <w:szCs w:val="20"/>
              </w:rPr>
            </w:pPr>
          </w:p>
          <w:p w14:paraId="70776404" w14:textId="77777777" w:rsidR="00105BF7" w:rsidRPr="006F1D31" w:rsidRDefault="00105BF7" w:rsidP="00392D14">
            <w:pPr>
              <w:numPr>
                <w:ilvl w:val="12"/>
                <w:numId w:val="0"/>
              </w:numPr>
              <w:tabs>
                <w:tab w:val="left" w:pos="5220"/>
              </w:tabs>
              <w:rPr>
                <w:rFonts w:ascii="Verdana" w:hAnsi="Verdana"/>
                <w:sz w:val="20"/>
                <w:szCs w:val="20"/>
              </w:rPr>
            </w:pPr>
            <w:r w:rsidRPr="006F1D31">
              <w:rPr>
                <w:rFonts w:ascii="Verdana" w:hAnsi="Verdana"/>
                <w:sz w:val="20"/>
                <w:szCs w:val="20"/>
              </w:rPr>
              <w:t xml:space="preserve">Approved </w:t>
            </w:r>
            <w:proofErr w:type="gramStart"/>
            <w:r w:rsidRPr="006F1D31">
              <w:rPr>
                <w:rFonts w:ascii="Verdana" w:hAnsi="Verdana"/>
                <w:sz w:val="20"/>
                <w:szCs w:val="20"/>
              </w:rPr>
              <w:t>by :</w:t>
            </w:r>
            <w:proofErr w:type="gramEnd"/>
            <w:r w:rsidRPr="006F1D31">
              <w:rPr>
                <w:rFonts w:ascii="Verdana" w:hAnsi="Verdana"/>
                <w:sz w:val="20"/>
                <w:szCs w:val="20"/>
              </w:rPr>
              <w:t xml:space="preserve"> Post Holder/or Representative                </w:t>
            </w:r>
          </w:p>
          <w:p w14:paraId="2F44CF03" w14:textId="77777777" w:rsidR="00105BF7" w:rsidRPr="006F1D31" w:rsidRDefault="00105BF7" w:rsidP="00392D14">
            <w:pPr>
              <w:numPr>
                <w:ilvl w:val="12"/>
                <w:numId w:val="0"/>
              </w:numPr>
              <w:tabs>
                <w:tab w:val="left" w:pos="5220"/>
              </w:tabs>
              <w:rPr>
                <w:rFonts w:ascii="Verdana" w:hAnsi="Verdana"/>
                <w:sz w:val="20"/>
                <w:szCs w:val="20"/>
              </w:rPr>
            </w:pPr>
            <w:r w:rsidRPr="006F1D31">
              <w:rPr>
                <w:rFonts w:ascii="Verdana" w:hAnsi="Verdana"/>
                <w:noProof/>
                <w:sz w:val="20"/>
                <w:szCs w:val="20"/>
                <w:lang w:eastAsia="en-GB"/>
              </w:rPr>
              <mc:AlternateContent>
                <mc:Choice Requires="wps">
                  <w:drawing>
                    <wp:anchor distT="4294967295" distB="4294967295" distL="114300" distR="114300" simplePos="0" relativeHeight="251697152" behindDoc="0" locked="0" layoutInCell="1" allowOverlap="1" wp14:anchorId="76156BE7" wp14:editId="2ED981D8">
                      <wp:simplePos x="0" y="0"/>
                      <wp:positionH relativeFrom="column">
                        <wp:posOffset>2715895</wp:posOffset>
                      </wp:positionH>
                      <wp:positionV relativeFrom="paragraph">
                        <wp:posOffset>60324</wp:posOffset>
                      </wp:positionV>
                      <wp:extent cx="19075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AF18" id="Straight Connector 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85pt,4.75pt" to="364.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"/>
                  </w:pict>
                </mc:Fallback>
              </mc:AlternateContent>
            </w:r>
          </w:p>
        </w:tc>
      </w:tr>
    </w:tbl>
    <w:p w14:paraId="3249BCB7" w14:textId="77777777" w:rsidR="00B5473B" w:rsidRPr="00766BE2" w:rsidRDefault="00B5473B" w:rsidP="00B5473B">
      <w:pPr>
        <w:rPr>
          <w:vanish/>
        </w:rPr>
      </w:pPr>
    </w:p>
    <w:p w14:paraId="067FFD45" w14:textId="77777777" w:rsidR="006C4877" w:rsidRPr="00E70BB2" w:rsidRDefault="006C4877" w:rsidP="006C4877">
      <w:pPr>
        <w:rPr>
          <w:rFonts w:ascii="Verdana" w:hAnsi="Verdana"/>
          <w:vanish/>
        </w:rPr>
      </w:pPr>
    </w:p>
    <w:p w14:paraId="067FFD46" w14:textId="77777777" w:rsidR="00DD0DC3" w:rsidRDefault="00DD0DC3"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067FFD47" w14:textId="77777777" w:rsidR="003F39EC" w:rsidRDefault="003F39EC"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067FFD69" w14:textId="77777777" w:rsidR="003F39EC" w:rsidRDefault="003F39EC"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7C664EC0" w14:textId="77777777" w:rsidR="006E079F" w:rsidRPr="006E079F" w:rsidRDefault="006E079F" w:rsidP="006E079F">
      <w:pPr>
        <w:jc w:val="both"/>
        <w:rPr>
          <w:rFonts w:ascii="Verdana" w:hAnsi="Verdana" w:cs="Arial"/>
          <w:sz w:val="20"/>
          <w:szCs w:val="20"/>
          <w:lang w:eastAsia="en-GB"/>
        </w:rPr>
      </w:pPr>
      <w:r w:rsidRPr="006E079F">
        <w:rPr>
          <w:rFonts w:ascii="Verdana" w:hAnsi="Verdana" w:cs="Arial"/>
          <w:sz w:val="20"/>
          <w:szCs w:val="20"/>
          <w:lang w:eastAsia="en-GB"/>
        </w:rPr>
        <w:t xml:space="preserve">Due to the safer recruitment requirements for staff working in education, we cannot accept CVs. Please apply by downloading the application pack from the jobs page of the trust’s website </w:t>
      </w:r>
      <w:hyperlink r:id="rId23" w:history="1">
        <w:r w:rsidRPr="006E079F">
          <w:rPr>
            <w:rStyle w:val="Hyperlink"/>
            <w:rFonts w:ascii="Verdana" w:hAnsi="Verdana"/>
            <w:sz w:val="20"/>
            <w:szCs w:val="20"/>
          </w:rPr>
          <w:t>Share Multi Academy Trust - Vacancies (sharemat.org)</w:t>
        </w:r>
      </w:hyperlink>
    </w:p>
    <w:p w14:paraId="4B4BB957" w14:textId="2C1496E4" w:rsidR="006E079F" w:rsidRPr="006E079F" w:rsidRDefault="006E079F" w:rsidP="006E079F">
      <w:pPr>
        <w:jc w:val="center"/>
        <w:rPr>
          <w:rFonts w:ascii="Verdana" w:hAnsi="Verdana" w:cs="Arial"/>
          <w:b/>
          <w:color w:val="7030A0"/>
          <w:sz w:val="20"/>
          <w:szCs w:val="20"/>
          <w:lang w:eastAsia="en-GB"/>
        </w:rPr>
      </w:pPr>
      <w:r w:rsidRPr="006E079F">
        <w:rPr>
          <w:rFonts w:ascii="Verdana" w:hAnsi="Verdana" w:cs="Arial"/>
          <w:b/>
          <w:color w:val="7030A0"/>
          <w:sz w:val="20"/>
          <w:szCs w:val="20"/>
          <w:lang w:eastAsia="en-GB"/>
        </w:rPr>
        <w:t>Closing Date is 30</w:t>
      </w:r>
      <w:r w:rsidRPr="006E079F">
        <w:rPr>
          <w:rFonts w:ascii="Verdana" w:hAnsi="Verdana" w:cs="Arial"/>
          <w:b/>
          <w:color w:val="7030A0"/>
          <w:sz w:val="20"/>
          <w:szCs w:val="20"/>
          <w:vertAlign w:val="superscript"/>
          <w:lang w:eastAsia="en-GB"/>
        </w:rPr>
        <w:t>th</w:t>
      </w:r>
      <w:r w:rsidRPr="006E079F">
        <w:rPr>
          <w:rFonts w:ascii="Verdana" w:hAnsi="Verdana" w:cs="Arial"/>
          <w:b/>
          <w:color w:val="7030A0"/>
          <w:sz w:val="20"/>
          <w:szCs w:val="20"/>
          <w:lang w:eastAsia="en-GB"/>
        </w:rPr>
        <w:t xml:space="preserve"> </w:t>
      </w:r>
      <w:r w:rsidR="00093A92">
        <w:rPr>
          <w:rFonts w:ascii="Verdana" w:hAnsi="Verdana" w:cs="Arial"/>
          <w:b/>
          <w:color w:val="7030A0"/>
          <w:sz w:val="20"/>
          <w:szCs w:val="20"/>
          <w:lang w:eastAsia="en-GB"/>
        </w:rPr>
        <w:t>November</w:t>
      </w:r>
      <w:r w:rsidRPr="006E079F">
        <w:rPr>
          <w:rFonts w:ascii="Verdana" w:hAnsi="Verdana" w:cs="Arial"/>
          <w:b/>
          <w:color w:val="7030A0"/>
          <w:sz w:val="20"/>
          <w:szCs w:val="20"/>
          <w:lang w:eastAsia="en-GB"/>
        </w:rPr>
        <w:t xml:space="preserve"> 2022</w:t>
      </w:r>
    </w:p>
    <w:p w14:paraId="57A845F0" w14:textId="41C02E32" w:rsidR="006E079F" w:rsidRDefault="006E079F" w:rsidP="006E079F">
      <w:pPr>
        <w:jc w:val="center"/>
        <w:rPr>
          <w:rFonts w:ascii="Verdana" w:hAnsi="Verdana" w:cs="Arial"/>
          <w:b/>
          <w:color w:val="7030A0"/>
          <w:sz w:val="20"/>
          <w:szCs w:val="20"/>
          <w:lang w:eastAsia="en-GB"/>
        </w:rPr>
      </w:pPr>
      <w:r w:rsidRPr="006E079F">
        <w:rPr>
          <w:rFonts w:ascii="Verdana" w:hAnsi="Verdana" w:cs="Arial"/>
          <w:b/>
          <w:color w:val="7030A0"/>
          <w:sz w:val="20"/>
          <w:szCs w:val="20"/>
          <w:lang w:eastAsia="en-GB"/>
        </w:rPr>
        <w:t>Interviews will take place at Shelley College on Wednesday 7</w:t>
      </w:r>
      <w:r w:rsidRPr="006E079F">
        <w:rPr>
          <w:rFonts w:ascii="Verdana" w:hAnsi="Verdana" w:cs="Arial"/>
          <w:b/>
          <w:color w:val="7030A0"/>
          <w:sz w:val="20"/>
          <w:szCs w:val="20"/>
          <w:vertAlign w:val="superscript"/>
          <w:lang w:eastAsia="en-GB"/>
        </w:rPr>
        <w:t>th</w:t>
      </w:r>
      <w:r w:rsidRPr="006E079F">
        <w:rPr>
          <w:rFonts w:ascii="Verdana" w:hAnsi="Verdana" w:cs="Arial"/>
          <w:b/>
          <w:color w:val="7030A0"/>
          <w:sz w:val="20"/>
          <w:szCs w:val="20"/>
          <w:lang w:eastAsia="en-GB"/>
        </w:rPr>
        <w:t xml:space="preserve"> December 2022 </w:t>
      </w:r>
    </w:p>
    <w:p w14:paraId="5CDCE774" w14:textId="77777777" w:rsidR="00A315B3" w:rsidRPr="00A315B3" w:rsidRDefault="00A315B3" w:rsidP="00A315B3">
      <w:pPr>
        <w:jc w:val="both"/>
        <w:rPr>
          <w:rFonts w:ascii="Verdana" w:hAnsi="Verdana" w:cs="Arial"/>
          <w:sz w:val="20"/>
          <w:szCs w:val="20"/>
          <w:lang w:eastAsia="en-GB"/>
        </w:rPr>
      </w:pPr>
      <w:r w:rsidRPr="00A315B3">
        <w:rPr>
          <w:rFonts w:ascii="Verdana" w:hAnsi="Verdana" w:cs="Arial"/>
          <w:sz w:val="20"/>
          <w:szCs w:val="20"/>
          <w:lang w:eastAsia="en-GB"/>
        </w:rPr>
        <w:t xml:space="preserve">Please return completed applications to Sharron Pendleton, Administration Manager via sharron.pendleton@sharemat.co.uk </w:t>
      </w:r>
    </w:p>
    <w:p w14:paraId="47EDB043" w14:textId="77777777" w:rsidR="00E5271D" w:rsidRPr="006E079F" w:rsidRDefault="00E5271D" w:rsidP="006E079F">
      <w:pPr>
        <w:jc w:val="center"/>
        <w:rPr>
          <w:rFonts w:ascii="Verdana" w:hAnsi="Verdana" w:cs="Arial"/>
          <w:b/>
          <w:color w:val="7030A0"/>
          <w:sz w:val="20"/>
          <w:szCs w:val="20"/>
          <w:lang w:eastAsia="en-GB"/>
        </w:rPr>
      </w:pPr>
    </w:p>
    <w:p w14:paraId="067FFD6D" w14:textId="77777777" w:rsidR="00E117DE" w:rsidRPr="006E079F" w:rsidRDefault="00701887" w:rsidP="003B3BDC">
      <w:pPr>
        <w:widowControl w:val="0"/>
        <w:shd w:val="clear" w:color="auto" w:fill="FFFFFF"/>
        <w:overflowPunct w:val="0"/>
        <w:autoSpaceDE w:val="0"/>
        <w:autoSpaceDN w:val="0"/>
        <w:adjustRightInd w:val="0"/>
        <w:spacing w:after="0" w:line="244" w:lineRule="auto"/>
        <w:ind w:left="6120" w:right="360"/>
        <w:rPr>
          <w:rFonts w:ascii="Verdana" w:hAnsi="Verdana" w:cs="Calibri"/>
          <w:color w:val="FFFFFF"/>
          <w:sz w:val="20"/>
          <w:szCs w:val="20"/>
        </w:rPr>
      </w:pPr>
      <w:r w:rsidRPr="006E079F">
        <w:rPr>
          <w:rFonts w:ascii="Verdana" w:hAnsi="Verdana"/>
          <w:noProof/>
          <w:sz w:val="20"/>
          <w:szCs w:val="20"/>
          <w:lang w:eastAsia="en-GB"/>
        </w:rPr>
        <w:drawing>
          <wp:anchor distT="0" distB="0" distL="114300" distR="114300" simplePos="0" relativeHeight="251669504" behindDoc="0" locked="1" layoutInCell="1" allowOverlap="1" wp14:anchorId="067FFD88" wp14:editId="067FFD89">
            <wp:simplePos x="0" y="0"/>
            <wp:positionH relativeFrom="column">
              <wp:posOffset>-609600</wp:posOffset>
            </wp:positionH>
            <wp:positionV relativeFrom="page">
              <wp:posOffset>9507855</wp:posOffset>
            </wp:positionV>
            <wp:extent cx="896620" cy="863600"/>
            <wp:effectExtent l="0" t="0" r="0" b="0"/>
            <wp:wrapNone/>
            <wp:docPr id="1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66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79F">
        <w:rPr>
          <w:rFonts w:ascii="Verdana" w:hAnsi="Verdana"/>
          <w:noProof/>
          <w:sz w:val="20"/>
          <w:szCs w:val="20"/>
          <w:lang w:eastAsia="en-GB"/>
        </w:rPr>
        <w:drawing>
          <wp:anchor distT="0" distB="0" distL="114300" distR="114300" simplePos="0" relativeHeight="251670528" behindDoc="0" locked="1" layoutInCell="1" allowOverlap="1" wp14:anchorId="067FFD8A" wp14:editId="067FFD8B">
            <wp:simplePos x="0" y="0"/>
            <wp:positionH relativeFrom="page">
              <wp:posOffset>6499225</wp:posOffset>
            </wp:positionH>
            <wp:positionV relativeFrom="page">
              <wp:posOffset>306070</wp:posOffset>
            </wp:positionV>
            <wp:extent cx="760095" cy="863600"/>
            <wp:effectExtent l="0" t="0" r="1905" b="0"/>
            <wp:wrapNone/>
            <wp:docPr id="1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79F">
        <w:rPr>
          <w:rFonts w:ascii="Verdana" w:hAnsi="Verdana"/>
          <w:noProof/>
          <w:sz w:val="20"/>
          <w:szCs w:val="20"/>
          <w:lang w:eastAsia="en-GB"/>
        </w:rPr>
        <mc:AlternateContent>
          <mc:Choice Requires="wps">
            <w:drawing>
              <wp:anchor distT="0" distB="0" distL="114300" distR="114300" simplePos="0" relativeHeight="251653120" behindDoc="1" locked="0" layoutInCell="1" allowOverlap="1" wp14:anchorId="067FFD8C" wp14:editId="067FFD8D">
                <wp:simplePos x="0" y="0"/>
                <wp:positionH relativeFrom="column">
                  <wp:posOffset>-498475</wp:posOffset>
                </wp:positionH>
                <wp:positionV relativeFrom="paragraph">
                  <wp:posOffset>2577465</wp:posOffset>
                </wp:positionV>
                <wp:extent cx="13223875" cy="6637020"/>
                <wp:effectExtent l="285750" t="762000" r="282575" b="75438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176984">
                          <a:off x="0" y="0"/>
                          <a:ext cx="13223875" cy="663702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97DC3" id="Rectangle 53" o:spid="_x0000_s1026" style="position:absolute;margin-left:-39.25pt;margin-top:202.95pt;width:1041.25pt;height:522.6pt;rotation:-4620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" filled="f" stroked="f" strokeweight="2pt"/>
            </w:pict>
          </mc:Fallback>
        </mc:AlternateContent>
      </w:r>
    </w:p>
    <w:sectPr w:rsidR="00E117DE" w:rsidRPr="006E079F" w:rsidSect="003B3BDC">
      <w:footerReference w:type="default" r:id="rId24"/>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378B" w14:textId="77777777" w:rsidR="00087877" w:rsidRDefault="00087877" w:rsidP="003C3B5F">
      <w:pPr>
        <w:spacing w:after="0" w:line="240" w:lineRule="auto"/>
      </w:pPr>
      <w:r>
        <w:separator/>
      </w:r>
    </w:p>
  </w:endnote>
  <w:endnote w:type="continuationSeparator" w:id="0">
    <w:p w14:paraId="4B3E8497" w14:textId="77777777" w:rsidR="00087877" w:rsidRDefault="00087877"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6"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78DA" w14:textId="77777777" w:rsidR="00087877" w:rsidRDefault="00087877" w:rsidP="003C3B5F">
      <w:pPr>
        <w:spacing w:after="0" w:line="240" w:lineRule="auto"/>
      </w:pPr>
      <w:r>
        <w:separator/>
      </w:r>
    </w:p>
  </w:footnote>
  <w:footnote w:type="continuationSeparator" w:id="0">
    <w:p w14:paraId="30DC9B00" w14:textId="77777777" w:rsidR="00087877" w:rsidRDefault="00087877"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2314A7A"/>
    <w:multiLevelType w:val="hybridMultilevel"/>
    <w:tmpl w:val="C82C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4"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BA40A44"/>
    <w:multiLevelType w:val="hybridMultilevel"/>
    <w:tmpl w:val="8B0E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5BF6"/>
    <w:multiLevelType w:val="hybridMultilevel"/>
    <w:tmpl w:val="5B3E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A712D"/>
    <w:multiLevelType w:val="hybridMultilevel"/>
    <w:tmpl w:val="16CA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E0944"/>
    <w:multiLevelType w:val="hybridMultilevel"/>
    <w:tmpl w:val="656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15"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abstractNumId w:val="10"/>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4"/>
  </w:num>
  <w:num w:numId="5">
    <w:abstractNumId w:val="3"/>
  </w:num>
  <w:num w:numId="6">
    <w:abstractNumId w:val="9"/>
  </w:num>
  <w:num w:numId="7">
    <w:abstractNumId w:val="5"/>
  </w:num>
  <w:num w:numId="8">
    <w:abstractNumId w:val="8"/>
  </w:num>
  <w:num w:numId="9">
    <w:abstractNumId w:val="7"/>
  </w:num>
  <w:num w:numId="10">
    <w:abstractNumId w:val="15"/>
  </w:num>
  <w:num w:numId="11">
    <w:abstractNumId w:val="1"/>
  </w:num>
  <w:num w:numId="12">
    <w:abstractNumId w:val="2"/>
  </w:num>
  <w:num w:numId="13">
    <w:abstractNumId w:val="6"/>
  </w:num>
  <w:num w:numId="14">
    <w:abstractNumId w:val="13"/>
  </w:num>
  <w:num w:numId="15">
    <w:abstractNumId w:val="11"/>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277DC"/>
    <w:rsid w:val="00031C48"/>
    <w:rsid w:val="00051249"/>
    <w:rsid w:val="000628DF"/>
    <w:rsid w:val="0006624A"/>
    <w:rsid w:val="00086B4B"/>
    <w:rsid w:val="00087877"/>
    <w:rsid w:val="00093A92"/>
    <w:rsid w:val="00093EEE"/>
    <w:rsid w:val="00094262"/>
    <w:rsid w:val="000A5FE4"/>
    <w:rsid w:val="000A6C93"/>
    <w:rsid w:val="000E0DBE"/>
    <w:rsid w:val="000E1FAB"/>
    <w:rsid w:val="000E6CD6"/>
    <w:rsid w:val="000F3098"/>
    <w:rsid w:val="001017FB"/>
    <w:rsid w:val="001037D7"/>
    <w:rsid w:val="00105A3E"/>
    <w:rsid w:val="00105BF7"/>
    <w:rsid w:val="001218BA"/>
    <w:rsid w:val="00122146"/>
    <w:rsid w:val="00122BFD"/>
    <w:rsid w:val="00124173"/>
    <w:rsid w:val="00137CA1"/>
    <w:rsid w:val="001571B5"/>
    <w:rsid w:val="00170EB7"/>
    <w:rsid w:val="00182E47"/>
    <w:rsid w:val="00193146"/>
    <w:rsid w:val="00193822"/>
    <w:rsid w:val="001954D2"/>
    <w:rsid w:val="001A4069"/>
    <w:rsid w:val="001B3FBD"/>
    <w:rsid w:val="001C5D69"/>
    <w:rsid w:val="001D3C35"/>
    <w:rsid w:val="00214D71"/>
    <w:rsid w:val="002421A0"/>
    <w:rsid w:val="002555F5"/>
    <w:rsid w:val="00261308"/>
    <w:rsid w:val="002624B8"/>
    <w:rsid w:val="002640D8"/>
    <w:rsid w:val="00281700"/>
    <w:rsid w:val="00290BDD"/>
    <w:rsid w:val="00291F11"/>
    <w:rsid w:val="00294A38"/>
    <w:rsid w:val="00294E5F"/>
    <w:rsid w:val="002A5FC1"/>
    <w:rsid w:val="002B50F5"/>
    <w:rsid w:val="002C3559"/>
    <w:rsid w:val="002D00D2"/>
    <w:rsid w:val="002D7FBF"/>
    <w:rsid w:val="002E375B"/>
    <w:rsid w:val="002F0679"/>
    <w:rsid w:val="002F505B"/>
    <w:rsid w:val="0030794A"/>
    <w:rsid w:val="003318C0"/>
    <w:rsid w:val="0034192D"/>
    <w:rsid w:val="00343B84"/>
    <w:rsid w:val="003469B4"/>
    <w:rsid w:val="00347600"/>
    <w:rsid w:val="00355B6E"/>
    <w:rsid w:val="00370943"/>
    <w:rsid w:val="00375FB2"/>
    <w:rsid w:val="003833EB"/>
    <w:rsid w:val="00387FD9"/>
    <w:rsid w:val="00396883"/>
    <w:rsid w:val="003A2E0B"/>
    <w:rsid w:val="003A5903"/>
    <w:rsid w:val="003B3BDC"/>
    <w:rsid w:val="003B5392"/>
    <w:rsid w:val="003C1907"/>
    <w:rsid w:val="003C2F63"/>
    <w:rsid w:val="003C3B5F"/>
    <w:rsid w:val="003C6B8F"/>
    <w:rsid w:val="003F39EC"/>
    <w:rsid w:val="00400B88"/>
    <w:rsid w:val="004310DB"/>
    <w:rsid w:val="00445C4D"/>
    <w:rsid w:val="00451720"/>
    <w:rsid w:val="004619E0"/>
    <w:rsid w:val="0046694A"/>
    <w:rsid w:val="00476287"/>
    <w:rsid w:val="004800B7"/>
    <w:rsid w:val="0048485A"/>
    <w:rsid w:val="0048747F"/>
    <w:rsid w:val="004874C9"/>
    <w:rsid w:val="004918A7"/>
    <w:rsid w:val="00496D37"/>
    <w:rsid w:val="004E14C4"/>
    <w:rsid w:val="004E2E3B"/>
    <w:rsid w:val="004E6C18"/>
    <w:rsid w:val="004F2D34"/>
    <w:rsid w:val="00503E38"/>
    <w:rsid w:val="005056B1"/>
    <w:rsid w:val="00512B5D"/>
    <w:rsid w:val="0051476F"/>
    <w:rsid w:val="00522095"/>
    <w:rsid w:val="0053490E"/>
    <w:rsid w:val="00535F1D"/>
    <w:rsid w:val="005428B2"/>
    <w:rsid w:val="005449DD"/>
    <w:rsid w:val="005676B2"/>
    <w:rsid w:val="00575265"/>
    <w:rsid w:val="005C433E"/>
    <w:rsid w:val="005E50B5"/>
    <w:rsid w:val="005E6F7B"/>
    <w:rsid w:val="00605FDF"/>
    <w:rsid w:val="00612F79"/>
    <w:rsid w:val="00632A2A"/>
    <w:rsid w:val="00633B93"/>
    <w:rsid w:val="00636D8B"/>
    <w:rsid w:val="006445DC"/>
    <w:rsid w:val="00650B6C"/>
    <w:rsid w:val="00653AF1"/>
    <w:rsid w:val="00666971"/>
    <w:rsid w:val="00666D34"/>
    <w:rsid w:val="006918E1"/>
    <w:rsid w:val="006A3F61"/>
    <w:rsid w:val="006B2542"/>
    <w:rsid w:val="006C4877"/>
    <w:rsid w:val="006C4983"/>
    <w:rsid w:val="006D5A37"/>
    <w:rsid w:val="006E079F"/>
    <w:rsid w:val="006E4D4E"/>
    <w:rsid w:val="006F6AA0"/>
    <w:rsid w:val="006F6B5C"/>
    <w:rsid w:val="00701887"/>
    <w:rsid w:val="0070662D"/>
    <w:rsid w:val="007153DA"/>
    <w:rsid w:val="007217EF"/>
    <w:rsid w:val="00722A93"/>
    <w:rsid w:val="00733174"/>
    <w:rsid w:val="00733212"/>
    <w:rsid w:val="00757FA9"/>
    <w:rsid w:val="007666E2"/>
    <w:rsid w:val="00791039"/>
    <w:rsid w:val="00791792"/>
    <w:rsid w:val="0079224B"/>
    <w:rsid w:val="007924D5"/>
    <w:rsid w:val="007A1EA8"/>
    <w:rsid w:val="007B11EE"/>
    <w:rsid w:val="007D258F"/>
    <w:rsid w:val="007D54EA"/>
    <w:rsid w:val="007D635E"/>
    <w:rsid w:val="007D7BF0"/>
    <w:rsid w:val="007E030E"/>
    <w:rsid w:val="007F3E6A"/>
    <w:rsid w:val="007F6CE1"/>
    <w:rsid w:val="00801A13"/>
    <w:rsid w:val="00801F5E"/>
    <w:rsid w:val="00807D0B"/>
    <w:rsid w:val="00821FC1"/>
    <w:rsid w:val="0084218B"/>
    <w:rsid w:val="008448E3"/>
    <w:rsid w:val="00852D1B"/>
    <w:rsid w:val="008578AE"/>
    <w:rsid w:val="008973F6"/>
    <w:rsid w:val="008A2BA5"/>
    <w:rsid w:val="008A2F38"/>
    <w:rsid w:val="008A3C11"/>
    <w:rsid w:val="008A408F"/>
    <w:rsid w:val="008B55CF"/>
    <w:rsid w:val="008C106D"/>
    <w:rsid w:val="008C23B9"/>
    <w:rsid w:val="008D036C"/>
    <w:rsid w:val="008D549A"/>
    <w:rsid w:val="008D5BB2"/>
    <w:rsid w:val="008E611C"/>
    <w:rsid w:val="008E7BD9"/>
    <w:rsid w:val="008F28CD"/>
    <w:rsid w:val="008F43EE"/>
    <w:rsid w:val="008F5F8C"/>
    <w:rsid w:val="00941573"/>
    <w:rsid w:val="009441A5"/>
    <w:rsid w:val="00954453"/>
    <w:rsid w:val="00961CAC"/>
    <w:rsid w:val="00962E52"/>
    <w:rsid w:val="009648E7"/>
    <w:rsid w:val="00981263"/>
    <w:rsid w:val="009A3953"/>
    <w:rsid w:val="009B2BEE"/>
    <w:rsid w:val="009C1911"/>
    <w:rsid w:val="009E2FED"/>
    <w:rsid w:val="00A0451E"/>
    <w:rsid w:val="00A050C7"/>
    <w:rsid w:val="00A23037"/>
    <w:rsid w:val="00A315B3"/>
    <w:rsid w:val="00A56808"/>
    <w:rsid w:val="00A635B8"/>
    <w:rsid w:val="00A75544"/>
    <w:rsid w:val="00A804B6"/>
    <w:rsid w:val="00A807EE"/>
    <w:rsid w:val="00A97B4D"/>
    <w:rsid w:val="00AB329D"/>
    <w:rsid w:val="00AB5FEA"/>
    <w:rsid w:val="00AC54F3"/>
    <w:rsid w:val="00AE22AB"/>
    <w:rsid w:val="00AF1152"/>
    <w:rsid w:val="00AF73FF"/>
    <w:rsid w:val="00B340D0"/>
    <w:rsid w:val="00B35EA7"/>
    <w:rsid w:val="00B36C1F"/>
    <w:rsid w:val="00B46AE4"/>
    <w:rsid w:val="00B5473B"/>
    <w:rsid w:val="00B65E62"/>
    <w:rsid w:val="00B96F71"/>
    <w:rsid w:val="00BB619A"/>
    <w:rsid w:val="00BC3A5A"/>
    <w:rsid w:val="00BC76E5"/>
    <w:rsid w:val="00BD6282"/>
    <w:rsid w:val="00BF02E7"/>
    <w:rsid w:val="00BF3727"/>
    <w:rsid w:val="00C03ED2"/>
    <w:rsid w:val="00C11257"/>
    <w:rsid w:val="00C1401D"/>
    <w:rsid w:val="00C24997"/>
    <w:rsid w:val="00C44822"/>
    <w:rsid w:val="00C76CEE"/>
    <w:rsid w:val="00C858E2"/>
    <w:rsid w:val="00C9605F"/>
    <w:rsid w:val="00CA1374"/>
    <w:rsid w:val="00CB6723"/>
    <w:rsid w:val="00CB67AF"/>
    <w:rsid w:val="00CE109C"/>
    <w:rsid w:val="00CF0F40"/>
    <w:rsid w:val="00D00B91"/>
    <w:rsid w:val="00D129FD"/>
    <w:rsid w:val="00D15053"/>
    <w:rsid w:val="00D24976"/>
    <w:rsid w:val="00D448DD"/>
    <w:rsid w:val="00D5261B"/>
    <w:rsid w:val="00D52640"/>
    <w:rsid w:val="00D53243"/>
    <w:rsid w:val="00D54594"/>
    <w:rsid w:val="00D67B22"/>
    <w:rsid w:val="00D70211"/>
    <w:rsid w:val="00D86404"/>
    <w:rsid w:val="00D87DB0"/>
    <w:rsid w:val="00DA2127"/>
    <w:rsid w:val="00DA4AB2"/>
    <w:rsid w:val="00DA4B12"/>
    <w:rsid w:val="00DC7B9C"/>
    <w:rsid w:val="00DD0DC3"/>
    <w:rsid w:val="00DD1E3D"/>
    <w:rsid w:val="00DD5615"/>
    <w:rsid w:val="00DE3D3F"/>
    <w:rsid w:val="00E076AB"/>
    <w:rsid w:val="00E117DE"/>
    <w:rsid w:val="00E4571B"/>
    <w:rsid w:val="00E5271D"/>
    <w:rsid w:val="00E82174"/>
    <w:rsid w:val="00E82DC8"/>
    <w:rsid w:val="00E86B7F"/>
    <w:rsid w:val="00E9425F"/>
    <w:rsid w:val="00EA4C9B"/>
    <w:rsid w:val="00EA5BD2"/>
    <w:rsid w:val="00EC0AB2"/>
    <w:rsid w:val="00ED0F07"/>
    <w:rsid w:val="00ED1E59"/>
    <w:rsid w:val="00ED368D"/>
    <w:rsid w:val="00F033E7"/>
    <w:rsid w:val="00F23EAF"/>
    <w:rsid w:val="00F33D0E"/>
    <w:rsid w:val="00F4733F"/>
    <w:rsid w:val="00F55768"/>
    <w:rsid w:val="00F60E05"/>
    <w:rsid w:val="00F74152"/>
    <w:rsid w:val="00F83C48"/>
    <w:rsid w:val="00F93295"/>
    <w:rsid w:val="00F94E84"/>
    <w:rsid w:val="00F953DD"/>
    <w:rsid w:val="00FA2C15"/>
    <w:rsid w:val="00FA62EA"/>
    <w:rsid w:val="00FB2940"/>
    <w:rsid w:val="00FE00F4"/>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 w:type="character" w:customStyle="1" w:styleId="ilfuvd">
    <w:name w:val="ilfuvd"/>
    <w:rsid w:val="00B5473B"/>
  </w:style>
  <w:style w:type="character" w:customStyle="1" w:styleId="xcontentpasted0">
    <w:name w:val="x_contentpasted0"/>
    <w:basedOn w:val="DefaultParagraphFont"/>
    <w:rsid w:val="00503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157120427">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sharemat.org/page/?title=Vacancies&amp;pid=10" TargetMode="Externa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4500AD-E4B4-4830-9814-28CB1F177838}"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en-GB"/>
        </a:p>
      </dgm:t>
    </dgm:pt>
    <dgm:pt modelId="{166F49A7-6E4C-4F58-83AF-1A7487EC2086}">
      <dgm:prSet phldrT="[Text]" custT="1"/>
      <dgm:spPr/>
      <dgm:t>
        <a:bodyPr/>
        <a:lstStyle/>
        <a:p>
          <a:r>
            <a:rPr lang="en-GB" sz="900">
              <a:latin typeface="Verdana" panose="020B0604030504040204" pitchFamily="34" charset="0"/>
              <a:ea typeface="Verdana" panose="020B0604030504040204" pitchFamily="34" charset="0"/>
              <a:cs typeface="Verdana" panose="020B0604030504040204" pitchFamily="34" charset="0"/>
            </a:rPr>
            <a:t>Director/Head of Mathematics</a:t>
          </a:r>
        </a:p>
      </dgm:t>
    </dgm:pt>
    <dgm:pt modelId="{6140C70B-9678-43DE-85A7-89B2F7F6629A}" type="parTrans" cxnId="{F73CF252-0436-491B-AA5A-0E0043255EB9}">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E09E94B4-64AB-407F-AA26-B2FE978A7B28}" type="sibTrans" cxnId="{F73CF252-0436-491B-AA5A-0E0043255EB9}">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E4032160-3323-4CBA-ABB3-944211676089}">
      <dgm:prSet custT="1"/>
      <dgm:spPr/>
      <dgm:t>
        <a:bodyPr/>
        <a:lstStyle/>
        <a:p>
          <a:r>
            <a:rPr lang="en-GB" sz="1000" b="0">
              <a:latin typeface="Verdana" panose="020B0604030504040204" pitchFamily="34" charset="0"/>
              <a:ea typeface="Verdana" panose="020B0604030504040204" pitchFamily="34" charset="0"/>
              <a:cs typeface="Verdana" panose="020B0604030504040204" pitchFamily="34" charset="0"/>
            </a:rPr>
            <a:t>Teachers of Mathematics</a:t>
          </a:r>
          <a:endParaRPr lang="en-GB" sz="1000" b="0">
            <a:highlight>
              <a:srgbClr val="FFFF00"/>
            </a:highlight>
            <a:latin typeface="Verdana" panose="020B0604030504040204" pitchFamily="34" charset="0"/>
            <a:ea typeface="Verdana" panose="020B0604030504040204" pitchFamily="34" charset="0"/>
            <a:cs typeface="Verdana" panose="020B0604030504040204" pitchFamily="34" charset="0"/>
          </a:endParaRPr>
        </a:p>
      </dgm:t>
    </dgm:pt>
    <dgm:pt modelId="{6BF28DD9-3EDA-4A82-88CA-858BBF2E0E98}" type="parTrans" cxnId="{C3968DB3-62F2-4AB3-B782-044AC4BB1DF2}">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07A02687-7766-4FF4-8017-263B6E7A8CEC}" type="sibTrans" cxnId="{C3968DB3-62F2-4AB3-B782-044AC4BB1DF2}">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ACFA1E75-B256-47F3-9C19-BEF4A7D152BD}" type="pres">
      <dgm:prSet presAssocID="{944500AD-E4B4-4830-9814-28CB1F177838}" presName="hierChild1" presStyleCnt="0">
        <dgm:presLayoutVars>
          <dgm:orgChart val="1"/>
          <dgm:chPref val="1"/>
          <dgm:dir/>
          <dgm:animOne val="branch"/>
          <dgm:animLvl val="lvl"/>
          <dgm:resizeHandles/>
        </dgm:presLayoutVars>
      </dgm:prSet>
      <dgm:spPr/>
    </dgm:pt>
    <dgm:pt modelId="{524A47F9-C589-48BD-94E1-9D50F9CBB81C}" type="pres">
      <dgm:prSet presAssocID="{166F49A7-6E4C-4F58-83AF-1A7487EC2086}" presName="hierRoot1" presStyleCnt="0">
        <dgm:presLayoutVars>
          <dgm:hierBranch val="init"/>
        </dgm:presLayoutVars>
      </dgm:prSet>
      <dgm:spPr/>
    </dgm:pt>
    <dgm:pt modelId="{DE20348A-14B6-4F91-B84A-39F5FEC27FB0}" type="pres">
      <dgm:prSet presAssocID="{166F49A7-6E4C-4F58-83AF-1A7487EC2086}" presName="rootComposite1" presStyleCnt="0"/>
      <dgm:spPr/>
    </dgm:pt>
    <dgm:pt modelId="{CC5B9D0E-C9DC-4853-8F3B-7DD7855CC62C}" type="pres">
      <dgm:prSet presAssocID="{166F49A7-6E4C-4F58-83AF-1A7487EC2086}" presName="rootText1" presStyleLbl="node0" presStyleIdx="0" presStyleCnt="1">
        <dgm:presLayoutVars>
          <dgm:chPref val="3"/>
        </dgm:presLayoutVars>
      </dgm:prSet>
      <dgm:spPr/>
    </dgm:pt>
    <dgm:pt modelId="{882A85B9-CECE-4FF3-BB47-FF5C49A28268}" type="pres">
      <dgm:prSet presAssocID="{166F49A7-6E4C-4F58-83AF-1A7487EC2086}" presName="rootConnector1" presStyleLbl="node1" presStyleIdx="0" presStyleCnt="0"/>
      <dgm:spPr/>
    </dgm:pt>
    <dgm:pt modelId="{D0612868-DED6-4B16-8276-491CCA9BAFCF}" type="pres">
      <dgm:prSet presAssocID="{166F49A7-6E4C-4F58-83AF-1A7487EC2086}" presName="hierChild2" presStyleCnt="0"/>
      <dgm:spPr/>
    </dgm:pt>
    <dgm:pt modelId="{281BAA9C-157F-4F26-BB66-40D4B5DC4F1F}" type="pres">
      <dgm:prSet presAssocID="{6BF28DD9-3EDA-4A82-88CA-858BBF2E0E98}" presName="Name37" presStyleLbl="parChTrans1D2" presStyleIdx="0" presStyleCnt="1"/>
      <dgm:spPr/>
    </dgm:pt>
    <dgm:pt modelId="{F38F0F43-8CD5-4A03-9B72-0823B3E3FBAB}" type="pres">
      <dgm:prSet presAssocID="{E4032160-3323-4CBA-ABB3-944211676089}" presName="hierRoot2" presStyleCnt="0">
        <dgm:presLayoutVars>
          <dgm:hierBranch/>
        </dgm:presLayoutVars>
      </dgm:prSet>
      <dgm:spPr/>
    </dgm:pt>
    <dgm:pt modelId="{408CFE33-7C8D-4A2F-9B80-36F2B0F9FA50}" type="pres">
      <dgm:prSet presAssocID="{E4032160-3323-4CBA-ABB3-944211676089}" presName="rootComposite" presStyleCnt="0"/>
      <dgm:spPr/>
    </dgm:pt>
    <dgm:pt modelId="{0E8EE27F-EEB2-4918-8C2E-2B81DF210216}" type="pres">
      <dgm:prSet presAssocID="{E4032160-3323-4CBA-ABB3-944211676089}" presName="rootText" presStyleLbl="node2" presStyleIdx="0" presStyleCnt="1" custScaleX="194845">
        <dgm:presLayoutVars>
          <dgm:chPref val="3"/>
        </dgm:presLayoutVars>
      </dgm:prSet>
      <dgm:spPr/>
    </dgm:pt>
    <dgm:pt modelId="{4070F579-DC97-4138-887F-1C9679DB41BA}" type="pres">
      <dgm:prSet presAssocID="{E4032160-3323-4CBA-ABB3-944211676089}" presName="rootConnector" presStyleLbl="node2" presStyleIdx="0" presStyleCnt="1"/>
      <dgm:spPr/>
    </dgm:pt>
    <dgm:pt modelId="{19FA876E-D184-4279-ACE8-F9EF4AC02B93}" type="pres">
      <dgm:prSet presAssocID="{E4032160-3323-4CBA-ABB3-944211676089}" presName="hierChild4" presStyleCnt="0"/>
      <dgm:spPr/>
    </dgm:pt>
    <dgm:pt modelId="{AB3480DF-BEBA-494E-A7EB-B748B4AD0996}" type="pres">
      <dgm:prSet presAssocID="{E4032160-3323-4CBA-ABB3-944211676089}" presName="hierChild5" presStyleCnt="0"/>
      <dgm:spPr/>
    </dgm:pt>
    <dgm:pt modelId="{FC676A8E-6175-4B8E-9953-65097440CA90}" type="pres">
      <dgm:prSet presAssocID="{166F49A7-6E4C-4F58-83AF-1A7487EC2086}" presName="hierChild3" presStyleCnt="0"/>
      <dgm:spPr/>
    </dgm:pt>
  </dgm:ptLst>
  <dgm:cxnLst>
    <dgm:cxn modelId="{FD4ABE12-91B1-4D32-A149-F6EB129C93BE}" type="presOf" srcId="{6BF28DD9-3EDA-4A82-88CA-858BBF2E0E98}" destId="{281BAA9C-157F-4F26-BB66-40D4B5DC4F1F}" srcOrd="0" destOrd="0" presId="urn:microsoft.com/office/officeart/2005/8/layout/orgChart1"/>
    <dgm:cxn modelId="{E9A3CE2B-4EA4-4EBD-85B8-6F83756806FD}" type="presOf" srcId="{166F49A7-6E4C-4F58-83AF-1A7487EC2086}" destId="{CC5B9D0E-C9DC-4853-8F3B-7DD7855CC62C}" srcOrd="0" destOrd="0" presId="urn:microsoft.com/office/officeart/2005/8/layout/orgChart1"/>
    <dgm:cxn modelId="{CC00DD32-8A46-4C94-B0E0-BC8F50929F08}" type="presOf" srcId="{944500AD-E4B4-4830-9814-28CB1F177838}" destId="{ACFA1E75-B256-47F3-9C19-BEF4A7D152BD}" srcOrd="0" destOrd="0" presId="urn:microsoft.com/office/officeart/2005/8/layout/orgChart1"/>
    <dgm:cxn modelId="{F73CF252-0436-491B-AA5A-0E0043255EB9}" srcId="{944500AD-E4B4-4830-9814-28CB1F177838}" destId="{166F49A7-6E4C-4F58-83AF-1A7487EC2086}" srcOrd="0" destOrd="0" parTransId="{6140C70B-9678-43DE-85A7-89B2F7F6629A}" sibTransId="{E09E94B4-64AB-407F-AA26-B2FE978A7B28}"/>
    <dgm:cxn modelId="{C93490A9-9A85-4F6A-98C9-6DA6867822F7}" type="presOf" srcId="{166F49A7-6E4C-4F58-83AF-1A7487EC2086}" destId="{882A85B9-CECE-4FF3-BB47-FF5C49A28268}" srcOrd="1" destOrd="0" presId="urn:microsoft.com/office/officeart/2005/8/layout/orgChart1"/>
    <dgm:cxn modelId="{C3968DB3-62F2-4AB3-B782-044AC4BB1DF2}" srcId="{166F49A7-6E4C-4F58-83AF-1A7487EC2086}" destId="{E4032160-3323-4CBA-ABB3-944211676089}" srcOrd="0" destOrd="0" parTransId="{6BF28DD9-3EDA-4A82-88CA-858BBF2E0E98}" sibTransId="{07A02687-7766-4FF4-8017-263B6E7A8CEC}"/>
    <dgm:cxn modelId="{549A7CD6-30C7-44C6-B4C3-9CD583C18E65}" type="presOf" srcId="{E4032160-3323-4CBA-ABB3-944211676089}" destId="{0E8EE27F-EEB2-4918-8C2E-2B81DF210216}" srcOrd="0" destOrd="0" presId="urn:microsoft.com/office/officeart/2005/8/layout/orgChart1"/>
    <dgm:cxn modelId="{32916CDF-18FB-4CB5-BDDC-8A1A54383A73}" type="presOf" srcId="{E4032160-3323-4CBA-ABB3-944211676089}" destId="{4070F579-DC97-4138-887F-1C9679DB41BA}" srcOrd="1" destOrd="0" presId="urn:microsoft.com/office/officeart/2005/8/layout/orgChart1"/>
    <dgm:cxn modelId="{0E867CFD-DADB-4D1F-A359-839020298BB6}" type="presParOf" srcId="{ACFA1E75-B256-47F3-9C19-BEF4A7D152BD}" destId="{524A47F9-C589-48BD-94E1-9D50F9CBB81C}" srcOrd="0" destOrd="0" presId="urn:microsoft.com/office/officeart/2005/8/layout/orgChart1"/>
    <dgm:cxn modelId="{9E63C9B0-BDD2-4DD6-B9EF-026B2178A380}" type="presParOf" srcId="{524A47F9-C589-48BD-94E1-9D50F9CBB81C}" destId="{DE20348A-14B6-4F91-B84A-39F5FEC27FB0}" srcOrd="0" destOrd="0" presId="urn:microsoft.com/office/officeart/2005/8/layout/orgChart1"/>
    <dgm:cxn modelId="{C5F4E6ED-BC92-4CFC-BA36-760FEE1DDF44}" type="presParOf" srcId="{DE20348A-14B6-4F91-B84A-39F5FEC27FB0}" destId="{CC5B9D0E-C9DC-4853-8F3B-7DD7855CC62C}" srcOrd="0" destOrd="0" presId="urn:microsoft.com/office/officeart/2005/8/layout/orgChart1"/>
    <dgm:cxn modelId="{D554EA1A-0824-4B53-89F7-1891F4907747}" type="presParOf" srcId="{DE20348A-14B6-4F91-B84A-39F5FEC27FB0}" destId="{882A85B9-CECE-4FF3-BB47-FF5C49A28268}" srcOrd="1" destOrd="0" presId="urn:microsoft.com/office/officeart/2005/8/layout/orgChart1"/>
    <dgm:cxn modelId="{8BBF6D41-F25F-4063-A721-2FBAE271317D}" type="presParOf" srcId="{524A47F9-C589-48BD-94E1-9D50F9CBB81C}" destId="{D0612868-DED6-4B16-8276-491CCA9BAFCF}" srcOrd="1" destOrd="0" presId="urn:microsoft.com/office/officeart/2005/8/layout/orgChart1"/>
    <dgm:cxn modelId="{929697AD-46B4-40D2-91D9-965394578939}" type="presParOf" srcId="{D0612868-DED6-4B16-8276-491CCA9BAFCF}" destId="{281BAA9C-157F-4F26-BB66-40D4B5DC4F1F}" srcOrd="0" destOrd="0" presId="urn:microsoft.com/office/officeart/2005/8/layout/orgChart1"/>
    <dgm:cxn modelId="{5F5CCCA3-7A21-4F6A-8240-E09862F80CCF}" type="presParOf" srcId="{D0612868-DED6-4B16-8276-491CCA9BAFCF}" destId="{F38F0F43-8CD5-4A03-9B72-0823B3E3FBAB}" srcOrd="1" destOrd="0" presId="urn:microsoft.com/office/officeart/2005/8/layout/orgChart1"/>
    <dgm:cxn modelId="{2C91C71E-EF49-4BF8-A00E-0762033E21E9}" type="presParOf" srcId="{F38F0F43-8CD5-4A03-9B72-0823B3E3FBAB}" destId="{408CFE33-7C8D-4A2F-9B80-36F2B0F9FA50}" srcOrd="0" destOrd="0" presId="urn:microsoft.com/office/officeart/2005/8/layout/orgChart1"/>
    <dgm:cxn modelId="{022A7804-CA36-4986-AEB2-5027085914AE}" type="presParOf" srcId="{408CFE33-7C8D-4A2F-9B80-36F2B0F9FA50}" destId="{0E8EE27F-EEB2-4918-8C2E-2B81DF210216}" srcOrd="0" destOrd="0" presId="urn:microsoft.com/office/officeart/2005/8/layout/orgChart1"/>
    <dgm:cxn modelId="{DCED9F21-A176-4DDC-B003-DE7F43363087}" type="presParOf" srcId="{408CFE33-7C8D-4A2F-9B80-36F2B0F9FA50}" destId="{4070F579-DC97-4138-887F-1C9679DB41BA}" srcOrd="1" destOrd="0" presId="urn:microsoft.com/office/officeart/2005/8/layout/orgChart1"/>
    <dgm:cxn modelId="{7CF00F86-C6F0-474C-890E-602D424FB8F4}" type="presParOf" srcId="{F38F0F43-8CD5-4A03-9B72-0823B3E3FBAB}" destId="{19FA876E-D184-4279-ACE8-F9EF4AC02B93}" srcOrd="1" destOrd="0" presId="urn:microsoft.com/office/officeart/2005/8/layout/orgChart1"/>
    <dgm:cxn modelId="{BCB3488F-2D53-447C-925C-5481E06AF70B}" type="presParOf" srcId="{F38F0F43-8CD5-4A03-9B72-0823B3E3FBAB}" destId="{AB3480DF-BEBA-494E-A7EB-B748B4AD0996}" srcOrd="2" destOrd="0" presId="urn:microsoft.com/office/officeart/2005/8/layout/orgChart1"/>
    <dgm:cxn modelId="{D62D8B13-6154-4F61-BB0C-773146E853C9}" type="presParOf" srcId="{524A47F9-C589-48BD-94E1-9D50F9CBB81C}" destId="{FC676A8E-6175-4B8E-9953-65097440CA90}"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BAA9C-157F-4F26-BB66-40D4B5DC4F1F}">
      <dsp:nvSpPr>
        <dsp:cNvPr id="0" name=""/>
        <dsp:cNvSpPr/>
      </dsp:nvSpPr>
      <dsp:spPr>
        <a:xfrm>
          <a:off x="2697479" y="850259"/>
          <a:ext cx="91440" cy="356880"/>
        </a:xfrm>
        <a:custGeom>
          <a:avLst/>
          <a:gdLst/>
          <a:ahLst/>
          <a:cxnLst/>
          <a:rect l="0" t="0" r="0" b="0"/>
          <a:pathLst>
            <a:path>
              <a:moveTo>
                <a:pt x="45720" y="0"/>
              </a:moveTo>
              <a:lnTo>
                <a:pt x="45720" y="3568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5B9D0E-C9DC-4853-8F3B-7DD7855CC62C}">
      <dsp:nvSpPr>
        <dsp:cNvPr id="0" name=""/>
        <dsp:cNvSpPr/>
      </dsp:nvSpPr>
      <dsp:spPr>
        <a:xfrm>
          <a:off x="1893484" y="544"/>
          <a:ext cx="1699431" cy="849715"/>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Verdana" panose="020B0604030504040204" pitchFamily="34" charset="0"/>
              <a:ea typeface="Verdana" panose="020B0604030504040204" pitchFamily="34" charset="0"/>
              <a:cs typeface="Verdana" panose="020B0604030504040204" pitchFamily="34" charset="0"/>
            </a:rPr>
            <a:t>Director/Head of Mathematics</a:t>
          </a:r>
        </a:p>
      </dsp:txBody>
      <dsp:txXfrm>
        <a:off x="1893484" y="544"/>
        <a:ext cx="1699431" cy="849715"/>
      </dsp:txXfrm>
    </dsp:sp>
    <dsp:sp modelId="{0E8EE27F-EEB2-4918-8C2E-2B81DF210216}">
      <dsp:nvSpPr>
        <dsp:cNvPr id="0" name=""/>
        <dsp:cNvSpPr/>
      </dsp:nvSpPr>
      <dsp:spPr>
        <a:xfrm>
          <a:off x="1087571" y="1207140"/>
          <a:ext cx="3311256" cy="849715"/>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a:latin typeface="Verdana" panose="020B0604030504040204" pitchFamily="34" charset="0"/>
              <a:ea typeface="Verdana" panose="020B0604030504040204" pitchFamily="34" charset="0"/>
              <a:cs typeface="Verdana" panose="020B0604030504040204" pitchFamily="34" charset="0"/>
            </a:rPr>
            <a:t>Teachers of Mathematics</a:t>
          </a:r>
          <a:endParaRPr lang="en-GB" sz="1000" b="0" kern="1200">
            <a:highlight>
              <a:srgbClr val="FFFF00"/>
            </a:highlight>
            <a:latin typeface="Verdana" panose="020B0604030504040204" pitchFamily="34" charset="0"/>
            <a:ea typeface="Verdana" panose="020B0604030504040204" pitchFamily="34" charset="0"/>
            <a:cs typeface="Verdana" panose="020B0604030504040204" pitchFamily="34" charset="0"/>
          </a:endParaRPr>
        </a:p>
      </dsp:txBody>
      <dsp:txXfrm>
        <a:off x="1087571" y="1207140"/>
        <a:ext cx="3311256" cy="8497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5" ma:contentTypeDescription="Create a new document." ma:contentTypeScope="" ma:versionID="0aa09eda27f0a8c24a1a8da744264638">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ea0b9a92cf3b4d45c01c0ae6879c2c8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34b6a4-3378-4c18-a2af-370e31c87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9df3ec-cb4b-4408-9e25-cddc80e527b7}" ma:internalName="TaxCatchAll" ma:showField="CatchAllData" ma:web="1d604561-a1c9-4c61-a840-ac429e5b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604561-a1c9-4c61-a840-ac429e5ba8cd" xsi:nil="true"/>
    <lcf76f155ced4ddcb4097134ff3c332f xmlns="a2d306d4-4065-4c4c-a7e5-c67c0486e3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60454-BDF0-4D3C-B992-A7B01B1CD245}"/>
</file>

<file path=customXml/itemProps2.xml><?xml version="1.0" encoding="utf-8"?>
<ds:datastoreItem xmlns:ds="http://schemas.openxmlformats.org/officeDocument/2006/customXml" ds:itemID="{3AD538C5-6AAA-465E-BE42-E30A5F8DEF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4D7C8E-4DEC-422B-9845-225474B87691}">
  <ds:schemaRefs>
    <ds:schemaRef ds:uri="http://schemas.openxmlformats.org/officeDocument/2006/bibliography"/>
  </ds:schemaRefs>
</ds:datastoreItem>
</file>

<file path=customXml/itemProps4.xml><?xml version="1.0" encoding="utf-8"?>
<ds:datastoreItem xmlns:ds="http://schemas.openxmlformats.org/officeDocument/2006/customXml" ds:itemID="{66E8FDBC-50B2-4663-8EBD-C55BBCCA5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11191</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T Dickens</cp:lastModifiedBy>
  <cp:revision>2</cp:revision>
  <cp:lastPrinted>2018-05-09T09:29:00Z</cp:lastPrinted>
  <dcterms:created xsi:type="dcterms:W3CDTF">2022-11-17T14:04:00Z</dcterms:created>
  <dcterms:modified xsi:type="dcterms:W3CDTF">2022-11-17T14:04:00Z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