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bookmarkStart w:colFirst="0" w:colLast="0" w:name="_heading=h.gjdgxs" w:id="0"/>
      <w:bookmarkEnd w:id="0"/>
      <w:r w:rsidDel="00000000" w:rsidR="00000000" w:rsidRPr="00000000">
        <w:rPr>
          <w:b w:val="1"/>
          <w:color w:val="000000"/>
          <w:rtl w:val="0"/>
        </w:rPr>
        <w:t xml:space="preserve">ST FRANCIS XAVIER’S COLLEGE</w:t>
      </w:r>
    </w:p>
    <w:p w:rsidR="00000000" w:rsidDel="00000000" w:rsidP="00000000" w:rsidRDefault="00000000" w:rsidRPr="00000000" w14:paraId="00000002">
      <w:pPr>
        <w:jc w:val="center"/>
        <w:rPr>
          <w:b w:val="1"/>
          <w:color w:val="000000"/>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MATHEMATICS </w:t>
      </w:r>
      <w:r w:rsidDel="00000000" w:rsidR="00000000" w:rsidRPr="00000000">
        <w:rPr>
          <w:b w:val="1"/>
          <w:rtl w:val="0"/>
        </w:rPr>
        <w:t xml:space="preserve">CURRICULUM TEAM</w:t>
      </w: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jc w:val="both"/>
        <w:rPr>
          <w:color w:val="000000"/>
        </w:rPr>
      </w:pPr>
      <w:r w:rsidDel="00000000" w:rsidR="00000000" w:rsidRPr="00000000">
        <w:rPr>
          <w:color w:val="000000"/>
          <w:rtl w:val="0"/>
        </w:rPr>
        <w:t xml:space="preserve">Required for September 20</w:t>
      </w:r>
      <w:r w:rsidDel="00000000" w:rsidR="00000000" w:rsidRPr="00000000">
        <w:rPr>
          <w:rtl w:val="0"/>
        </w:rPr>
        <w:t xml:space="preserve">21</w:t>
      </w:r>
      <w:r w:rsidDel="00000000" w:rsidR="00000000" w:rsidRPr="00000000">
        <w:rPr>
          <w:color w:val="000000"/>
          <w:rtl w:val="0"/>
        </w:rPr>
        <w:t xml:space="preserve"> a well-qualified, enthusiastic and innovative teacher of Mathematics to join </w:t>
      </w:r>
      <w:r w:rsidDel="00000000" w:rsidR="00000000" w:rsidRPr="00000000">
        <w:rPr>
          <w:rtl w:val="0"/>
        </w:rPr>
        <w:t xml:space="preserve">our successful and dynamic Maths</w:t>
      </w:r>
      <w:r w:rsidDel="00000000" w:rsidR="00000000" w:rsidRPr="00000000">
        <w:rPr>
          <w:color w:val="000000"/>
          <w:rtl w:val="0"/>
        </w:rPr>
        <w:t xml:space="preserve"> department. </w:t>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color w:val="000000"/>
          <w:rtl w:val="0"/>
        </w:rPr>
        <w:t xml:space="preserve">There are currently</w:t>
      </w:r>
      <w:r w:rsidDel="00000000" w:rsidR="00000000" w:rsidRPr="00000000">
        <w:rPr>
          <w:rtl w:val="0"/>
        </w:rPr>
        <w:t xml:space="preserve"> a team of</w:t>
      </w:r>
      <w:r w:rsidDel="00000000" w:rsidR="00000000" w:rsidRPr="00000000">
        <w:rPr>
          <w:color w:val="000000"/>
          <w:rtl w:val="0"/>
        </w:rPr>
        <w:t xml:space="preserve"> </w:t>
      </w:r>
      <w:r w:rsidDel="00000000" w:rsidR="00000000" w:rsidRPr="00000000">
        <w:rPr>
          <w:rtl w:val="0"/>
        </w:rPr>
        <w:t xml:space="preserve">9</w:t>
      </w:r>
      <w:r w:rsidDel="00000000" w:rsidR="00000000" w:rsidRPr="00000000">
        <w:rPr>
          <w:color w:val="000000"/>
          <w:rtl w:val="0"/>
        </w:rPr>
        <w:t xml:space="preserve"> full time teachers including </w:t>
      </w:r>
      <w:r w:rsidDel="00000000" w:rsidR="00000000" w:rsidRPr="00000000">
        <w:rPr>
          <w:rtl w:val="0"/>
        </w:rPr>
        <w:t xml:space="preserve">members</w:t>
      </w:r>
      <w:r w:rsidDel="00000000" w:rsidR="00000000" w:rsidRPr="00000000">
        <w:rPr>
          <w:color w:val="000000"/>
          <w:rtl w:val="0"/>
        </w:rPr>
        <w:t xml:space="preserve"> of SLT</w:t>
      </w:r>
      <w:r w:rsidDel="00000000" w:rsidR="00000000" w:rsidRPr="00000000">
        <w:rPr>
          <w:rtl w:val="0"/>
        </w:rPr>
        <w:t xml:space="preserve">, making</w:t>
      </w:r>
      <w:r w:rsidDel="00000000" w:rsidR="00000000" w:rsidRPr="00000000">
        <w:rPr>
          <w:color w:val="000000"/>
          <w:rtl w:val="0"/>
        </w:rPr>
        <w:t xml:space="preserve"> it one of the largest departments in the school. </w:t>
      </w:r>
      <w:r w:rsidDel="00000000" w:rsidR="00000000" w:rsidRPr="00000000">
        <w:rPr>
          <w:rtl w:val="0"/>
        </w:rPr>
        <w:t xml:space="preserve">Staff in St Francis Xavier’s College benefit from weekly professional development, regular opportunities to develop leadership potential, encouraging career progression within St Francis Xavier’s College.</w:t>
      </w:r>
      <w:r w:rsidDel="00000000" w:rsidR="00000000" w:rsidRPr="00000000">
        <w:rPr>
          <w:color w:val="000000"/>
          <w:rtl w:val="0"/>
        </w:rPr>
        <w:t xml:space="preserve"> Our staff are united in their aspirat</w:t>
      </w:r>
      <w:r w:rsidDel="00000000" w:rsidR="00000000" w:rsidRPr="00000000">
        <w:rPr>
          <w:rtl w:val="0"/>
        </w:rPr>
        <w:t xml:space="preserve">ion to move the school forward and believe high quality teaching and learning must be at the forefront of this.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At St Francis Xavier’s College we believe Mathematics is essential to everyday life, critical to Science, Technology and Engineering, and necessary for financial literacy and most forms of employment. It is important to our department that all pupils leave St Francis Xavier’s College with a high-quality mathematics education which provides a foundation for understanding the world, the ability to reason mathematically, an appreciation of the beauty and power of mathematics, and a sense of enjoyment and curiosity about the subject.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Mathematics is taught across all age and ability ranges in Key Stages 3 and 4 and is also a popular choice in the 6th Form. In Key Stage 3 and 4 our pupils are setted using a streamlined approach and have five 100minute lessons over a two week period.</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color w:val="000000"/>
          <w:rtl w:val="0"/>
        </w:rPr>
        <w:t xml:space="preserve">There are 8 Maths classrooms, all fitted with interactive</w:t>
      </w:r>
      <w:r w:rsidDel="00000000" w:rsidR="00000000" w:rsidRPr="00000000">
        <w:rPr>
          <w:rtl w:val="0"/>
        </w:rPr>
        <w:t xml:space="preserve"> touch screen displays and a visualiser</w:t>
      </w:r>
      <w:r w:rsidDel="00000000" w:rsidR="00000000" w:rsidRPr="00000000">
        <w:rPr>
          <w:color w:val="000000"/>
          <w:rtl w:val="0"/>
        </w:rPr>
        <w:t xml:space="preserve">.  Each classroom has access to various pieces of software; such as activstudio, activteach,</w:t>
      </w:r>
      <w:r w:rsidDel="00000000" w:rsidR="00000000" w:rsidRPr="00000000">
        <w:rPr>
          <w:rtl w:val="0"/>
        </w:rPr>
        <w:t xml:space="preserve"> hegartymaths,</w:t>
      </w:r>
      <w:r w:rsidDel="00000000" w:rsidR="00000000" w:rsidRPr="00000000">
        <w:rPr>
          <w:color w:val="000000"/>
          <w:rtl w:val="0"/>
        </w:rPr>
        <w:t xml:space="preserve"> exam wizard and activotes; plus subscriptions to</w:t>
      </w:r>
      <w:r w:rsidDel="00000000" w:rsidR="00000000" w:rsidRPr="00000000">
        <w:rPr>
          <w:rtl w:val="0"/>
        </w:rPr>
        <w:t xml:space="preserve"> various websites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Applications from NQT’s are welcome and the ability to teach A Level Maths and Further Maths is desirable, although not essential.</w:t>
      </w:r>
    </w:p>
    <w:p w:rsidR="00000000" w:rsidDel="00000000" w:rsidP="00000000" w:rsidRDefault="00000000" w:rsidRPr="00000000" w14:paraId="00000010">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16"/>
        <w:szCs w:val="16"/>
      </w:rPr>
    </w:pPr>
    <w:bookmarkStart w:colFirst="0" w:colLast="0" w:name="_heading=h.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drawing>
        <wp:inline distB="114300" distT="114300" distL="114300" distR="114300">
          <wp:extent cx="1042988" cy="121995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2988" cy="121995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lVD08HrK+89RgdwOVhwStx3TQ==">AMUW2mXSF0c/2BhwcEAN2XG0nl2xrfZ48+tAQXshXKxFMapNZWyAVgLnC1z3jxEXZVfx6Zp+rqTAtYPeuq+CIZq4z1uYiEqYuaWJEVC8OFerYPWi4DVr7QN5gvPlsPGLNVRnXM4GKC6p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2021-04-14T08:36:00Z</dcterms:created>
  <dc:creator>Delia Marsden</dc:creator>
</cp:coreProperties>
</file>