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DEA8" w14:textId="77777777" w:rsidR="009C5E8C" w:rsidRPr="00552EC8" w:rsidRDefault="009C5E8C" w:rsidP="009C5E8C">
      <w:pPr>
        <w:ind w:left="-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2EC8">
        <w:rPr>
          <w:rFonts w:asciiTheme="minorHAnsi" w:hAnsiTheme="minorHAnsi" w:cstheme="minorHAnsi"/>
          <w:b/>
          <w:sz w:val="22"/>
          <w:szCs w:val="22"/>
        </w:rPr>
        <w:t>PERSON SPECIFICATION</w:t>
      </w:r>
    </w:p>
    <w:p w14:paraId="43C1A680" w14:textId="77777777" w:rsidR="009C5E8C" w:rsidRPr="00552EC8" w:rsidRDefault="009C5E8C" w:rsidP="009C5E8C">
      <w:pPr>
        <w:ind w:left="-426"/>
        <w:rPr>
          <w:rFonts w:asciiTheme="minorHAnsi" w:hAnsiTheme="minorHAnsi" w:cstheme="minorHAnsi"/>
          <w:b/>
          <w:sz w:val="22"/>
          <w:szCs w:val="22"/>
        </w:rPr>
      </w:pPr>
    </w:p>
    <w:p w14:paraId="771D63AC" w14:textId="1AEA9AE4" w:rsidR="009C5E8C" w:rsidRPr="00552EC8" w:rsidRDefault="00EE501D" w:rsidP="009C5E8C">
      <w:pPr>
        <w:ind w:left="-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TEACHER OF MATHEMATHICS</w:t>
      </w:r>
    </w:p>
    <w:p w14:paraId="3D85C242" w14:textId="77777777" w:rsidR="009C5E8C" w:rsidRPr="00552EC8" w:rsidRDefault="009C5E8C" w:rsidP="009C5E8C">
      <w:pPr>
        <w:rPr>
          <w:rFonts w:asciiTheme="minorHAnsi" w:hAnsiTheme="minorHAnsi" w:cstheme="minorHAnsi"/>
          <w:b/>
          <w:sz w:val="22"/>
          <w:szCs w:val="22"/>
        </w:rPr>
      </w:pPr>
    </w:p>
    <w:p w14:paraId="4F7A32B8" w14:textId="77777777" w:rsidR="009C5E8C" w:rsidRPr="00552EC8" w:rsidRDefault="009C5E8C" w:rsidP="009C5E8C">
      <w:pPr>
        <w:ind w:left="360"/>
        <w:rPr>
          <w:rFonts w:asciiTheme="minorHAnsi" w:hAnsiTheme="minorHAnsi" w:cstheme="minorHAnsi"/>
          <w:sz w:val="22"/>
          <w:szCs w:val="22"/>
        </w:rPr>
      </w:pP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  <w:r w:rsidRPr="00552EC8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11057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29"/>
        <w:gridCol w:w="1276"/>
      </w:tblGrid>
      <w:tr w:rsidR="009C5E8C" w:rsidRPr="00552EC8" w14:paraId="6777C23C" w14:textId="77777777" w:rsidTr="00A41762">
        <w:tc>
          <w:tcPr>
            <w:tcW w:w="2552" w:type="dxa"/>
            <w:shd w:val="clear" w:color="auto" w:fill="D9D9D9"/>
          </w:tcPr>
          <w:p w14:paraId="1DF8A765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D9D9D9"/>
          </w:tcPr>
          <w:p w14:paraId="673A8C68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  <w:shd w:val="clear" w:color="auto" w:fill="D9D9D9"/>
          </w:tcPr>
          <w:p w14:paraId="4C294CE5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  <w:tr w:rsidR="009C5E8C" w:rsidRPr="00552EC8" w14:paraId="46FF0C7C" w14:textId="77777777" w:rsidTr="00A41762">
        <w:tc>
          <w:tcPr>
            <w:tcW w:w="2552" w:type="dxa"/>
            <w:shd w:val="clear" w:color="auto" w:fill="D9D9D9"/>
          </w:tcPr>
          <w:p w14:paraId="786357DA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b/>
                <w:sz w:val="22"/>
                <w:szCs w:val="22"/>
              </w:rPr>
              <w:t>Qualifications</w:t>
            </w:r>
          </w:p>
        </w:tc>
        <w:tc>
          <w:tcPr>
            <w:tcW w:w="7229" w:type="dxa"/>
            <w:shd w:val="clear" w:color="auto" w:fill="auto"/>
          </w:tcPr>
          <w:p w14:paraId="162E4128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Qualified Teacher with DfE number or evidence of successful completion of current course</w:t>
            </w:r>
          </w:p>
        </w:tc>
        <w:tc>
          <w:tcPr>
            <w:tcW w:w="1276" w:type="dxa"/>
          </w:tcPr>
          <w:p w14:paraId="078651DC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7140E54F" w14:textId="77777777" w:rsidTr="00A41762">
        <w:tc>
          <w:tcPr>
            <w:tcW w:w="2552" w:type="dxa"/>
            <w:shd w:val="clear" w:color="auto" w:fill="D9D9D9"/>
          </w:tcPr>
          <w:p w14:paraId="418EC74A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Professional knowledge, experiences and abilities</w:t>
            </w:r>
          </w:p>
        </w:tc>
        <w:tc>
          <w:tcPr>
            <w:tcW w:w="7229" w:type="dxa"/>
            <w:shd w:val="clear" w:color="auto" w:fill="auto"/>
          </w:tcPr>
          <w:p w14:paraId="1D803E59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Is a suitable person to be responsible for children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young people</w:t>
            </w:r>
          </w:p>
          <w:p w14:paraId="5BE4955A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B42804C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0A1A88FD" w14:textId="77777777" w:rsidTr="00A41762">
        <w:tc>
          <w:tcPr>
            <w:tcW w:w="2552" w:type="dxa"/>
            <w:shd w:val="clear" w:color="auto" w:fill="D9D9D9"/>
          </w:tcPr>
          <w:p w14:paraId="61A9F1B9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4FAB20F2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 xml:space="preserve">Good knowledge and understanding of the Maths curriculum </w:t>
            </w:r>
          </w:p>
        </w:tc>
        <w:tc>
          <w:tcPr>
            <w:tcW w:w="1276" w:type="dxa"/>
          </w:tcPr>
          <w:p w14:paraId="731BBC7A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7C143B8C" w14:textId="77777777" w:rsidTr="00A41762">
        <w:tc>
          <w:tcPr>
            <w:tcW w:w="2552" w:type="dxa"/>
            <w:shd w:val="clear" w:color="auto" w:fill="D9D9D9"/>
          </w:tcPr>
          <w:p w14:paraId="3705FE58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7BFB44CA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Excellent subject knowledge</w:t>
            </w:r>
          </w:p>
        </w:tc>
        <w:tc>
          <w:tcPr>
            <w:tcW w:w="1276" w:type="dxa"/>
          </w:tcPr>
          <w:p w14:paraId="718AFCE1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2E0A3E38" w14:textId="77777777" w:rsidTr="00A41762">
        <w:tc>
          <w:tcPr>
            <w:tcW w:w="2552" w:type="dxa"/>
            <w:shd w:val="clear" w:color="auto" w:fill="D9D9D9"/>
          </w:tcPr>
          <w:p w14:paraId="2F3D54C9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5EEA5E49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Ability to deliver high quality teaching and learning in Maths across the age and ability range</w:t>
            </w:r>
          </w:p>
        </w:tc>
        <w:tc>
          <w:tcPr>
            <w:tcW w:w="1276" w:type="dxa"/>
          </w:tcPr>
          <w:p w14:paraId="60300A5B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7B65BAB5" w14:textId="77777777" w:rsidTr="00A41762">
        <w:tc>
          <w:tcPr>
            <w:tcW w:w="2552" w:type="dxa"/>
            <w:shd w:val="clear" w:color="auto" w:fill="D9D9D9"/>
          </w:tcPr>
          <w:p w14:paraId="5A01B92B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0F2983C3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Ability to raise standards of attainment and aspiration</w:t>
            </w:r>
          </w:p>
        </w:tc>
        <w:tc>
          <w:tcPr>
            <w:tcW w:w="1276" w:type="dxa"/>
          </w:tcPr>
          <w:p w14:paraId="46B07AD9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4C1F7A91" w14:textId="77777777" w:rsidTr="00A41762">
        <w:tc>
          <w:tcPr>
            <w:tcW w:w="2552" w:type="dxa"/>
            <w:shd w:val="clear" w:color="auto" w:fill="D9D9D9"/>
          </w:tcPr>
          <w:p w14:paraId="08B8B6D5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314AAD45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Good classroom management and commitment to positive behaviour management</w:t>
            </w:r>
          </w:p>
        </w:tc>
        <w:tc>
          <w:tcPr>
            <w:tcW w:w="1276" w:type="dxa"/>
          </w:tcPr>
          <w:p w14:paraId="18E60A22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567F2960" w14:textId="77777777" w:rsidTr="00A41762">
        <w:tc>
          <w:tcPr>
            <w:tcW w:w="2552" w:type="dxa"/>
            <w:shd w:val="clear" w:color="auto" w:fill="D9D9D9"/>
          </w:tcPr>
          <w:p w14:paraId="6EADD9B3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1E859DBE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An understanding of the use of ICT in Maths teaching and learning and a willingness to develop its use</w:t>
            </w:r>
          </w:p>
        </w:tc>
        <w:tc>
          <w:tcPr>
            <w:tcW w:w="1276" w:type="dxa"/>
          </w:tcPr>
          <w:p w14:paraId="0701434A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2344934B" w14:textId="77777777" w:rsidTr="00A41762">
        <w:tc>
          <w:tcPr>
            <w:tcW w:w="2552" w:type="dxa"/>
            <w:shd w:val="clear" w:color="auto" w:fill="D9D9D9"/>
          </w:tcPr>
          <w:p w14:paraId="67632A41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6258EC68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Successful teaching experience/teaching practice</w:t>
            </w:r>
          </w:p>
        </w:tc>
        <w:tc>
          <w:tcPr>
            <w:tcW w:w="1276" w:type="dxa"/>
          </w:tcPr>
          <w:p w14:paraId="08724819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03F46BBB" w14:textId="77777777" w:rsidTr="00A41762">
        <w:tc>
          <w:tcPr>
            <w:tcW w:w="2552" w:type="dxa"/>
            <w:shd w:val="clear" w:color="auto" w:fill="D9D9D9"/>
          </w:tcPr>
          <w:p w14:paraId="18D35E2B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7FD05AC1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Experience or knowledge of the requirements of a Form Tutor</w:t>
            </w:r>
          </w:p>
        </w:tc>
        <w:tc>
          <w:tcPr>
            <w:tcW w:w="1276" w:type="dxa"/>
          </w:tcPr>
          <w:p w14:paraId="773694B9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5A09B58A" w14:textId="77777777" w:rsidTr="00A41762">
        <w:tc>
          <w:tcPr>
            <w:tcW w:w="2552" w:type="dxa"/>
            <w:shd w:val="clear" w:color="auto" w:fill="D9D9D9"/>
          </w:tcPr>
          <w:p w14:paraId="52D59569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Skills, attributes and attitudes</w:t>
            </w:r>
          </w:p>
        </w:tc>
        <w:tc>
          <w:tcPr>
            <w:tcW w:w="7229" w:type="dxa"/>
            <w:shd w:val="clear" w:color="auto" w:fill="auto"/>
          </w:tcPr>
          <w:p w14:paraId="66D1CAFD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High aspirations for themselves and for all students</w:t>
            </w:r>
          </w:p>
        </w:tc>
        <w:tc>
          <w:tcPr>
            <w:tcW w:w="1276" w:type="dxa"/>
          </w:tcPr>
          <w:p w14:paraId="196530B1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5A8B1018" w14:textId="77777777" w:rsidTr="00A41762">
        <w:tc>
          <w:tcPr>
            <w:tcW w:w="2552" w:type="dxa"/>
            <w:shd w:val="clear" w:color="auto" w:fill="D9D9D9"/>
          </w:tcPr>
          <w:p w14:paraId="418654A9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96AB5F4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Able to work well as part of a team</w:t>
            </w:r>
          </w:p>
        </w:tc>
        <w:tc>
          <w:tcPr>
            <w:tcW w:w="1276" w:type="dxa"/>
          </w:tcPr>
          <w:p w14:paraId="6DD33452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458660D6" w14:textId="77777777" w:rsidTr="00A41762">
        <w:tc>
          <w:tcPr>
            <w:tcW w:w="2552" w:type="dxa"/>
            <w:shd w:val="clear" w:color="auto" w:fill="D9D9D9"/>
          </w:tcPr>
          <w:p w14:paraId="23F54E8C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4D324EF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Enthusiastic, optimistic and positive about working with children</w:t>
            </w:r>
          </w:p>
        </w:tc>
        <w:tc>
          <w:tcPr>
            <w:tcW w:w="1276" w:type="dxa"/>
          </w:tcPr>
          <w:p w14:paraId="033C90A9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5355D444" w14:textId="77777777" w:rsidTr="00A41762">
        <w:tc>
          <w:tcPr>
            <w:tcW w:w="2552" w:type="dxa"/>
            <w:shd w:val="clear" w:color="auto" w:fill="D9D9D9"/>
          </w:tcPr>
          <w:p w14:paraId="4F3DC97C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0677F6E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High levels of self-motivation</w:t>
            </w:r>
          </w:p>
        </w:tc>
        <w:tc>
          <w:tcPr>
            <w:tcW w:w="1276" w:type="dxa"/>
          </w:tcPr>
          <w:p w14:paraId="6D904938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7ACCB166" w14:textId="77777777" w:rsidTr="00A41762">
        <w:tc>
          <w:tcPr>
            <w:tcW w:w="2552" w:type="dxa"/>
            <w:shd w:val="clear" w:color="auto" w:fill="D9D9D9"/>
          </w:tcPr>
          <w:p w14:paraId="1EBD1656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70EAEB8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Reflective and evaluative</w:t>
            </w:r>
          </w:p>
        </w:tc>
        <w:tc>
          <w:tcPr>
            <w:tcW w:w="1276" w:type="dxa"/>
          </w:tcPr>
          <w:p w14:paraId="69519BA3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2C13EDB4" w14:textId="77777777" w:rsidTr="00A41762">
        <w:tc>
          <w:tcPr>
            <w:tcW w:w="2552" w:type="dxa"/>
            <w:shd w:val="clear" w:color="auto" w:fill="D9D9D9"/>
          </w:tcPr>
          <w:p w14:paraId="19BE998E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4015AE09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High professional standards in dress, attendance, punctuality and time management</w:t>
            </w:r>
          </w:p>
        </w:tc>
        <w:tc>
          <w:tcPr>
            <w:tcW w:w="1276" w:type="dxa"/>
          </w:tcPr>
          <w:p w14:paraId="1AC253C2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5BB75797" w14:textId="77777777" w:rsidTr="00A41762">
        <w:tc>
          <w:tcPr>
            <w:tcW w:w="2552" w:type="dxa"/>
            <w:shd w:val="clear" w:color="auto" w:fill="D9D9D9"/>
          </w:tcPr>
          <w:p w14:paraId="1392DD06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0435DF5D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Clear verbal communication</w:t>
            </w:r>
          </w:p>
        </w:tc>
        <w:tc>
          <w:tcPr>
            <w:tcW w:w="1276" w:type="dxa"/>
          </w:tcPr>
          <w:p w14:paraId="21C69E65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56F5A3DB" w14:textId="77777777" w:rsidTr="00A41762">
        <w:tc>
          <w:tcPr>
            <w:tcW w:w="2552" w:type="dxa"/>
            <w:shd w:val="clear" w:color="auto" w:fill="D9D9D9"/>
          </w:tcPr>
          <w:p w14:paraId="23A81FF6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03DEED9F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Able to communicate clearly in writing</w:t>
            </w:r>
          </w:p>
        </w:tc>
        <w:tc>
          <w:tcPr>
            <w:tcW w:w="1276" w:type="dxa"/>
          </w:tcPr>
          <w:p w14:paraId="1A4EAAA8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2BCF6DA0" w14:textId="77777777" w:rsidTr="00A41762">
        <w:tc>
          <w:tcPr>
            <w:tcW w:w="2552" w:type="dxa"/>
            <w:shd w:val="clear" w:color="auto" w:fill="D9D9D9"/>
          </w:tcPr>
          <w:p w14:paraId="289BE493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7F9C90F9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Commitment to hard work and a willingness to ‘go the extra mile’</w:t>
            </w:r>
          </w:p>
        </w:tc>
        <w:tc>
          <w:tcPr>
            <w:tcW w:w="1276" w:type="dxa"/>
          </w:tcPr>
          <w:p w14:paraId="34729BCA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609F7F48" w14:textId="77777777" w:rsidTr="00A41762">
        <w:tc>
          <w:tcPr>
            <w:tcW w:w="2552" w:type="dxa"/>
            <w:shd w:val="clear" w:color="auto" w:fill="D9D9D9"/>
          </w:tcPr>
          <w:p w14:paraId="4FAD536A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4765DD81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Commitment to teaching Maths in a co-educational, multi-cultural comprehensive school</w:t>
            </w:r>
          </w:p>
        </w:tc>
        <w:tc>
          <w:tcPr>
            <w:tcW w:w="1276" w:type="dxa"/>
          </w:tcPr>
          <w:p w14:paraId="29EF6918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7668FFE3" w14:textId="77777777" w:rsidTr="00A41762">
        <w:tc>
          <w:tcPr>
            <w:tcW w:w="2552" w:type="dxa"/>
            <w:shd w:val="clear" w:color="auto" w:fill="D9D9D9"/>
          </w:tcPr>
          <w:p w14:paraId="61E2C485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39A1A93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Commitment to develop the ethos of the school in general and to promote student attainment and achievement in particular</w:t>
            </w:r>
          </w:p>
        </w:tc>
        <w:tc>
          <w:tcPr>
            <w:tcW w:w="1276" w:type="dxa"/>
          </w:tcPr>
          <w:p w14:paraId="59FA67B2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62FABAA4" w14:textId="77777777" w:rsidTr="00A41762">
        <w:tc>
          <w:tcPr>
            <w:tcW w:w="2552" w:type="dxa"/>
            <w:shd w:val="clear" w:color="auto" w:fill="D9D9D9"/>
          </w:tcPr>
          <w:p w14:paraId="352D9AB5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194D351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Commitment to Nower Hill’s Equal Opportunities Policy and practice</w:t>
            </w:r>
          </w:p>
        </w:tc>
        <w:tc>
          <w:tcPr>
            <w:tcW w:w="1276" w:type="dxa"/>
          </w:tcPr>
          <w:p w14:paraId="357BA1CB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427E580C" w14:textId="77777777" w:rsidTr="00A41762">
        <w:tc>
          <w:tcPr>
            <w:tcW w:w="2552" w:type="dxa"/>
            <w:shd w:val="clear" w:color="auto" w:fill="D9D9D9"/>
          </w:tcPr>
          <w:p w14:paraId="47D713DF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21223A3D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Commitment to and evidence of relevant professional development</w:t>
            </w:r>
          </w:p>
        </w:tc>
        <w:tc>
          <w:tcPr>
            <w:tcW w:w="1276" w:type="dxa"/>
          </w:tcPr>
          <w:p w14:paraId="3921030A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7B9C8E30" w14:textId="77777777" w:rsidTr="00A41762">
        <w:tc>
          <w:tcPr>
            <w:tcW w:w="2552" w:type="dxa"/>
            <w:shd w:val="clear" w:color="auto" w:fill="D9D9D9"/>
          </w:tcPr>
          <w:p w14:paraId="04048DCB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DC05886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Commitment to the pastoral care and safeguarding of all students</w:t>
            </w:r>
          </w:p>
        </w:tc>
        <w:tc>
          <w:tcPr>
            <w:tcW w:w="1276" w:type="dxa"/>
          </w:tcPr>
          <w:p w14:paraId="1710D3DD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2939F66E" w14:textId="77777777" w:rsidTr="00A41762">
        <w:tc>
          <w:tcPr>
            <w:tcW w:w="2552" w:type="dxa"/>
            <w:shd w:val="clear" w:color="auto" w:fill="D9D9D9"/>
          </w:tcPr>
          <w:p w14:paraId="4007BD86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03FEA1B7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EC8">
              <w:rPr>
                <w:rFonts w:asciiTheme="minorHAnsi" w:hAnsiTheme="minorHAnsi" w:cstheme="minorHAnsi"/>
                <w:sz w:val="22"/>
                <w:szCs w:val="22"/>
              </w:rPr>
              <w:t>Commitment to and support of the school’s core values</w:t>
            </w:r>
          </w:p>
        </w:tc>
        <w:tc>
          <w:tcPr>
            <w:tcW w:w="1276" w:type="dxa"/>
          </w:tcPr>
          <w:p w14:paraId="5A8E8966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E8C" w:rsidRPr="00552EC8" w14:paraId="01EAF93F" w14:textId="77777777" w:rsidTr="00A41762">
        <w:tc>
          <w:tcPr>
            <w:tcW w:w="2552" w:type="dxa"/>
            <w:shd w:val="clear" w:color="auto" w:fill="D9D9D9"/>
          </w:tcPr>
          <w:p w14:paraId="2FAFB4C6" w14:textId="77777777" w:rsidR="009C5E8C" w:rsidRPr="00552EC8" w:rsidRDefault="009C5E8C" w:rsidP="00A417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02B6EF78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Excellent attendance and punctuality</w:t>
            </w:r>
          </w:p>
        </w:tc>
        <w:tc>
          <w:tcPr>
            <w:tcW w:w="1276" w:type="dxa"/>
          </w:tcPr>
          <w:p w14:paraId="3F0D7269" w14:textId="77777777" w:rsidR="009C5E8C" w:rsidRPr="00552EC8" w:rsidRDefault="009C5E8C" w:rsidP="00A417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189EC4" w14:textId="77777777" w:rsidR="009C5E8C" w:rsidRPr="00552EC8" w:rsidRDefault="009C5E8C" w:rsidP="009C5E8C">
      <w:pPr>
        <w:rPr>
          <w:rFonts w:asciiTheme="minorHAnsi" w:hAnsiTheme="minorHAnsi" w:cstheme="minorHAnsi"/>
          <w:sz w:val="22"/>
          <w:szCs w:val="22"/>
        </w:rPr>
      </w:pPr>
    </w:p>
    <w:p w14:paraId="346A56AE" w14:textId="77777777" w:rsidR="00AA4CCD" w:rsidRPr="009C5E8C" w:rsidRDefault="00AA4CCD" w:rsidP="009C5E8C"/>
    <w:sectPr w:rsidR="00AA4CCD" w:rsidRPr="009C5E8C" w:rsidSect="00BF0EDA">
      <w:headerReference w:type="default" r:id="rId7"/>
      <w:headerReference w:type="first" r:id="rId8"/>
      <w:footerReference w:type="first" r:id="rId9"/>
      <w:pgSz w:w="11906" w:h="16838"/>
      <w:pgMar w:top="269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966C2" w14:textId="77777777" w:rsidR="004F2353" w:rsidRDefault="004F2353" w:rsidP="004F2353">
      <w:r>
        <w:separator/>
      </w:r>
    </w:p>
  </w:endnote>
  <w:endnote w:type="continuationSeparator" w:id="0">
    <w:p w14:paraId="12469333" w14:textId="77777777" w:rsidR="004F2353" w:rsidRDefault="004F2353" w:rsidP="004F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3E25" w14:textId="5FC81427" w:rsidR="00BF0EDA" w:rsidRDefault="00BF0ED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4A6C174" wp14:editId="5C583FF4">
          <wp:simplePos x="914400" y="9381995"/>
          <wp:positionH relativeFrom="page">
            <wp:align>center</wp:align>
          </wp:positionH>
          <wp:positionV relativeFrom="page">
            <wp:align>bottom</wp:align>
          </wp:positionV>
          <wp:extent cx="7542000" cy="1130400"/>
          <wp:effectExtent l="0" t="0" r="190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h heading foot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646E">
      <w:t xml:space="preserve">LV </w:t>
    </w:r>
    <w:r w:rsidR="00ED0C70">
      <w:t>12</w:t>
    </w:r>
    <w:r w:rsidR="00470BD6"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45722" w14:textId="77777777" w:rsidR="004F2353" w:rsidRDefault="004F2353" w:rsidP="004F2353">
      <w:r>
        <w:separator/>
      </w:r>
    </w:p>
  </w:footnote>
  <w:footnote w:type="continuationSeparator" w:id="0">
    <w:p w14:paraId="07868BEB" w14:textId="77777777" w:rsidR="004F2353" w:rsidRDefault="004F2353" w:rsidP="004F2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0920B" w14:textId="77777777" w:rsidR="003D56D0" w:rsidRDefault="003D56D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DD7217B" wp14:editId="712C6584">
          <wp:simplePos x="914400" y="450376"/>
          <wp:positionH relativeFrom="page">
            <wp:align>left</wp:align>
          </wp:positionH>
          <wp:positionV relativeFrom="page">
            <wp:align>top</wp:align>
          </wp:positionV>
          <wp:extent cx="3697200" cy="136440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 heading top v2 CONTINUATION (FOR WORD) 2018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7200" cy="13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0EE6" w14:textId="77777777" w:rsidR="00BF0EDA" w:rsidRDefault="00BF0E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F3F6047" wp14:editId="78FDC79A">
          <wp:simplePos x="0" y="0"/>
          <wp:positionH relativeFrom="page">
            <wp:posOffset>13648</wp:posOffset>
          </wp:positionH>
          <wp:positionV relativeFrom="page">
            <wp:posOffset>0</wp:posOffset>
          </wp:positionV>
          <wp:extent cx="7540031" cy="1911599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h heading top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031" cy="1911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5E7F8C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4CC30DE9"/>
    <w:multiLevelType w:val="singleLevel"/>
    <w:tmpl w:val="99CA6C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 w16cid:durableId="205219520">
    <w:abstractNumId w:val="1"/>
  </w:num>
  <w:num w:numId="2" w16cid:durableId="62380387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353"/>
    <w:rsid w:val="000B099B"/>
    <w:rsid w:val="00206988"/>
    <w:rsid w:val="003D56D0"/>
    <w:rsid w:val="00422D02"/>
    <w:rsid w:val="00470BD6"/>
    <w:rsid w:val="004816A1"/>
    <w:rsid w:val="004C3E65"/>
    <w:rsid w:val="004F2353"/>
    <w:rsid w:val="005517DA"/>
    <w:rsid w:val="0063261B"/>
    <w:rsid w:val="00650820"/>
    <w:rsid w:val="006629C0"/>
    <w:rsid w:val="008E73F6"/>
    <w:rsid w:val="009C5E8C"/>
    <w:rsid w:val="00AA4CCD"/>
    <w:rsid w:val="00B37F98"/>
    <w:rsid w:val="00B84635"/>
    <w:rsid w:val="00BF0EDA"/>
    <w:rsid w:val="00CD7DA6"/>
    <w:rsid w:val="00D307ED"/>
    <w:rsid w:val="00D64179"/>
    <w:rsid w:val="00E15769"/>
    <w:rsid w:val="00ED0C70"/>
    <w:rsid w:val="00EE501D"/>
    <w:rsid w:val="00FC43D8"/>
    <w:rsid w:val="00F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A9177"/>
  <w15:chartTrackingRefBased/>
  <w15:docId w15:val="{C7904C80-774B-4F09-AA81-75E48E5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E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A4CCD"/>
    <w:pPr>
      <w:keepNext/>
      <w:jc w:val="both"/>
      <w:outlineLvl w:val="0"/>
    </w:pPr>
    <w:rPr>
      <w:b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A4CCD"/>
    <w:pPr>
      <w:keepNext/>
      <w:outlineLvl w:val="2"/>
    </w:pPr>
    <w:rPr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F2353"/>
  </w:style>
  <w:style w:type="paragraph" w:styleId="Footer">
    <w:name w:val="footer"/>
    <w:basedOn w:val="Normal"/>
    <w:link w:val="FooterChar"/>
    <w:uiPriority w:val="99"/>
    <w:unhideWhenUsed/>
    <w:rsid w:val="004F2353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F2353"/>
  </w:style>
  <w:style w:type="character" w:customStyle="1" w:styleId="Heading1Char">
    <w:name w:val="Heading 1 Char"/>
    <w:basedOn w:val="DefaultParagraphFont"/>
    <w:link w:val="Heading1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AA4CCD"/>
    <w:rPr>
      <w:rFonts w:ascii="Arial" w:eastAsia="Times New Roman" w:hAnsi="Arial" w:cs="Times New Roman"/>
      <w:b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Sharon Simmill</cp:lastModifiedBy>
  <cp:revision>2</cp:revision>
  <dcterms:created xsi:type="dcterms:W3CDTF">2024-03-20T17:19:00Z</dcterms:created>
  <dcterms:modified xsi:type="dcterms:W3CDTF">2024-03-20T17:19:00Z</dcterms:modified>
</cp:coreProperties>
</file>