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7EB" w:rsidRDefault="00C34E1A">
      <w:pPr>
        <w:jc w:val="right"/>
        <w:rPr>
          <w:rFonts w:ascii="Arial" w:hAnsi="Arial" w:cs="Arial"/>
          <w:b/>
          <w:sz w:val="32"/>
          <w:szCs w:val="32"/>
        </w:rPr>
      </w:pPr>
      <w:bookmarkStart w:id="0" w:name="_GoBack"/>
      <w:bookmarkEnd w:id="0"/>
      <w:r w:rsidRPr="002C15F8">
        <w:rPr>
          <w:noProof/>
          <w:lang w:eastAsia="en-GB"/>
        </w:rPr>
        <w:drawing>
          <wp:inline distT="0" distB="0" distL="0" distR="0" wp14:anchorId="505B05FF" wp14:editId="4F01F734">
            <wp:extent cx="2360930" cy="523865"/>
            <wp:effectExtent l="0" t="0" r="1270" b="0"/>
            <wp:docPr id="3" name="Picture 3" descr="N:\Alderbrook-School-and-Sixth-Form-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lderbrook-School-and-Sixth-Form-Logo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0930" cy="523865"/>
                    </a:xfrm>
                    <a:prstGeom prst="rect">
                      <a:avLst/>
                    </a:prstGeom>
                    <a:noFill/>
                    <a:ln>
                      <a:noFill/>
                    </a:ln>
                  </pic:spPr>
                </pic:pic>
              </a:graphicData>
            </a:graphic>
          </wp:inline>
        </w:drawing>
      </w:r>
    </w:p>
    <w:p w:rsidR="001657EB" w:rsidRDefault="001657EB">
      <w:pPr>
        <w:rPr>
          <w:rFonts w:ascii="Arial" w:hAnsi="Arial" w:cs="Arial"/>
          <w:b/>
          <w:sz w:val="32"/>
          <w:szCs w:val="32"/>
        </w:rPr>
      </w:pPr>
    </w:p>
    <w:p w:rsidR="001657EB" w:rsidRDefault="00B121DE">
      <w:pPr>
        <w:rPr>
          <w:rFonts w:ascii="Arial" w:hAnsi="Arial" w:cs="Arial"/>
          <w:b/>
          <w:sz w:val="32"/>
          <w:szCs w:val="32"/>
        </w:rPr>
      </w:pPr>
      <w:r>
        <w:rPr>
          <w:rFonts w:ascii="Arial" w:hAnsi="Arial" w:cs="Arial"/>
          <w:b/>
          <w:sz w:val="32"/>
          <w:szCs w:val="32"/>
        </w:rPr>
        <w:t>Notes of Guidance for Applicants</w:t>
      </w:r>
    </w:p>
    <w:p w:rsidR="001657EB" w:rsidRDefault="001657EB">
      <w:pPr>
        <w:rPr>
          <w:rFonts w:ascii="Arial" w:hAnsi="Arial" w:cs="Arial"/>
        </w:rPr>
      </w:pPr>
    </w:p>
    <w:p w:rsidR="001657EB" w:rsidRDefault="00B121DE">
      <w:pPr>
        <w:tabs>
          <w:tab w:val="left" w:pos="3600"/>
        </w:tabs>
        <w:rPr>
          <w:rFonts w:ascii="Arial" w:hAnsi="Arial" w:cs="Arial"/>
        </w:rPr>
      </w:pPr>
      <w:r>
        <w:rPr>
          <w:rFonts w:ascii="Arial" w:hAnsi="Arial" w:cs="Arial"/>
        </w:rPr>
        <w:t xml:space="preserve">Thank you for your interest in this vacancy at </w:t>
      </w:r>
      <w:proofErr w:type="spellStart"/>
      <w:r>
        <w:rPr>
          <w:rFonts w:ascii="Arial" w:hAnsi="Arial" w:cs="Arial"/>
        </w:rPr>
        <w:t>Alderbrook</w:t>
      </w:r>
      <w:proofErr w:type="spellEnd"/>
      <w:r>
        <w:rPr>
          <w:rFonts w:ascii="Arial" w:hAnsi="Arial" w:cs="Arial"/>
        </w:rPr>
        <w:t xml:space="preserve"> School. Please find enclosed an application form, job description and a person specification.  You may also find additional information relating to the particular vacancy. Please read these notes carefully before you complete your application.</w:t>
      </w:r>
    </w:p>
    <w:p w:rsidR="001657EB" w:rsidRDefault="001657EB">
      <w:pPr>
        <w:tabs>
          <w:tab w:val="left" w:pos="3600"/>
        </w:tabs>
        <w:rPr>
          <w:rFonts w:ascii="Arial" w:hAnsi="Arial" w:cs="Arial"/>
        </w:rPr>
      </w:pPr>
    </w:p>
    <w:p w:rsidR="001657EB" w:rsidRDefault="00B121DE">
      <w:pPr>
        <w:tabs>
          <w:tab w:val="left" w:pos="3600"/>
        </w:tabs>
        <w:rPr>
          <w:rFonts w:ascii="Arial" w:hAnsi="Arial" w:cs="Arial"/>
          <w:b/>
          <w:sz w:val="28"/>
          <w:szCs w:val="28"/>
        </w:rPr>
      </w:pPr>
      <w:r>
        <w:rPr>
          <w:rFonts w:ascii="Arial" w:hAnsi="Arial" w:cs="Arial"/>
          <w:b/>
          <w:sz w:val="28"/>
          <w:szCs w:val="28"/>
        </w:rPr>
        <w:t>Completing the Form</w:t>
      </w:r>
    </w:p>
    <w:p w:rsidR="001657EB" w:rsidRDefault="001657EB">
      <w:pPr>
        <w:tabs>
          <w:tab w:val="left" w:pos="3600"/>
        </w:tabs>
        <w:rPr>
          <w:rFonts w:ascii="Arial" w:hAnsi="Arial" w:cs="Arial"/>
          <w:b/>
          <w:sz w:val="28"/>
          <w:szCs w:val="28"/>
        </w:rPr>
      </w:pPr>
    </w:p>
    <w:p w:rsidR="001657EB" w:rsidRDefault="00B121DE">
      <w:pPr>
        <w:tabs>
          <w:tab w:val="left" w:pos="3600"/>
        </w:tabs>
        <w:rPr>
          <w:rFonts w:ascii="Arial" w:hAnsi="Arial" w:cs="Arial"/>
        </w:rPr>
      </w:pPr>
      <w:r>
        <w:rPr>
          <w:rFonts w:ascii="Arial" w:hAnsi="Arial" w:cs="Arial"/>
        </w:rPr>
        <w:t>It is important that you fully complete the application form as it will be used by the recruitment panel to decide whether you will be invited to the interview/assessment process. The panel will compare your application form against the criteria listed on the person specification to see if you have all the essential skills, experience, qualifications and knowledge for the role. Where there are a lot of candidates who meet the essential criteria, the desirable criteria will be used to reduce further the number of candidates taken forward to the interview/assessment process.</w:t>
      </w:r>
    </w:p>
    <w:p w:rsidR="001657EB" w:rsidRDefault="001657EB">
      <w:pPr>
        <w:tabs>
          <w:tab w:val="left" w:pos="3600"/>
        </w:tabs>
        <w:rPr>
          <w:rFonts w:ascii="Arial" w:hAnsi="Arial" w:cs="Arial"/>
        </w:rPr>
      </w:pPr>
    </w:p>
    <w:p w:rsidR="001657EB" w:rsidRDefault="00B121DE">
      <w:pPr>
        <w:tabs>
          <w:tab w:val="left" w:pos="8760"/>
          <w:tab w:val="left" w:pos="9480"/>
        </w:tabs>
        <w:rPr>
          <w:rFonts w:ascii="Arial" w:hAnsi="Arial" w:cs="Arial"/>
        </w:rPr>
      </w:pPr>
      <w:r>
        <w:rPr>
          <w:rFonts w:ascii="Arial" w:hAnsi="Arial" w:cs="Arial"/>
        </w:rPr>
        <w:t>This form may be typed or written by hand. If you wish to send your information in a different format (e.g. a word processed document) this must be laid out in an identical format to the original application form. We do not accept curriculum vitae unless specifically stated in the advertisement.</w:t>
      </w:r>
    </w:p>
    <w:p w:rsidR="001657EB" w:rsidRDefault="001657EB">
      <w:pPr>
        <w:rPr>
          <w:rFonts w:ascii="Arial" w:hAnsi="Arial" w:cs="Arial"/>
        </w:rPr>
      </w:pPr>
    </w:p>
    <w:p w:rsidR="001657EB" w:rsidRDefault="00B121DE">
      <w:pPr>
        <w:rPr>
          <w:rFonts w:ascii="Arial" w:hAnsi="Arial" w:cs="Arial"/>
        </w:rPr>
      </w:pPr>
      <w:r>
        <w:rPr>
          <w:rFonts w:ascii="Arial" w:hAnsi="Arial" w:cs="Arial"/>
        </w:rPr>
        <w:t xml:space="preserve">If you are completing the application form by hand please write as clearly as possible using black ink to enable the form to be photocopied. </w:t>
      </w:r>
    </w:p>
    <w:p w:rsidR="001657EB" w:rsidRDefault="001657EB">
      <w:pPr>
        <w:rPr>
          <w:rFonts w:ascii="Arial" w:hAnsi="Arial" w:cs="Arial"/>
        </w:rPr>
      </w:pPr>
    </w:p>
    <w:p w:rsidR="001657EB" w:rsidRDefault="00B121DE">
      <w:pPr>
        <w:tabs>
          <w:tab w:val="left" w:pos="3600"/>
        </w:tabs>
        <w:rPr>
          <w:rFonts w:ascii="Arial" w:hAnsi="Arial" w:cs="Arial"/>
          <w:b/>
        </w:rPr>
      </w:pPr>
      <w:r>
        <w:rPr>
          <w:rFonts w:ascii="Arial" w:hAnsi="Arial" w:cs="Arial"/>
          <w:b/>
        </w:rPr>
        <w:t>Before you fill in the form:</w:t>
      </w:r>
    </w:p>
    <w:p w:rsidR="001657EB" w:rsidRDefault="001657EB">
      <w:pPr>
        <w:tabs>
          <w:tab w:val="left" w:pos="3600"/>
        </w:tabs>
        <w:rPr>
          <w:rFonts w:ascii="Arial" w:hAnsi="Arial" w:cs="Arial"/>
        </w:rPr>
      </w:pPr>
    </w:p>
    <w:p w:rsidR="001657EB" w:rsidRDefault="00B121DE">
      <w:pPr>
        <w:numPr>
          <w:ilvl w:val="0"/>
          <w:numId w:val="1"/>
        </w:numPr>
        <w:tabs>
          <w:tab w:val="left" w:pos="3600"/>
        </w:tabs>
        <w:rPr>
          <w:rFonts w:ascii="Arial" w:hAnsi="Arial" w:cs="Arial"/>
        </w:rPr>
      </w:pPr>
      <w:r>
        <w:rPr>
          <w:rFonts w:ascii="Arial" w:hAnsi="Arial" w:cs="Arial"/>
        </w:rPr>
        <w:t>Read the job description and person specification carefully.</w:t>
      </w:r>
      <w:r>
        <w:rPr>
          <w:rFonts w:ascii="Arial" w:hAnsi="Arial" w:cs="Arial"/>
        </w:rPr>
        <w:br/>
      </w:r>
    </w:p>
    <w:p w:rsidR="001657EB" w:rsidRDefault="00B121DE">
      <w:pPr>
        <w:numPr>
          <w:ilvl w:val="0"/>
          <w:numId w:val="1"/>
        </w:numPr>
        <w:tabs>
          <w:tab w:val="left" w:pos="3600"/>
        </w:tabs>
        <w:rPr>
          <w:rFonts w:ascii="Arial" w:hAnsi="Arial" w:cs="Arial"/>
        </w:rPr>
      </w:pPr>
      <w:r>
        <w:rPr>
          <w:rFonts w:ascii="Arial" w:hAnsi="Arial" w:cs="Arial"/>
        </w:rPr>
        <w:t>Read any instructions carefully</w:t>
      </w:r>
      <w:r>
        <w:rPr>
          <w:rFonts w:ascii="Arial" w:hAnsi="Arial" w:cs="Arial"/>
        </w:rPr>
        <w:br/>
      </w:r>
    </w:p>
    <w:p w:rsidR="001657EB" w:rsidRDefault="00B121DE">
      <w:pPr>
        <w:tabs>
          <w:tab w:val="left" w:pos="3600"/>
        </w:tabs>
        <w:rPr>
          <w:rFonts w:ascii="Arial" w:hAnsi="Arial" w:cs="Arial"/>
          <w:b/>
          <w:u w:val="single"/>
        </w:rPr>
      </w:pPr>
      <w:r>
        <w:rPr>
          <w:rFonts w:ascii="Arial" w:hAnsi="Arial" w:cs="Arial"/>
          <w:b/>
          <w:u w:val="single"/>
        </w:rPr>
        <w:t>Relevant qualifications and training</w:t>
      </w:r>
    </w:p>
    <w:p w:rsidR="001657EB" w:rsidRDefault="001657EB">
      <w:pPr>
        <w:tabs>
          <w:tab w:val="left" w:pos="3600"/>
        </w:tabs>
        <w:rPr>
          <w:rFonts w:ascii="Arial" w:hAnsi="Arial" w:cs="Arial"/>
        </w:rPr>
      </w:pPr>
    </w:p>
    <w:p w:rsidR="001657EB" w:rsidRDefault="00B121DE">
      <w:pPr>
        <w:tabs>
          <w:tab w:val="left" w:pos="3600"/>
        </w:tabs>
        <w:rPr>
          <w:rFonts w:ascii="Arial" w:hAnsi="Arial" w:cs="Arial"/>
        </w:rPr>
      </w:pPr>
      <w:r>
        <w:rPr>
          <w:rFonts w:ascii="Arial" w:hAnsi="Arial" w:cs="Arial"/>
        </w:rPr>
        <w:t>When identifying qualifications, training and membership it is only necessary to provide details of those which are relevant to the position for which you are applying.  The Person Specification will identify any qualifications required for the post so please use this as a guide to which qualifications you should include.</w:t>
      </w:r>
    </w:p>
    <w:p w:rsidR="001657EB" w:rsidRDefault="001657EB">
      <w:pPr>
        <w:tabs>
          <w:tab w:val="left" w:pos="3600"/>
        </w:tabs>
        <w:rPr>
          <w:rFonts w:ascii="Arial" w:hAnsi="Arial" w:cs="Arial"/>
        </w:rPr>
      </w:pPr>
    </w:p>
    <w:p w:rsidR="001657EB" w:rsidRDefault="00B121DE">
      <w:pPr>
        <w:tabs>
          <w:tab w:val="left" w:pos="3600"/>
        </w:tabs>
        <w:rPr>
          <w:rFonts w:ascii="Arial" w:hAnsi="Arial" w:cs="Arial"/>
        </w:rPr>
      </w:pPr>
      <w:r>
        <w:rPr>
          <w:rFonts w:ascii="Arial" w:hAnsi="Arial" w:cs="Arial"/>
        </w:rPr>
        <w:t>The job description should also be read in conjunction with this section as you may have had training which is relevant to the tasks identified for the role.</w:t>
      </w:r>
    </w:p>
    <w:p w:rsidR="001657EB" w:rsidRDefault="001657EB">
      <w:pPr>
        <w:tabs>
          <w:tab w:val="left" w:pos="3600"/>
        </w:tabs>
        <w:rPr>
          <w:rFonts w:ascii="Arial" w:hAnsi="Arial" w:cs="Arial"/>
        </w:rPr>
      </w:pPr>
    </w:p>
    <w:p w:rsidR="001657EB" w:rsidRDefault="00B121DE">
      <w:pPr>
        <w:tabs>
          <w:tab w:val="left" w:pos="3600"/>
        </w:tabs>
        <w:rPr>
          <w:rFonts w:ascii="Arial" w:hAnsi="Arial" w:cs="Arial"/>
        </w:rPr>
      </w:pPr>
      <w:r>
        <w:rPr>
          <w:rFonts w:ascii="Arial" w:hAnsi="Arial" w:cs="Arial"/>
        </w:rPr>
        <w:t>If invited for interview/assessment you will be asked to bring the original copies of your certificates with you.</w:t>
      </w:r>
    </w:p>
    <w:p w:rsidR="001657EB" w:rsidRDefault="001657EB">
      <w:pPr>
        <w:tabs>
          <w:tab w:val="left" w:pos="3600"/>
        </w:tabs>
        <w:rPr>
          <w:rFonts w:ascii="Arial" w:hAnsi="Arial" w:cs="Arial"/>
          <w:b/>
          <w:u w:val="single"/>
        </w:rPr>
      </w:pPr>
    </w:p>
    <w:p w:rsidR="001657EB" w:rsidRDefault="00B121DE">
      <w:pPr>
        <w:tabs>
          <w:tab w:val="left" w:pos="3600"/>
        </w:tabs>
        <w:rPr>
          <w:rFonts w:ascii="Arial" w:hAnsi="Arial" w:cs="Arial"/>
          <w:b/>
          <w:u w:val="single"/>
        </w:rPr>
      </w:pPr>
      <w:r>
        <w:rPr>
          <w:rFonts w:ascii="Arial" w:hAnsi="Arial" w:cs="Arial"/>
          <w:b/>
          <w:u w:val="single"/>
        </w:rPr>
        <w:lastRenderedPageBreak/>
        <w:t>Job Share</w:t>
      </w:r>
    </w:p>
    <w:p w:rsidR="001657EB" w:rsidRDefault="001657EB">
      <w:pPr>
        <w:tabs>
          <w:tab w:val="left" w:pos="3600"/>
        </w:tabs>
        <w:rPr>
          <w:rFonts w:ascii="Arial" w:hAnsi="Arial" w:cs="Arial"/>
        </w:rPr>
      </w:pPr>
    </w:p>
    <w:p w:rsidR="001657EB" w:rsidRDefault="00B121DE">
      <w:pPr>
        <w:tabs>
          <w:tab w:val="left" w:pos="3600"/>
        </w:tabs>
        <w:rPr>
          <w:rFonts w:ascii="Arial" w:hAnsi="Arial" w:cs="Arial"/>
        </w:rPr>
      </w:pPr>
      <w:r>
        <w:rPr>
          <w:rFonts w:ascii="Arial" w:hAnsi="Arial" w:cs="Arial"/>
        </w:rPr>
        <w:t>The application form asks that you identify whether you wish to be considered for the position on a job share basis. All applications for job share will be considered, however, it is important to note that your request to do so may not be accepted if it is not operationally possible for the role to function in this way.</w:t>
      </w:r>
    </w:p>
    <w:p w:rsidR="001657EB" w:rsidRDefault="001657EB">
      <w:pPr>
        <w:tabs>
          <w:tab w:val="left" w:pos="3600"/>
        </w:tabs>
        <w:rPr>
          <w:rFonts w:ascii="Arial" w:hAnsi="Arial" w:cs="Arial"/>
          <w:b/>
          <w:u w:val="single"/>
        </w:rPr>
      </w:pPr>
    </w:p>
    <w:p w:rsidR="001657EB" w:rsidRDefault="00B121DE">
      <w:pPr>
        <w:tabs>
          <w:tab w:val="left" w:pos="3600"/>
        </w:tabs>
        <w:rPr>
          <w:rFonts w:ascii="Arial" w:hAnsi="Arial" w:cs="Arial"/>
          <w:b/>
          <w:u w:val="single"/>
        </w:rPr>
      </w:pPr>
      <w:r>
        <w:rPr>
          <w:rFonts w:ascii="Arial" w:hAnsi="Arial" w:cs="Arial"/>
          <w:b/>
          <w:u w:val="single"/>
        </w:rPr>
        <w:t>Relevant Skills &amp; Experience</w:t>
      </w:r>
    </w:p>
    <w:p w:rsidR="001657EB" w:rsidRDefault="001657EB">
      <w:pPr>
        <w:tabs>
          <w:tab w:val="left" w:pos="3600"/>
        </w:tabs>
        <w:rPr>
          <w:rFonts w:ascii="Arial" w:hAnsi="Arial" w:cs="Arial"/>
          <w:b/>
          <w:u w:val="single"/>
        </w:rPr>
      </w:pPr>
    </w:p>
    <w:p w:rsidR="001657EB" w:rsidRDefault="00B121DE">
      <w:pPr>
        <w:tabs>
          <w:tab w:val="left" w:pos="3600"/>
        </w:tabs>
        <w:rPr>
          <w:rFonts w:ascii="Arial" w:hAnsi="Arial" w:cs="Arial"/>
        </w:rPr>
      </w:pPr>
      <w:r>
        <w:rPr>
          <w:rFonts w:ascii="Arial" w:hAnsi="Arial" w:cs="Arial"/>
        </w:rPr>
        <w:t>This is the section where you must ‘sell’ yourself. All information provided within the application form is important to the selection panel but particularly the information you provide in this section. It will help to form the basis on whether or not you are selected to attend for interview/assessment.</w:t>
      </w:r>
    </w:p>
    <w:p w:rsidR="001657EB" w:rsidRDefault="001657EB">
      <w:pPr>
        <w:tabs>
          <w:tab w:val="left" w:pos="3600"/>
        </w:tabs>
        <w:rPr>
          <w:rFonts w:ascii="Arial" w:hAnsi="Arial" w:cs="Arial"/>
        </w:rPr>
      </w:pPr>
    </w:p>
    <w:p w:rsidR="001657EB" w:rsidRDefault="00B121DE">
      <w:pPr>
        <w:tabs>
          <w:tab w:val="left" w:pos="3600"/>
        </w:tabs>
        <w:rPr>
          <w:rFonts w:ascii="Arial" w:hAnsi="Arial" w:cs="Arial"/>
        </w:rPr>
      </w:pPr>
      <w:r>
        <w:rPr>
          <w:rFonts w:ascii="Arial" w:hAnsi="Arial" w:cs="Arial"/>
        </w:rPr>
        <w:t>Read the person specification and relate any experience to it.  Ensure you mention any experience you have that is relevant to the job – whether from school or college, at home, in voluntary work, on work experience, through paid employment, or through your interests. If you do not have much work experience in an area, think about how you can tell an employer that you have the skills to do the job.  For example, if you require report writing skills, you could explain how you researched a topic for your exam course work and had to write up a report of your findings. Also mention any skills you have which are required for this post. Again, use the person specification and job description to assist with this. If this person specification asks for ‘Experience of working with elderly people’, do not just type ‘I have experience of working with elderly people’. It is important to explain how you have gained this experience, e.g. ‘I have helped to care for my grandmother for three years. She lived in my home and I helped her to wash and dress each morning’.</w:t>
      </w:r>
    </w:p>
    <w:p w:rsidR="001657EB" w:rsidRDefault="001657EB">
      <w:pPr>
        <w:tabs>
          <w:tab w:val="left" w:pos="3600"/>
        </w:tabs>
        <w:rPr>
          <w:rFonts w:ascii="Arial" w:hAnsi="Arial" w:cs="Arial"/>
        </w:rPr>
      </w:pPr>
    </w:p>
    <w:p w:rsidR="001657EB" w:rsidRDefault="00B121DE">
      <w:pPr>
        <w:tabs>
          <w:tab w:val="left" w:pos="3600"/>
        </w:tabs>
        <w:rPr>
          <w:rFonts w:ascii="Arial" w:hAnsi="Arial" w:cs="Arial"/>
          <w:b/>
          <w:u w:val="single"/>
        </w:rPr>
      </w:pPr>
      <w:r>
        <w:rPr>
          <w:rFonts w:ascii="Arial" w:hAnsi="Arial" w:cs="Arial"/>
          <w:b/>
          <w:u w:val="single"/>
        </w:rPr>
        <w:t>References</w:t>
      </w:r>
    </w:p>
    <w:p w:rsidR="001657EB" w:rsidRDefault="001657EB">
      <w:pPr>
        <w:tabs>
          <w:tab w:val="left" w:pos="3600"/>
        </w:tabs>
        <w:rPr>
          <w:rFonts w:ascii="Arial" w:hAnsi="Arial" w:cs="Arial"/>
        </w:rPr>
      </w:pPr>
    </w:p>
    <w:p w:rsidR="001657EB" w:rsidRDefault="00B121DE">
      <w:pPr>
        <w:tabs>
          <w:tab w:val="left" w:pos="3600"/>
        </w:tabs>
        <w:rPr>
          <w:rFonts w:ascii="Arial" w:hAnsi="Arial" w:cs="Arial"/>
        </w:rPr>
      </w:pPr>
      <w:r>
        <w:rPr>
          <w:rFonts w:ascii="Arial" w:hAnsi="Arial" w:cs="Arial"/>
        </w:rPr>
        <w:t xml:space="preserve">All applications require two referees, one of whom must be current or most recent employer. </w:t>
      </w:r>
    </w:p>
    <w:p w:rsidR="001657EB" w:rsidRDefault="001657EB">
      <w:pPr>
        <w:tabs>
          <w:tab w:val="left" w:pos="3600"/>
        </w:tabs>
        <w:rPr>
          <w:rFonts w:ascii="Arial" w:hAnsi="Arial" w:cs="Arial"/>
        </w:rPr>
      </w:pPr>
    </w:p>
    <w:p w:rsidR="001657EB" w:rsidRDefault="00B121DE">
      <w:pPr>
        <w:tabs>
          <w:tab w:val="left" w:pos="3600"/>
        </w:tabs>
        <w:rPr>
          <w:rFonts w:ascii="Arial" w:hAnsi="Arial" w:cs="Arial"/>
        </w:rPr>
      </w:pPr>
      <w:r>
        <w:rPr>
          <w:rFonts w:ascii="Arial" w:hAnsi="Arial" w:cs="Arial"/>
        </w:rPr>
        <w:t>Personal references are only acceptable where applicants have never been employed.</w:t>
      </w:r>
    </w:p>
    <w:p w:rsidR="001657EB" w:rsidRDefault="001657EB">
      <w:pPr>
        <w:tabs>
          <w:tab w:val="left" w:pos="3600"/>
        </w:tabs>
        <w:rPr>
          <w:rFonts w:ascii="Arial" w:hAnsi="Arial" w:cs="Arial"/>
        </w:rPr>
      </w:pPr>
    </w:p>
    <w:p w:rsidR="001657EB" w:rsidRDefault="00B121DE">
      <w:pPr>
        <w:tabs>
          <w:tab w:val="left" w:pos="3600"/>
        </w:tabs>
        <w:rPr>
          <w:rFonts w:ascii="Arial" w:hAnsi="Arial" w:cs="Arial"/>
        </w:rPr>
      </w:pPr>
      <w:r>
        <w:rPr>
          <w:rFonts w:ascii="Arial" w:hAnsi="Arial" w:cs="Arial"/>
        </w:rPr>
        <w:t>Please note pre-prepared references are not acceptable.</w:t>
      </w:r>
    </w:p>
    <w:p w:rsidR="001657EB" w:rsidRDefault="001657EB">
      <w:pPr>
        <w:tabs>
          <w:tab w:val="left" w:pos="3600"/>
        </w:tabs>
        <w:rPr>
          <w:rFonts w:ascii="Arial" w:hAnsi="Arial" w:cs="Arial"/>
        </w:rPr>
      </w:pPr>
    </w:p>
    <w:p w:rsidR="001657EB" w:rsidRDefault="00B121DE">
      <w:pPr>
        <w:tabs>
          <w:tab w:val="left" w:pos="3600"/>
        </w:tabs>
        <w:rPr>
          <w:rFonts w:ascii="Arial" w:hAnsi="Arial" w:cs="Arial"/>
        </w:rPr>
      </w:pPr>
      <w:r>
        <w:rPr>
          <w:rFonts w:ascii="Arial" w:hAnsi="Arial" w:cs="Arial"/>
        </w:rPr>
        <w:t>Ensure people are happy to provide a reference for you before including them as referees on the form.</w:t>
      </w:r>
    </w:p>
    <w:p w:rsidR="001657EB" w:rsidRDefault="00B121DE">
      <w:pPr>
        <w:tabs>
          <w:tab w:val="left" w:pos="3600"/>
        </w:tabs>
        <w:rPr>
          <w:rFonts w:ascii="Arial" w:hAnsi="Arial" w:cs="Arial"/>
        </w:rPr>
      </w:pPr>
      <w:r>
        <w:rPr>
          <w:rFonts w:ascii="Arial" w:hAnsi="Arial" w:cs="Arial"/>
        </w:rPr>
        <w:br w:type="page"/>
      </w:r>
    </w:p>
    <w:p w:rsidR="001657EB" w:rsidRDefault="00B121DE">
      <w:pPr>
        <w:tabs>
          <w:tab w:val="left" w:pos="3600"/>
        </w:tabs>
        <w:rPr>
          <w:rFonts w:ascii="Arial" w:hAnsi="Arial" w:cs="Arial"/>
          <w:b/>
          <w:u w:val="single"/>
        </w:rPr>
      </w:pPr>
      <w:r>
        <w:rPr>
          <w:rFonts w:ascii="Arial" w:hAnsi="Arial" w:cs="Arial"/>
          <w:b/>
          <w:u w:val="single"/>
        </w:rPr>
        <w:lastRenderedPageBreak/>
        <w:t>Rehabilitation of Offenders Act 1974</w:t>
      </w:r>
    </w:p>
    <w:p w:rsidR="001657EB" w:rsidRDefault="001657EB">
      <w:pPr>
        <w:tabs>
          <w:tab w:val="left" w:pos="3600"/>
        </w:tabs>
        <w:rPr>
          <w:rFonts w:ascii="Arial" w:hAnsi="Arial" w:cs="Arial"/>
        </w:rPr>
      </w:pPr>
    </w:p>
    <w:p w:rsidR="001657EB" w:rsidRDefault="00B121DE">
      <w:pPr>
        <w:rPr>
          <w:rFonts w:ascii="Arial" w:hAnsi="Arial" w:cs="Arial"/>
        </w:rPr>
      </w:pPr>
      <w:r>
        <w:rPr>
          <w:rFonts w:ascii="Arial" w:hAnsi="Arial" w:cs="Arial"/>
        </w:rPr>
        <w:t xml:space="preserve">Please declare any unspent criminal convictions or cases pending against you. Please note if you declare any unspent criminal convictions this will not automatically disbar your application. </w:t>
      </w:r>
    </w:p>
    <w:p w:rsidR="001657EB" w:rsidRDefault="001657EB">
      <w:pPr>
        <w:tabs>
          <w:tab w:val="left" w:pos="540"/>
          <w:tab w:val="left" w:pos="900"/>
        </w:tabs>
        <w:spacing w:before="60"/>
        <w:jc w:val="both"/>
        <w:rPr>
          <w:rFonts w:ascii="Arial" w:hAnsi="Arial" w:cs="Arial"/>
          <w:b/>
        </w:rPr>
      </w:pPr>
    </w:p>
    <w:p w:rsidR="001657EB" w:rsidRDefault="00B121DE">
      <w:pPr>
        <w:tabs>
          <w:tab w:val="left" w:pos="540"/>
          <w:tab w:val="left" w:pos="900"/>
        </w:tabs>
        <w:spacing w:before="60"/>
        <w:jc w:val="both"/>
        <w:rPr>
          <w:rFonts w:ascii="Arial" w:hAnsi="Arial" w:cs="Arial"/>
          <w:u w:val="single"/>
        </w:rPr>
      </w:pPr>
      <w:r>
        <w:rPr>
          <w:rFonts w:ascii="Arial" w:hAnsi="Arial" w:cs="Arial"/>
          <w:u w:val="single"/>
        </w:rPr>
        <w:t>What is a Spent Conviction?</w:t>
      </w:r>
    </w:p>
    <w:p w:rsidR="001657EB" w:rsidRDefault="00B121DE">
      <w:pPr>
        <w:numPr>
          <w:ilvl w:val="0"/>
          <w:numId w:val="2"/>
        </w:numPr>
        <w:tabs>
          <w:tab w:val="clear" w:pos="900"/>
          <w:tab w:val="left" w:pos="360"/>
        </w:tabs>
        <w:spacing w:before="60"/>
        <w:ind w:left="360" w:hanging="360"/>
        <w:jc w:val="both"/>
        <w:rPr>
          <w:rFonts w:ascii="Arial" w:hAnsi="Arial" w:cs="Arial"/>
        </w:rPr>
      </w:pPr>
      <w:r>
        <w:rPr>
          <w:rFonts w:ascii="Arial" w:hAnsi="Arial" w:cs="Arial"/>
        </w:rPr>
        <w:t>Sentences of more than 2½ years can never become spent.  Other sentences become spent after fixed periods from the date of conviction.  For a custodial sentence, the length of time actually served is irrelevant, the rehabilitation period is decided by the original sentence and begins on the date of conviction.</w:t>
      </w:r>
    </w:p>
    <w:p w:rsidR="001657EB" w:rsidRDefault="00B121DE">
      <w:pPr>
        <w:numPr>
          <w:ilvl w:val="0"/>
          <w:numId w:val="2"/>
        </w:numPr>
        <w:tabs>
          <w:tab w:val="clear" w:pos="900"/>
          <w:tab w:val="left" w:pos="360"/>
        </w:tabs>
        <w:spacing w:before="60"/>
        <w:ind w:left="0" w:firstLine="0"/>
        <w:jc w:val="both"/>
        <w:rPr>
          <w:rFonts w:ascii="Arial" w:hAnsi="Arial" w:cs="Arial"/>
        </w:rPr>
      </w:pPr>
      <w:r>
        <w:rPr>
          <w:rFonts w:ascii="Arial" w:hAnsi="Arial" w:cs="Arial"/>
        </w:rPr>
        <w:t>The length of a rehabilitation period depends on the sentence as outlined overleaf.</w:t>
      </w:r>
    </w:p>
    <w:p w:rsidR="001657EB" w:rsidRDefault="001657EB">
      <w:pPr>
        <w:tabs>
          <w:tab w:val="left" w:pos="540"/>
          <w:tab w:val="left" w:pos="900"/>
        </w:tabs>
        <w:rPr>
          <w:rFonts w:ascii="Arial" w:hAnsi="Arial" w:cs="Arial"/>
        </w:rPr>
      </w:pPr>
    </w:p>
    <w:p w:rsidR="001657EB" w:rsidRDefault="001657EB">
      <w:pPr>
        <w:tabs>
          <w:tab w:val="left" w:pos="540"/>
          <w:tab w:val="left" w:pos="900"/>
        </w:tabs>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1"/>
        <w:gridCol w:w="646"/>
        <w:gridCol w:w="1753"/>
        <w:gridCol w:w="1736"/>
      </w:tblGrid>
      <w:tr w:rsidR="001657EB">
        <w:tc>
          <w:tcPr>
            <w:tcW w:w="5843" w:type="dxa"/>
            <w:gridSpan w:val="2"/>
            <w:tcBorders>
              <w:top w:val="single" w:sz="4" w:space="0" w:color="auto"/>
              <w:left w:val="single" w:sz="4" w:space="0" w:color="auto"/>
              <w:bottom w:val="single" w:sz="4" w:space="0" w:color="auto"/>
            </w:tcBorders>
            <w:shd w:val="clear" w:color="auto" w:fill="auto"/>
          </w:tcPr>
          <w:p w:rsidR="001657EB" w:rsidRDefault="001657EB">
            <w:pPr>
              <w:tabs>
                <w:tab w:val="left" w:pos="540"/>
                <w:tab w:val="left" w:pos="900"/>
              </w:tabs>
              <w:rPr>
                <w:rFonts w:ascii="Arial" w:hAnsi="Arial" w:cs="Arial"/>
                <w:b/>
              </w:rPr>
            </w:pPr>
          </w:p>
        </w:tc>
        <w:tc>
          <w:tcPr>
            <w:tcW w:w="3985" w:type="dxa"/>
            <w:gridSpan w:val="2"/>
            <w:tcBorders>
              <w:bottom w:val="single" w:sz="4" w:space="0" w:color="auto"/>
            </w:tcBorders>
            <w:shd w:val="clear" w:color="auto" w:fill="auto"/>
          </w:tcPr>
          <w:p w:rsidR="001657EB" w:rsidRDefault="00B121DE">
            <w:pPr>
              <w:tabs>
                <w:tab w:val="left" w:pos="540"/>
                <w:tab w:val="left" w:pos="900"/>
              </w:tabs>
              <w:jc w:val="center"/>
              <w:rPr>
                <w:rFonts w:ascii="Arial" w:hAnsi="Arial" w:cs="Arial"/>
              </w:rPr>
            </w:pPr>
            <w:r>
              <w:rPr>
                <w:rFonts w:ascii="Arial" w:hAnsi="Arial" w:cs="Arial"/>
              </w:rPr>
              <w:t>REHABILITATION PERIOD</w:t>
            </w:r>
          </w:p>
        </w:tc>
      </w:tr>
      <w:tr w:rsidR="001657EB">
        <w:tc>
          <w:tcPr>
            <w:tcW w:w="5843" w:type="dxa"/>
            <w:gridSpan w:val="2"/>
            <w:shd w:val="clear" w:color="auto" w:fill="auto"/>
            <w:vAlign w:val="bottom"/>
          </w:tcPr>
          <w:p w:rsidR="001657EB" w:rsidRDefault="00B121DE">
            <w:pPr>
              <w:tabs>
                <w:tab w:val="left" w:pos="540"/>
                <w:tab w:val="left" w:pos="900"/>
              </w:tabs>
              <w:rPr>
                <w:rFonts w:ascii="Arial" w:hAnsi="Arial" w:cs="Arial"/>
              </w:rPr>
            </w:pPr>
            <w:r>
              <w:rPr>
                <w:rFonts w:ascii="Arial" w:hAnsi="Arial" w:cs="Arial"/>
              </w:rPr>
              <w:t>SENTENCE</w:t>
            </w:r>
          </w:p>
        </w:tc>
        <w:tc>
          <w:tcPr>
            <w:tcW w:w="2005" w:type="dxa"/>
            <w:shd w:val="clear" w:color="auto" w:fill="auto"/>
          </w:tcPr>
          <w:p w:rsidR="001657EB" w:rsidRDefault="00B121DE">
            <w:pPr>
              <w:tabs>
                <w:tab w:val="left" w:pos="540"/>
                <w:tab w:val="left" w:pos="900"/>
              </w:tabs>
              <w:jc w:val="center"/>
              <w:rPr>
                <w:rFonts w:ascii="Arial" w:hAnsi="Arial" w:cs="Arial"/>
              </w:rPr>
            </w:pPr>
            <w:r>
              <w:rPr>
                <w:rFonts w:ascii="Arial" w:hAnsi="Arial" w:cs="Arial"/>
              </w:rPr>
              <w:t>People aged 18+ when convicted</w:t>
            </w:r>
          </w:p>
        </w:tc>
        <w:tc>
          <w:tcPr>
            <w:tcW w:w="1980" w:type="dxa"/>
            <w:shd w:val="clear" w:color="auto" w:fill="auto"/>
          </w:tcPr>
          <w:p w:rsidR="001657EB" w:rsidRDefault="00B121DE">
            <w:pPr>
              <w:tabs>
                <w:tab w:val="left" w:pos="540"/>
                <w:tab w:val="left" w:pos="900"/>
              </w:tabs>
              <w:jc w:val="center"/>
              <w:rPr>
                <w:rFonts w:ascii="Arial" w:hAnsi="Arial" w:cs="Arial"/>
              </w:rPr>
            </w:pPr>
            <w:r>
              <w:rPr>
                <w:rFonts w:ascii="Arial" w:hAnsi="Arial" w:cs="Arial"/>
              </w:rPr>
              <w:t>People under 18 when convicted</w:t>
            </w:r>
          </w:p>
        </w:tc>
      </w:tr>
      <w:tr w:rsidR="001657EB">
        <w:tc>
          <w:tcPr>
            <w:tcW w:w="5843" w:type="dxa"/>
            <w:gridSpan w:val="2"/>
            <w:shd w:val="clear" w:color="auto" w:fill="auto"/>
          </w:tcPr>
          <w:p w:rsidR="001657EB" w:rsidRDefault="00B121DE">
            <w:pPr>
              <w:tabs>
                <w:tab w:val="left" w:pos="540"/>
                <w:tab w:val="left" w:pos="900"/>
              </w:tabs>
              <w:rPr>
                <w:rFonts w:ascii="Arial" w:hAnsi="Arial" w:cs="Arial"/>
              </w:rPr>
            </w:pPr>
            <w:r>
              <w:rPr>
                <w:rFonts w:ascii="Arial" w:hAnsi="Arial" w:cs="Arial"/>
              </w:rPr>
              <w:t>Prison (immediate or suspended sentence) or youth custody of more than 6 months and not exceeding 2½ years</w:t>
            </w:r>
          </w:p>
        </w:tc>
        <w:tc>
          <w:tcPr>
            <w:tcW w:w="2005" w:type="dxa"/>
            <w:shd w:val="clear" w:color="auto" w:fill="auto"/>
            <w:vAlign w:val="bottom"/>
          </w:tcPr>
          <w:p w:rsidR="001657EB" w:rsidRDefault="00B121DE">
            <w:pPr>
              <w:tabs>
                <w:tab w:val="left" w:pos="540"/>
                <w:tab w:val="left" w:pos="900"/>
              </w:tabs>
              <w:jc w:val="center"/>
              <w:rPr>
                <w:rFonts w:ascii="Arial" w:hAnsi="Arial" w:cs="Arial"/>
              </w:rPr>
            </w:pPr>
            <w:r>
              <w:rPr>
                <w:rFonts w:ascii="Arial" w:hAnsi="Arial" w:cs="Arial"/>
              </w:rPr>
              <w:t>10 years</w:t>
            </w:r>
          </w:p>
        </w:tc>
        <w:tc>
          <w:tcPr>
            <w:tcW w:w="1980" w:type="dxa"/>
            <w:shd w:val="clear" w:color="auto" w:fill="auto"/>
            <w:vAlign w:val="bottom"/>
          </w:tcPr>
          <w:p w:rsidR="001657EB" w:rsidRDefault="00B121DE">
            <w:pPr>
              <w:tabs>
                <w:tab w:val="left" w:pos="540"/>
                <w:tab w:val="left" w:pos="900"/>
              </w:tabs>
              <w:jc w:val="center"/>
              <w:rPr>
                <w:rFonts w:ascii="Arial" w:hAnsi="Arial" w:cs="Arial"/>
              </w:rPr>
            </w:pPr>
            <w:r>
              <w:rPr>
                <w:rFonts w:ascii="Arial" w:hAnsi="Arial" w:cs="Arial"/>
              </w:rPr>
              <w:t>5 years</w:t>
            </w:r>
          </w:p>
        </w:tc>
      </w:tr>
      <w:tr w:rsidR="001657EB">
        <w:tc>
          <w:tcPr>
            <w:tcW w:w="5843" w:type="dxa"/>
            <w:gridSpan w:val="2"/>
            <w:shd w:val="clear" w:color="auto" w:fill="auto"/>
          </w:tcPr>
          <w:p w:rsidR="001657EB" w:rsidRDefault="00B121DE">
            <w:pPr>
              <w:tabs>
                <w:tab w:val="left" w:pos="540"/>
                <w:tab w:val="left" w:pos="900"/>
              </w:tabs>
              <w:rPr>
                <w:rFonts w:ascii="Arial" w:hAnsi="Arial" w:cs="Arial"/>
              </w:rPr>
            </w:pPr>
            <w:r>
              <w:rPr>
                <w:rFonts w:ascii="Arial" w:hAnsi="Arial" w:cs="Arial"/>
              </w:rPr>
              <w:t>Prison (immediate or suspended sentence) or youth custody 6 months or less</w:t>
            </w:r>
          </w:p>
        </w:tc>
        <w:tc>
          <w:tcPr>
            <w:tcW w:w="2005" w:type="dxa"/>
            <w:shd w:val="clear" w:color="auto" w:fill="auto"/>
            <w:vAlign w:val="bottom"/>
          </w:tcPr>
          <w:p w:rsidR="001657EB" w:rsidRDefault="00B121DE">
            <w:pPr>
              <w:tabs>
                <w:tab w:val="left" w:pos="540"/>
                <w:tab w:val="left" w:pos="900"/>
              </w:tabs>
              <w:jc w:val="center"/>
              <w:rPr>
                <w:rFonts w:ascii="Arial" w:hAnsi="Arial" w:cs="Arial"/>
              </w:rPr>
            </w:pPr>
            <w:r>
              <w:rPr>
                <w:rFonts w:ascii="Arial" w:hAnsi="Arial" w:cs="Arial"/>
              </w:rPr>
              <w:t>7 years</w:t>
            </w:r>
          </w:p>
        </w:tc>
        <w:tc>
          <w:tcPr>
            <w:tcW w:w="1980" w:type="dxa"/>
            <w:shd w:val="clear" w:color="auto" w:fill="auto"/>
            <w:vAlign w:val="bottom"/>
          </w:tcPr>
          <w:p w:rsidR="001657EB" w:rsidRDefault="00B121DE">
            <w:pPr>
              <w:tabs>
                <w:tab w:val="left" w:pos="540"/>
                <w:tab w:val="left" w:pos="900"/>
              </w:tabs>
              <w:jc w:val="center"/>
              <w:rPr>
                <w:rFonts w:ascii="Arial" w:hAnsi="Arial" w:cs="Arial"/>
              </w:rPr>
            </w:pPr>
            <w:r>
              <w:rPr>
                <w:rFonts w:ascii="Arial" w:hAnsi="Arial" w:cs="Arial"/>
              </w:rPr>
              <w:t>3½ years</w:t>
            </w:r>
          </w:p>
        </w:tc>
      </w:tr>
      <w:tr w:rsidR="001657EB">
        <w:tc>
          <w:tcPr>
            <w:tcW w:w="5843" w:type="dxa"/>
            <w:gridSpan w:val="2"/>
            <w:shd w:val="clear" w:color="auto" w:fill="auto"/>
          </w:tcPr>
          <w:p w:rsidR="001657EB" w:rsidRDefault="00B121DE">
            <w:pPr>
              <w:tabs>
                <w:tab w:val="left" w:pos="540"/>
                <w:tab w:val="left" w:pos="900"/>
              </w:tabs>
              <w:rPr>
                <w:rFonts w:ascii="Arial" w:hAnsi="Arial" w:cs="Arial"/>
              </w:rPr>
            </w:pPr>
            <w:r>
              <w:rPr>
                <w:rFonts w:ascii="Arial" w:hAnsi="Arial" w:cs="Arial"/>
              </w:rPr>
              <w:t>Fire/Community Service Order/Supervised Attendance Order</w:t>
            </w:r>
          </w:p>
        </w:tc>
        <w:tc>
          <w:tcPr>
            <w:tcW w:w="2005" w:type="dxa"/>
            <w:shd w:val="clear" w:color="auto" w:fill="auto"/>
            <w:vAlign w:val="bottom"/>
          </w:tcPr>
          <w:p w:rsidR="001657EB" w:rsidRDefault="00B121DE">
            <w:pPr>
              <w:tabs>
                <w:tab w:val="left" w:pos="540"/>
                <w:tab w:val="left" w:pos="900"/>
              </w:tabs>
              <w:jc w:val="center"/>
              <w:rPr>
                <w:rFonts w:ascii="Arial" w:hAnsi="Arial" w:cs="Arial"/>
              </w:rPr>
            </w:pPr>
            <w:r>
              <w:rPr>
                <w:rFonts w:ascii="Arial" w:hAnsi="Arial" w:cs="Arial"/>
              </w:rPr>
              <w:t>5 years</w:t>
            </w:r>
          </w:p>
        </w:tc>
        <w:tc>
          <w:tcPr>
            <w:tcW w:w="1980" w:type="dxa"/>
            <w:shd w:val="clear" w:color="auto" w:fill="auto"/>
            <w:vAlign w:val="bottom"/>
          </w:tcPr>
          <w:p w:rsidR="001657EB" w:rsidRDefault="00B121DE">
            <w:pPr>
              <w:tabs>
                <w:tab w:val="left" w:pos="540"/>
                <w:tab w:val="left" w:pos="900"/>
              </w:tabs>
              <w:jc w:val="center"/>
              <w:rPr>
                <w:rFonts w:ascii="Arial" w:hAnsi="Arial" w:cs="Arial"/>
              </w:rPr>
            </w:pPr>
            <w:r>
              <w:rPr>
                <w:rFonts w:ascii="Arial" w:hAnsi="Arial" w:cs="Arial"/>
              </w:rPr>
              <w:t>2½ years</w:t>
            </w:r>
          </w:p>
        </w:tc>
      </w:tr>
      <w:tr w:rsidR="001657EB">
        <w:tc>
          <w:tcPr>
            <w:tcW w:w="5843" w:type="dxa"/>
            <w:gridSpan w:val="2"/>
            <w:shd w:val="clear" w:color="auto" w:fill="auto"/>
          </w:tcPr>
          <w:p w:rsidR="001657EB" w:rsidRDefault="00B121DE">
            <w:pPr>
              <w:tabs>
                <w:tab w:val="left" w:pos="540"/>
                <w:tab w:val="left" w:pos="900"/>
              </w:tabs>
              <w:rPr>
                <w:rFonts w:ascii="Arial" w:hAnsi="Arial" w:cs="Arial"/>
              </w:rPr>
            </w:pPr>
            <w:r>
              <w:rPr>
                <w:rFonts w:ascii="Arial" w:hAnsi="Arial" w:cs="Arial"/>
              </w:rPr>
              <w:t>Absolute discharge/Admonished</w:t>
            </w:r>
          </w:p>
        </w:tc>
        <w:tc>
          <w:tcPr>
            <w:tcW w:w="2005" w:type="dxa"/>
            <w:shd w:val="clear" w:color="auto" w:fill="auto"/>
            <w:vAlign w:val="bottom"/>
          </w:tcPr>
          <w:p w:rsidR="001657EB" w:rsidRDefault="00B121DE">
            <w:pPr>
              <w:tabs>
                <w:tab w:val="left" w:pos="540"/>
                <w:tab w:val="left" w:pos="900"/>
              </w:tabs>
              <w:jc w:val="center"/>
              <w:rPr>
                <w:rFonts w:ascii="Arial" w:hAnsi="Arial" w:cs="Arial"/>
              </w:rPr>
            </w:pPr>
            <w:r>
              <w:rPr>
                <w:rFonts w:ascii="Arial" w:hAnsi="Arial" w:cs="Arial"/>
              </w:rPr>
              <w:t>6 months</w:t>
            </w:r>
          </w:p>
        </w:tc>
        <w:tc>
          <w:tcPr>
            <w:tcW w:w="1980" w:type="dxa"/>
            <w:shd w:val="clear" w:color="auto" w:fill="auto"/>
            <w:vAlign w:val="bottom"/>
          </w:tcPr>
          <w:p w:rsidR="001657EB" w:rsidRDefault="00B121DE">
            <w:pPr>
              <w:tabs>
                <w:tab w:val="left" w:pos="540"/>
                <w:tab w:val="left" w:pos="900"/>
              </w:tabs>
              <w:jc w:val="center"/>
              <w:rPr>
                <w:rFonts w:ascii="Arial" w:hAnsi="Arial" w:cs="Arial"/>
              </w:rPr>
            </w:pPr>
            <w:r>
              <w:rPr>
                <w:rFonts w:ascii="Arial" w:hAnsi="Arial" w:cs="Arial"/>
              </w:rPr>
              <w:t>6 months</w:t>
            </w:r>
          </w:p>
        </w:tc>
      </w:tr>
      <w:tr w:rsidR="001657EB">
        <w:tc>
          <w:tcPr>
            <w:tcW w:w="5843" w:type="dxa"/>
            <w:gridSpan w:val="2"/>
            <w:shd w:val="clear" w:color="auto" w:fill="auto"/>
          </w:tcPr>
          <w:p w:rsidR="001657EB" w:rsidRDefault="00B121DE">
            <w:pPr>
              <w:tabs>
                <w:tab w:val="left" w:pos="540"/>
                <w:tab w:val="left" w:pos="900"/>
              </w:tabs>
              <w:rPr>
                <w:rFonts w:ascii="Arial" w:hAnsi="Arial" w:cs="Arial"/>
              </w:rPr>
            </w:pPr>
            <w:r>
              <w:rPr>
                <w:rFonts w:ascii="Arial" w:hAnsi="Arial" w:cs="Arial"/>
              </w:rPr>
              <w:t xml:space="preserve">Probation after </w:t>
            </w:r>
            <w:smartTag w:uri="urn:schemas-microsoft-com:office:smarttags" w:element="date">
              <w:smartTagPr>
                <w:attr w:name="Year" w:val="1995"/>
                <w:attr w:name="Day" w:val="5"/>
                <w:attr w:name="Month" w:val="2"/>
              </w:smartTagPr>
              <w:r>
                <w:rPr>
                  <w:rFonts w:ascii="Arial" w:hAnsi="Arial" w:cs="Arial"/>
                </w:rPr>
                <w:t>5 February 1995</w:t>
              </w:r>
            </w:smartTag>
          </w:p>
        </w:tc>
        <w:tc>
          <w:tcPr>
            <w:tcW w:w="2005" w:type="dxa"/>
            <w:shd w:val="clear" w:color="auto" w:fill="auto"/>
            <w:vAlign w:val="bottom"/>
          </w:tcPr>
          <w:p w:rsidR="001657EB" w:rsidRDefault="00B121DE">
            <w:pPr>
              <w:tabs>
                <w:tab w:val="left" w:pos="540"/>
                <w:tab w:val="left" w:pos="900"/>
              </w:tabs>
              <w:jc w:val="center"/>
              <w:rPr>
                <w:rFonts w:ascii="Arial" w:hAnsi="Arial" w:cs="Arial"/>
              </w:rPr>
            </w:pPr>
            <w:r>
              <w:rPr>
                <w:rFonts w:ascii="Arial" w:hAnsi="Arial" w:cs="Arial"/>
              </w:rPr>
              <w:t>5 years</w:t>
            </w:r>
          </w:p>
        </w:tc>
        <w:tc>
          <w:tcPr>
            <w:tcW w:w="1980" w:type="dxa"/>
            <w:shd w:val="clear" w:color="auto" w:fill="auto"/>
            <w:vAlign w:val="bottom"/>
          </w:tcPr>
          <w:p w:rsidR="001657EB" w:rsidRDefault="00B121DE">
            <w:pPr>
              <w:tabs>
                <w:tab w:val="left" w:pos="540"/>
                <w:tab w:val="left" w:pos="900"/>
              </w:tabs>
              <w:jc w:val="center"/>
              <w:rPr>
                <w:rFonts w:ascii="Arial" w:hAnsi="Arial" w:cs="Arial"/>
              </w:rPr>
            </w:pPr>
            <w:r>
              <w:rPr>
                <w:rFonts w:ascii="Arial" w:hAnsi="Arial" w:cs="Arial"/>
              </w:rPr>
              <w:t>2½ years</w:t>
            </w:r>
          </w:p>
        </w:tc>
      </w:tr>
      <w:tr w:rsidR="001657EB">
        <w:tc>
          <w:tcPr>
            <w:tcW w:w="9828" w:type="dxa"/>
            <w:gridSpan w:val="4"/>
            <w:shd w:val="clear" w:color="auto" w:fill="auto"/>
          </w:tcPr>
          <w:p w:rsidR="001657EB" w:rsidRDefault="00B121DE">
            <w:pPr>
              <w:tabs>
                <w:tab w:val="left" w:pos="540"/>
                <w:tab w:val="left" w:pos="900"/>
              </w:tabs>
              <w:rPr>
                <w:rFonts w:ascii="Arial" w:hAnsi="Arial" w:cs="Arial"/>
              </w:rPr>
            </w:pPr>
            <w:r>
              <w:rPr>
                <w:rFonts w:ascii="Arial" w:hAnsi="Arial" w:cs="Arial"/>
              </w:rPr>
              <w:t>There are 2 sentences for people under 21 for which there is no variation in the rehabilitation period according to age when convicted.  These are:</w:t>
            </w:r>
          </w:p>
        </w:tc>
      </w:tr>
      <w:tr w:rsidR="001657EB">
        <w:tc>
          <w:tcPr>
            <w:tcW w:w="5843" w:type="dxa"/>
            <w:gridSpan w:val="2"/>
            <w:shd w:val="clear" w:color="auto" w:fill="auto"/>
          </w:tcPr>
          <w:p w:rsidR="001657EB" w:rsidRDefault="00B121DE">
            <w:pPr>
              <w:tabs>
                <w:tab w:val="left" w:pos="540"/>
                <w:tab w:val="left" w:pos="900"/>
              </w:tabs>
              <w:rPr>
                <w:rFonts w:ascii="Arial" w:hAnsi="Arial" w:cs="Arial"/>
              </w:rPr>
            </w:pPr>
            <w:r>
              <w:rPr>
                <w:rFonts w:ascii="Arial" w:hAnsi="Arial" w:cs="Arial"/>
              </w:rPr>
              <w:t>Borstal (replaced by youth custody in May 1983)</w:t>
            </w:r>
          </w:p>
        </w:tc>
        <w:tc>
          <w:tcPr>
            <w:tcW w:w="3985" w:type="dxa"/>
            <w:gridSpan w:val="2"/>
            <w:shd w:val="clear" w:color="auto" w:fill="auto"/>
          </w:tcPr>
          <w:p w:rsidR="001657EB" w:rsidRDefault="00B121DE">
            <w:pPr>
              <w:tabs>
                <w:tab w:val="left" w:pos="540"/>
                <w:tab w:val="left" w:pos="900"/>
              </w:tabs>
              <w:jc w:val="center"/>
              <w:rPr>
                <w:rFonts w:ascii="Arial" w:hAnsi="Arial" w:cs="Arial"/>
              </w:rPr>
            </w:pPr>
            <w:r>
              <w:rPr>
                <w:rFonts w:ascii="Arial" w:hAnsi="Arial" w:cs="Arial"/>
              </w:rPr>
              <w:t>7 years</w:t>
            </w:r>
          </w:p>
        </w:tc>
      </w:tr>
      <w:tr w:rsidR="001657EB">
        <w:tc>
          <w:tcPr>
            <w:tcW w:w="5843" w:type="dxa"/>
            <w:gridSpan w:val="2"/>
            <w:shd w:val="clear" w:color="auto" w:fill="auto"/>
          </w:tcPr>
          <w:p w:rsidR="001657EB" w:rsidRDefault="00B121DE">
            <w:pPr>
              <w:tabs>
                <w:tab w:val="left" w:pos="540"/>
                <w:tab w:val="left" w:pos="900"/>
              </w:tabs>
              <w:rPr>
                <w:rFonts w:ascii="Arial" w:hAnsi="Arial" w:cs="Arial"/>
              </w:rPr>
            </w:pPr>
            <w:r>
              <w:rPr>
                <w:rFonts w:ascii="Arial" w:hAnsi="Arial" w:cs="Arial"/>
              </w:rPr>
              <w:t>Detention of 6 months to 2½ years</w:t>
            </w:r>
          </w:p>
        </w:tc>
        <w:tc>
          <w:tcPr>
            <w:tcW w:w="3985" w:type="dxa"/>
            <w:gridSpan w:val="2"/>
            <w:shd w:val="clear" w:color="auto" w:fill="auto"/>
          </w:tcPr>
          <w:p w:rsidR="001657EB" w:rsidRDefault="00B121DE">
            <w:pPr>
              <w:tabs>
                <w:tab w:val="left" w:pos="540"/>
                <w:tab w:val="left" w:pos="900"/>
              </w:tabs>
              <w:jc w:val="center"/>
              <w:rPr>
                <w:rFonts w:ascii="Arial" w:hAnsi="Arial" w:cs="Arial"/>
              </w:rPr>
            </w:pPr>
            <w:r>
              <w:rPr>
                <w:rFonts w:ascii="Arial" w:hAnsi="Arial" w:cs="Arial"/>
              </w:rPr>
              <w:t>5 years</w:t>
            </w:r>
          </w:p>
        </w:tc>
      </w:tr>
      <w:tr w:rsidR="001657EB">
        <w:tc>
          <w:tcPr>
            <w:tcW w:w="5843" w:type="dxa"/>
            <w:gridSpan w:val="2"/>
            <w:tcBorders>
              <w:bottom w:val="single" w:sz="4" w:space="0" w:color="auto"/>
            </w:tcBorders>
            <w:shd w:val="clear" w:color="auto" w:fill="auto"/>
          </w:tcPr>
          <w:p w:rsidR="001657EB" w:rsidRDefault="00B121DE">
            <w:pPr>
              <w:tabs>
                <w:tab w:val="left" w:pos="540"/>
                <w:tab w:val="left" w:pos="900"/>
              </w:tabs>
              <w:rPr>
                <w:rFonts w:ascii="Arial" w:hAnsi="Arial" w:cs="Arial"/>
              </w:rPr>
            </w:pPr>
            <w:r>
              <w:rPr>
                <w:rFonts w:ascii="Arial" w:hAnsi="Arial" w:cs="Arial"/>
              </w:rPr>
              <w:t>Detention of under 6 months</w:t>
            </w:r>
          </w:p>
        </w:tc>
        <w:tc>
          <w:tcPr>
            <w:tcW w:w="3985" w:type="dxa"/>
            <w:gridSpan w:val="2"/>
            <w:tcBorders>
              <w:bottom w:val="single" w:sz="4" w:space="0" w:color="auto"/>
            </w:tcBorders>
            <w:shd w:val="clear" w:color="auto" w:fill="auto"/>
          </w:tcPr>
          <w:p w:rsidR="001657EB" w:rsidRDefault="00B121DE">
            <w:pPr>
              <w:tabs>
                <w:tab w:val="left" w:pos="540"/>
                <w:tab w:val="left" w:pos="900"/>
              </w:tabs>
              <w:jc w:val="center"/>
              <w:rPr>
                <w:rFonts w:ascii="Arial" w:hAnsi="Arial" w:cs="Arial"/>
              </w:rPr>
            </w:pPr>
            <w:r>
              <w:rPr>
                <w:rFonts w:ascii="Arial" w:hAnsi="Arial" w:cs="Arial"/>
              </w:rPr>
              <w:t>3 years</w:t>
            </w:r>
          </w:p>
        </w:tc>
      </w:tr>
      <w:tr w:rsidR="001657EB">
        <w:tc>
          <w:tcPr>
            <w:tcW w:w="4914" w:type="dxa"/>
            <w:shd w:val="clear" w:color="auto" w:fill="auto"/>
          </w:tcPr>
          <w:p w:rsidR="001657EB" w:rsidRDefault="00B121DE">
            <w:pPr>
              <w:tabs>
                <w:tab w:val="left" w:pos="540"/>
                <w:tab w:val="left" w:pos="900"/>
              </w:tabs>
              <w:jc w:val="center"/>
              <w:rPr>
                <w:rFonts w:ascii="Arial" w:hAnsi="Arial" w:cs="Arial"/>
              </w:rPr>
            </w:pPr>
            <w:r>
              <w:rPr>
                <w:rFonts w:ascii="Arial" w:hAnsi="Arial" w:cs="Arial"/>
              </w:rPr>
              <w:t>SENTENCE</w:t>
            </w:r>
          </w:p>
        </w:tc>
        <w:tc>
          <w:tcPr>
            <w:tcW w:w="4914" w:type="dxa"/>
            <w:gridSpan w:val="3"/>
            <w:shd w:val="clear" w:color="auto" w:fill="auto"/>
          </w:tcPr>
          <w:p w:rsidR="001657EB" w:rsidRDefault="00B121DE">
            <w:pPr>
              <w:tabs>
                <w:tab w:val="left" w:pos="540"/>
                <w:tab w:val="left" w:pos="900"/>
              </w:tabs>
              <w:jc w:val="center"/>
              <w:rPr>
                <w:rFonts w:ascii="Arial" w:hAnsi="Arial" w:cs="Arial"/>
              </w:rPr>
            </w:pPr>
            <w:r>
              <w:rPr>
                <w:rFonts w:ascii="Arial" w:hAnsi="Arial" w:cs="Arial"/>
              </w:rPr>
              <w:t>REHABILITATION PERIOD</w:t>
            </w:r>
          </w:p>
        </w:tc>
      </w:tr>
      <w:tr w:rsidR="001657EB">
        <w:tc>
          <w:tcPr>
            <w:tcW w:w="4914" w:type="dxa"/>
            <w:shd w:val="clear" w:color="auto" w:fill="auto"/>
          </w:tcPr>
          <w:p w:rsidR="001657EB" w:rsidRDefault="00B121DE">
            <w:pPr>
              <w:tabs>
                <w:tab w:val="left" w:pos="540"/>
                <w:tab w:val="left" w:pos="900"/>
              </w:tabs>
              <w:jc w:val="center"/>
              <w:rPr>
                <w:rFonts w:ascii="Arial" w:hAnsi="Arial" w:cs="Arial"/>
              </w:rPr>
            </w:pPr>
            <w:r>
              <w:rPr>
                <w:rFonts w:ascii="Arial" w:hAnsi="Arial" w:cs="Arial"/>
              </w:rPr>
              <w:t xml:space="preserve">Probation before </w:t>
            </w:r>
            <w:smartTag w:uri="urn:schemas-microsoft-com:office:smarttags" w:element="date">
              <w:smartTagPr>
                <w:attr w:name="Year" w:val="1995"/>
                <w:attr w:name="Day" w:val="5"/>
                <w:attr w:name="Month" w:val="2"/>
              </w:smartTagPr>
              <w:r>
                <w:rPr>
                  <w:rFonts w:ascii="Arial" w:hAnsi="Arial" w:cs="Arial"/>
                </w:rPr>
                <w:t>5 February 1995</w:t>
              </w:r>
            </w:smartTag>
            <w:r>
              <w:rPr>
                <w:rFonts w:ascii="Arial" w:hAnsi="Arial" w:cs="Arial"/>
              </w:rPr>
              <w:t>, Supervision Order, Conditional Discharge, Bind-over or Hospital Order under the Mental Health Act</w:t>
            </w:r>
          </w:p>
        </w:tc>
        <w:tc>
          <w:tcPr>
            <w:tcW w:w="4914" w:type="dxa"/>
            <w:gridSpan w:val="3"/>
            <w:shd w:val="clear" w:color="auto" w:fill="auto"/>
          </w:tcPr>
          <w:p w:rsidR="001657EB" w:rsidRDefault="00B121DE">
            <w:pPr>
              <w:tabs>
                <w:tab w:val="left" w:pos="540"/>
                <w:tab w:val="left" w:pos="900"/>
              </w:tabs>
              <w:jc w:val="center"/>
              <w:rPr>
                <w:rFonts w:ascii="Arial" w:hAnsi="Arial" w:cs="Arial"/>
              </w:rPr>
            </w:pPr>
            <w:r>
              <w:rPr>
                <w:rFonts w:ascii="Arial" w:hAnsi="Arial" w:cs="Arial"/>
              </w:rPr>
              <w:t>1 year, or until the order expires (whichever is longer)</w:t>
            </w:r>
          </w:p>
        </w:tc>
      </w:tr>
      <w:tr w:rsidR="001657EB">
        <w:tc>
          <w:tcPr>
            <w:tcW w:w="4914" w:type="dxa"/>
            <w:shd w:val="clear" w:color="auto" w:fill="auto"/>
          </w:tcPr>
          <w:p w:rsidR="001657EB" w:rsidRDefault="00B121DE">
            <w:pPr>
              <w:tabs>
                <w:tab w:val="left" w:pos="540"/>
                <w:tab w:val="left" w:pos="900"/>
              </w:tabs>
              <w:jc w:val="center"/>
              <w:rPr>
                <w:rFonts w:ascii="Arial" w:hAnsi="Arial" w:cs="Arial"/>
              </w:rPr>
            </w:pPr>
            <w:r>
              <w:rPr>
                <w:rFonts w:ascii="Arial" w:hAnsi="Arial" w:cs="Arial"/>
              </w:rPr>
              <w:t>Attendance Centre Orders</w:t>
            </w:r>
          </w:p>
        </w:tc>
        <w:tc>
          <w:tcPr>
            <w:tcW w:w="4914" w:type="dxa"/>
            <w:gridSpan w:val="3"/>
            <w:shd w:val="clear" w:color="auto" w:fill="auto"/>
          </w:tcPr>
          <w:p w:rsidR="001657EB" w:rsidRDefault="00B121DE">
            <w:pPr>
              <w:tabs>
                <w:tab w:val="left" w:pos="540"/>
                <w:tab w:val="left" w:pos="900"/>
              </w:tabs>
              <w:jc w:val="center"/>
              <w:rPr>
                <w:rFonts w:ascii="Arial" w:hAnsi="Arial" w:cs="Arial"/>
              </w:rPr>
            </w:pPr>
            <w:r>
              <w:rPr>
                <w:rFonts w:ascii="Arial" w:hAnsi="Arial" w:cs="Arial"/>
              </w:rPr>
              <w:t>1 year after the order expires</w:t>
            </w:r>
          </w:p>
        </w:tc>
      </w:tr>
      <w:tr w:rsidR="001657EB">
        <w:tc>
          <w:tcPr>
            <w:tcW w:w="4914" w:type="dxa"/>
            <w:shd w:val="clear" w:color="auto" w:fill="auto"/>
          </w:tcPr>
          <w:p w:rsidR="001657EB" w:rsidRDefault="00B121DE">
            <w:pPr>
              <w:tabs>
                <w:tab w:val="left" w:pos="540"/>
                <w:tab w:val="left" w:pos="900"/>
              </w:tabs>
              <w:jc w:val="center"/>
              <w:rPr>
                <w:rFonts w:ascii="Arial" w:hAnsi="Arial" w:cs="Arial"/>
              </w:rPr>
            </w:pPr>
            <w:r>
              <w:rPr>
                <w:rFonts w:ascii="Arial" w:hAnsi="Arial" w:cs="Arial"/>
              </w:rPr>
              <w:t>Orders imposing a disqualification, disability or prohibition</w:t>
            </w:r>
          </w:p>
        </w:tc>
        <w:tc>
          <w:tcPr>
            <w:tcW w:w="4914" w:type="dxa"/>
            <w:gridSpan w:val="3"/>
            <w:shd w:val="clear" w:color="auto" w:fill="auto"/>
          </w:tcPr>
          <w:p w:rsidR="001657EB" w:rsidRDefault="00B121DE">
            <w:pPr>
              <w:tabs>
                <w:tab w:val="left" w:pos="540"/>
                <w:tab w:val="left" w:pos="900"/>
              </w:tabs>
              <w:jc w:val="center"/>
              <w:rPr>
                <w:rFonts w:ascii="Arial" w:hAnsi="Arial" w:cs="Arial"/>
              </w:rPr>
            </w:pPr>
            <w:r>
              <w:rPr>
                <w:rFonts w:ascii="Arial" w:hAnsi="Arial" w:cs="Arial"/>
              </w:rPr>
              <w:t>Until the Order expires</w:t>
            </w:r>
          </w:p>
        </w:tc>
      </w:tr>
    </w:tbl>
    <w:p w:rsidR="001657EB" w:rsidRDefault="001657EB">
      <w:pPr>
        <w:tabs>
          <w:tab w:val="left" w:pos="540"/>
          <w:tab w:val="left" w:pos="900"/>
        </w:tabs>
        <w:rPr>
          <w:rFonts w:ascii="Arial" w:hAnsi="Arial" w:cs="Arial"/>
        </w:rPr>
      </w:pPr>
    </w:p>
    <w:p w:rsidR="001657EB" w:rsidRDefault="00B121DE">
      <w:pPr>
        <w:rPr>
          <w:rFonts w:ascii="Arial" w:hAnsi="Arial" w:cs="Arial"/>
        </w:rPr>
      </w:pPr>
      <w:r>
        <w:rPr>
          <w:rFonts w:ascii="Arial" w:hAnsi="Arial" w:cs="Arial"/>
        </w:rPr>
        <w:t>If the post you are applying for is exempt from the Rehabilitation of Offenders Act 1974 (i.e. requires a Criminal Records Bureau check) you are required to declare any criminal convictions whether spent or unspent. If your application is successful, a provisional job offer will be made to you subject to the Criminal Records Disclosure.</w:t>
      </w:r>
    </w:p>
    <w:p w:rsidR="001657EB" w:rsidRDefault="001657EB">
      <w:pPr>
        <w:tabs>
          <w:tab w:val="left" w:pos="3600"/>
        </w:tabs>
        <w:rPr>
          <w:rFonts w:ascii="Arial" w:hAnsi="Arial" w:cs="Arial"/>
        </w:rPr>
      </w:pPr>
    </w:p>
    <w:p w:rsidR="001657EB" w:rsidRDefault="00B121DE">
      <w:pPr>
        <w:tabs>
          <w:tab w:val="left" w:pos="3600"/>
        </w:tabs>
        <w:rPr>
          <w:rFonts w:ascii="Arial" w:hAnsi="Arial" w:cs="Arial"/>
          <w:b/>
          <w:u w:val="single"/>
        </w:rPr>
      </w:pPr>
      <w:r>
        <w:rPr>
          <w:rFonts w:ascii="Arial" w:hAnsi="Arial" w:cs="Arial"/>
          <w:b/>
          <w:u w:val="single"/>
        </w:rPr>
        <w:lastRenderedPageBreak/>
        <w:t>Monitoring Form</w:t>
      </w:r>
    </w:p>
    <w:p w:rsidR="001657EB" w:rsidRDefault="001657EB">
      <w:pPr>
        <w:tabs>
          <w:tab w:val="left" w:pos="3600"/>
        </w:tabs>
        <w:rPr>
          <w:rFonts w:ascii="Arial" w:hAnsi="Arial" w:cs="Arial"/>
        </w:rPr>
      </w:pPr>
    </w:p>
    <w:p w:rsidR="001657EB" w:rsidRDefault="00B121DE">
      <w:pPr>
        <w:tabs>
          <w:tab w:val="left" w:pos="3600"/>
        </w:tabs>
        <w:rPr>
          <w:rFonts w:ascii="Arial" w:hAnsi="Arial" w:cs="Arial"/>
        </w:rPr>
      </w:pPr>
      <w:r>
        <w:rPr>
          <w:rFonts w:ascii="Arial" w:hAnsi="Arial" w:cs="Arial"/>
        </w:rPr>
        <w:t>This information is requested for the monitoring of equal opportunities only.  The information will be treated as confidential and will be used purely for monitoring purposes. It will not be passed to any third party outside of the organization, or the selection panel during the selection process, and no individual will be able to be identified by the information he/she provides.</w:t>
      </w:r>
    </w:p>
    <w:p w:rsidR="001657EB" w:rsidRDefault="001657EB">
      <w:pPr>
        <w:tabs>
          <w:tab w:val="left" w:pos="3600"/>
        </w:tabs>
        <w:rPr>
          <w:rFonts w:ascii="Arial" w:hAnsi="Arial" w:cs="Arial"/>
        </w:rPr>
      </w:pPr>
    </w:p>
    <w:p w:rsidR="001657EB" w:rsidRDefault="00B121DE">
      <w:pPr>
        <w:tabs>
          <w:tab w:val="left" w:pos="3600"/>
        </w:tabs>
        <w:rPr>
          <w:rFonts w:ascii="Arial" w:hAnsi="Arial" w:cs="Arial"/>
          <w:b/>
          <w:u w:val="single"/>
        </w:rPr>
      </w:pPr>
      <w:r>
        <w:rPr>
          <w:rFonts w:ascii="Arial" w:hAnsi="Arial" w:cs="Arial"/>
          <w:b/>
          <w:u w:val="single"/>
        </w:rPr>
        <w:t>Submitting the Application Form</w:t>
      </w:r>
    </w:p>
    <w:p w:rsidR="001657EB" w:rsidRDefault="001657EB">
      <w:pPr>
        <w:tabs>
          <w:tab w:val="left" w:pos="3600"/>
        </w:tabs>
        <w:rPr>
          <w:rFonts w:ascii="Arial" w:hAnsi="Arial" w:cs="Arial"/>
        </w:rPr>
      </w:pPr>
    </w:p>
    <w:p w:rsidR="001657EB" w:rsidRDefault="00B121DE">
      <w:pPr>
        <w:tabs>
          <w:tab w:val="left" w:pos="3600"/>
        </w:tabs>
        <w:rPr>
          <w:rFonts w:ascii="Arial" w:hAnsi="Arial" w:cs="Arial"/>
        </w:rPr>
      </w:pPr>
      <w:r>
        <w:rPr>
          <w:rFonts w:ascii="Arial" w:hAnsi="Arial" w:cs="Arial"/>
        </w:rPr>
        <w:t xml:space="preserve">Read through your application carefully to ensure you have completed it correctly and have included all the information required. </w:t>
      </w:r>
    </w:p>
    <w:p w:rsidR="001657EB" w:rsidRDefault="001657EB">
      <w:pPr>
        <w:tabs>
          <w:tab w:val="left" w:pos="3600"/>
        </w:tabs>
        <w:rPr>
          <w:rFonts w:ascii="Arial" w:hAnsi="Arial" w:cs="Arial"/>
        </w:rPr>
      </w:pPr>
    </w:p>
    <w:p w:rsidR="001657EB" w:rsidRDefault="00B121DE">
      <w:pPr>
        <w:tabs>
          <w:tab w:val="left" w:pos="3600"/>
        </w:tabs>
        <w:rPr>
          <w:rFonts w:ascii="Arial" w:hAnsi="Arial" w:cs="Arial"/>
        </w:rPr>
      </w:pPr>
      <w:r>
        <w:rPr>
          <w:rFonts w:ascii="Arial" w:hAnsi="Arial" w:cs="Arial"/>
        </w:rPr>
        <w:t>Be mindful of the closing date so that you ensure you submit your application before the vacancy closes.</w:t>
      </w:r>
    </w:p>
    <w:p w:rsidR="001657EB" w:rsidRDefault="001657EB">
      <w:pPr>
        <w:tabs>
          <w:tab w:val="left" w:pos="3600"/>
        </w:tabs>
        <w:rPr>
          <w:rFonts w:ascii="Arial" w:hAnsi="Arial" w:cs="Arial"/>
        </w:rPr>
      </w:pPr>
    </w:p>
    <w:p w:rsidR="00CF4E4C" w:rsidRDefault="00B121DE">
      <w:pPr>
        <w:tabs>
          <w:tab w:val="left" w:pos="3600"/>
        </w:tabs>
        <w:rPr>
          <w:rFonts w:ascii="Arial" w:hAnsi="Arial" w:cs="Arial"/>
        </w:rPr>
      </w:pPr>
      <w:r>
        <w:rPr>
          <w:rFonts w:ascii="Arial" w:hAnsi="Arial" w:cs="Arial"/>
        </w:rPr>
        <w:t>If you have any queries regarding completing your application form please contact the School.</w:t>
      </w:r>
    </w:p>
    <w:p w:rsidR="00CF4E4C" w:rsidRDefault="00CF4E4C">
      <w:pPr>
        <w:tabs>
          <w:tab w:val="left" w:pos="3600"/>
        </w:tabs>
        <w:rPr>
          <w:rFonts w:ascii="Arial" w:hAnsi="Arial" w:cs="Arial"/>
        </w:rPr>
      </w:pPr>
    </w:p>
    <w:p w:rsidR="00CF4E4C" w:rsidRDefault="00CF4E4C" w:rsidP="00CF4E4C">
      <w:pPr>
        <w:tabs>
          <w:tab w:val="left" w:pos="3600"/>
        </w:tabs>
        <w:rPr>
          <w:rFonts w:ascii="Arial" w:hAnsi="Arial" w:cs="Arial"/>
        </w:rPr>
      </w:pPr>
      <w:r>
        <w:rPr>
          <w:rFonts w:ascii="Arial" w:hAnsi="Arial" w:cs="Arial"/>
        </w:rPr>
        <w:t xml:space="preserve">Please return the form to </w:t>
      </w:r>
    </w:p>
    <w:p w:rsidR="00CF4E4C" w:rsidRDefault="00CF4E4C" w:rsidP="00CF4E4C">
      <w:pPr>
        <w:tabs>
          <w:tab w:val="left" w:pos="3600"/>
        </w:tabs>
        <w:rPr>
          <w:rFonts w:ascii="Arial" w:hAnsi="Arial" w:cs="Arial"/>
        </w:rPr>
      </w:pPr>
    </w:p>
    <w:p w:rsidR="00CF4E4C" w:rsidRDefault="00CF4E4C" w:rsidP="00CF4E4C">
      <w:pPr>
        <w:tabs>
          <w:tab w:val="left" w:pos="3600"/>
        </w:tabs>
        <w:rPr>
          <w:rFonts w:ascii="Arial" w:hAnsi="Arial" w:cs="Arial"/>
        </w:rPr>
      </w:pPr>
      <w:proofErr w:type="spellStart"/>
      <w:r>
        <w:rPr>
          <w:rFonts w:ascii="Arial" w:hAnsi="Arial" w:cs="Arial"/>
        </w:rPr>
        <w:t>Alderbrook</w:t>
      </w:r>
      <w:proofErr w:type="spellEnd"/>
      <w:r>
        <w:rPr>
          <w:rFonts w:ascii="Arial" w:hAnsi="Arial" w:cs="Arial"/>
        </w:rPr>
        <w:t xml:space="preserve"> School</w:t>
      </w:r>
    </w:p>
    <w:p w:rsidR="00CF4E4C" w:rsidRDefault="00CF4E4C" w:rsidP="00CF4E4C">
      <w:pPr>
        <w:tabs>
          <w:tab w:val="left" w:pos="3600"/>
        </w:tabs>
        <w:rPr>
          <w:rFonts w:ascii="Arial" w:hAnsi="Arial" w:cs="Arial"/>
        </w:rPr>
      </w:pPr>
      <w:proofErr w:type="spellStart"/>
      <w:smartTag w:uri="urn:schemas-microsoft-com:office:smarttags" w:element="Street">
        <w:smartTag w:uri="urn:schemas-microsoft-com:office:smarttags" w:element="address">
          <w:r>
            <w:rPr>
              <w:rFonts w:ascii="Arial" w:hAnsi="Arial" w:cs="Arial"/>
            </w:rPr>
            <w:t>Blossomfield</w:t>
          </w:r>
          <w:proofErr w:type="spellEnd"/>
          <w:r>
            <w:rPr>
              <w:rFonts w:ascii="Arial" w:hAnsi="Arial" w:cs="Arial"/>
            </w:rPr>
            <w:t xml:space="preserve"> Road</w:t>
          </w:r>
        </w:smartTag>
      </w:smartTag>
    </w:p>
    <w:p w:rsidR="00CF4E4C" w:rsidRDefault="00CF4E4C" w:rsidP="00CF4E4C">
      <w:pPr>
        <w:tabs>
          <w:tab w:val="left" w:pos="3600"/>
        </w:tabs>
        <w:rPr>
          <w:rFonts w:ascii="Arial" w:hAnsi="Arial" w:cs="Arial"/>
        </w:rPr>
      </w:pPr>
      <w:smartTag w:uri="urn:schemas-microsoft-com:office:smarttags" w:element="place">
        <w:r>
          <w:rPr>
            <w:rFonts w:ascii="Arial" w:hAnsi="Arial" w:cs="Arial"/>
          </w:rPr>
          <w:t>Solihull</w:t>
        </w:r>
      </w:smartTag>
    </w:p>
    <w:p w:rsidR="00CF4E4C" w:rsidRDefault="00CF4E4C" w:rsidP="00CF4E4C">
      <w:pPr>
        <w:tabs>
          <w:tab w:val="left" w:pos="3600"/>
        </w:tabs>
        <w:rPr>
          <w:rFonts w:ascii="Arial" w:hAnsi="Arial" w:cs="Arial"/>
        </w:rPr>
      </w:pPr>
      <w:r>
        <w:rPr>
          <w:rFonts w:ascii="Arial" w:hAnsi="Arial" w:cs="Arial"/>
        </w:rPr>
        <w:t>B91</w:t>
      </w:r>
      <w:r w:rsidR="00B561D2">
        <w:rPr>
          <w:rFonts w:ascii="Arial" w:hAnsi="Arial" w:cs="Arial"/>
        </w:rPr>
        <w:t xml:space="preserve"> </w:t>
      </w:r>
      <w:r>
        <w:rPr>
          <w:rFonts w:ascii="Arial" w:hAnsi="Arial" w:cs="Arial"/>
        </w:rPr>
        <w:t>1SN</w:t>
      </w:r>
    </w:p>
    <w:p w:rsidR="00CF4E4C" w:rsidRDefault="00CF4E4C" w:rsidP="00CF4E4C">
      <w:pPr>
        <w:tabs>
          <w:tab w:val="left" w:pos="3600"/>
        </w:tabs>
        <w:rPr>
          <w:rFonts w:ascii="Arial" w:hAnsi="Arial" w:cs="Arial"/>
        </w:rPr>
      </w:pPr>
    </w:p>
    <w:p w:rsidR="00CF4E4C" w:rsidRDefault="00CF4E4C" w:rsidP="00CF4E4C">
      <w:pPr>
        <w:tabs>
          <w:tab w:val="left" w:pos="3600"/>
        </w:tabs>
        <w:rPr>
          <w:rFonts w:ascii="Arial" w:hAnsi="Arial" w:cs="Arial"/>
        </w:rPr>
      </w:pPr>
      <w:r>
        <w:rPr>
          <w:rFonts w:ascii="Arial" w:hAnsi="Arial" w:cs="Arial"/>
        </w:rPr>
        <w:t>Email</w:t>
      </w:r>
      <w:r w:rsidR="008C4BC7">
        <w:rPr>
          <w:rFonts w:ascii="Arial" w:hAnsi="Arial" w:cs="Arial"/>
        </w:rPr>
        <w:t>:</w:t>
      </w:r>
      <w:r>
        <w:rPr>
          <w:rFonts w:ascii="Arial" w:hAnsi="Arial" w:cs="Arial"/>
        </w:rPr>
        <w:t xml:space="preserve"> </w:t>
      </w:r>
      <w:r w:rsidR="006977A1">
        <w:rPr>
          <w:rFonts w:ascii="Arial" w:hAnsi="Arial" w:cs="Arial"/>
        </w:rPr>
        <w:t>vacancy</w:t>
      </w:r>
      <w:r>
        <w:rPr>
          <w:rFonts w:ascii="Arial" w:hAnsi="Arial" w:cs="Arial"/>
        </w:rPr>
        <w:t>@alderbrook.solihull.sch.uk</w:t>
      </w:r>
    </w:p>
    <w:p w:rsidR="00CF4E4C" w:rsidRDefault="00CF4E4C" w:rsidP="00CF4E4C">
      <w:pPr>
        <w:rPr>
          <w:rFonts w:ascii="Arial" w:hAnsi="Arial" w:cs="Arial"/>
        </w:rPr>
      </w:pPr>
    </w:p>
    <w:p w:rsidR="00CF4E4C" w:rsidRDefault="00CF4E4C">
      <w:pPr>
        <w:tabs>
          <w:tab w:val="left" w:pos="3600"/>
        </w:tabs>
        <w:rPr>
          <w:rFonts w:ascii="Arial" w:hAnsi="Arial" w:cs="Arial"/>
        </w:rPr>
      </w:pPr>
    </w:p>
    <w:p w:rsidR="001657EB" w:rsidRDefault="001657EB"/>
    <w:sectPr w:rsidR="001657EB">
      <w:pgSz w:w="11906" w:h="16838"/>
      <w:pgMar w:top="1079"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AFF" w:usb1="C000E47F" w:usb2="0000002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A27E9"/>
    <w:multiLevelType w:val="hybridMultilevel"/>
    <w:tmpl w:val="7C262200"/>
    <w:lvl w:ilvl="0" w:tplc="B310107A">
      <w:start w:val="1"/>
      <w:numFmt w:val="decimal"/>
      <w:lvlText w:val="%1."/>
      <w:lvlJc w:val="left"/>
      <w:pPr>
        <w:tabs>
          <w:tab w:val="num" w:pos="900"/>
        </w:tabs>
        <w:ind w:left="900" w:hanging="5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342410D9"/>
    <w:multiLevelType w:val="hybridMultilevel"/>
    <w:tmpl w:val="26AE30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7EB"/>
    <w:rsid w:val="000A7AD0"/>
    <w:rsid w:val="000F3803"/>
    <w:rsid w:val="001657EB"/>
    <w:rsid w:val="006977A1"/>
    <w:rsid w:val="00706374"/>
    <w:rsid w:val="008C4BC7"/>
    <w:rsid w:val="00B121DE"/>
    <w:rsid w:val="00B561D2"/>
    <w:rsid w:val="00B97519"/>
    <w:rsid w:val="00C34E1A"/>
    <w:rsid w:val="00CF4E4C"/>
    <w:rsid w:val="00EB44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dat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115E98BD-6042-429C-9AA3-FBD7188D2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w:eastAsia="Times" w:hAnsi="Times"/>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977A1"/>
    <w:rPr>
      <w:rFonts w:ascii="Segoe UI" w:hAnsi="Segoe UI" w:cs="Segoe UI"/>
      <w:sz w:val="18"/>
      <w:szCs w:val="18"/>
    </w:rPr>
  </w:style>
  <w:style w:type="character" w:customStyle="1" w:styleId="BalloonTextChar">
    <w:name w:val="Balloon Text Char"/>
    <w:basedOn w:val="DefaultParagraphFont"/>
    <w:link w:val="BalloonText"/>
    <w:rsid w:val="006977A1"/>
    <w:rPr>
      <w:rFonts w:ascii="Segoe UI" w:eastAsia="Times"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1158</Words>
  <Characters>6108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jennifer.westwood</dc:creator>
  <cp:keywords/>
  <cp:lastModifiedBy>Mrs A Whittington</cp:lastModifiedBy>
  <cp:revision>2</cp:revision>
  <cp:lastPrinted>2018-06-11T10:07:00Z</cp:lastPrinted>
  <dcterms:created xsi:type="dcterms:W3CDTF">2021-02-22T13:03:00Z</dcterms:created>
  <dcterms:modified xsi:type="dcterms:W3CDTF">2021-02-22T13:03:00Z</dcterms:modified>
</cp:coreProperties>
</file>