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621" w:rsidRDefault="00A009B6" w:rsidP="00D929DA">
      <w:pPr>
        <w:widowControl w:val="0"/>
        <w:spacing w:after="0" w:line="240" w:lineRule="auto"/>
        <w:jc w:val="center"/>
        <w:rPr>
          <w:rFonts w:ascii="Helvetica" w:hAnsi="Helvetica"/>
          <w:b/>
          <w:bCs/>
          <w:sz w:val="24"/>
          <w:szCs w:val="24"/>
        </w:rPr>
      </w:pPr>
      <w:r>
        <w:rPr>
          <w:rFonts w:ascii="Helvetica" w:hAnsi="Helvetica"/>
          <w:b/>
          <w:bCs/>
          <w:noProof/>
          <w:sz w:val="24"/>
          <w:szCs w:val="24"/>
          <w:lang w:eastAsia="en-GB"/>
        </w:rPr>
        <w:drawing>
          <wp:inline distT="0" distB="0" distL="0" distR="0">
            <wp:extent cx="2700528" cy="1085088"/>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0528" cy="1085088"/>
                    </a:xfrm>
                    <a:prstGeom prst="rect">
                      <a:avLst/>
                    </a:prstGeom>
                  </pic:spPr>
                </pic:pic>
              </a:graphicData>
            </a:graphic>
          </wp:inline>
        </w:drawing>
      </w:r>
    </w:p>
    <w:p w:rsidR="00FF1621" w:rsidRDefault="00FF1621" w:rsidP="00395C51">
      <w:pPr>
        <w:widowControl w:val="0"/>
        <w:spacing w:after="0" w:line="240" w:lineRule="auto"/>
        <w:jc w:val="both"/>
        <w:rPr>
          <w:rFonts w:ascii="Helvetica" w:hAnsi="Helvetica"/>
          <w:b/>
          <w:bCs/>
          <w:sz w:val="24"/>
          <w:szCs w:val="24"/>
        </w:rPr>
      </w:pPr>
    </w:p>
    <w:p w:rsidR="00395C51" w:rsidRDefault="00395C51" w:rsidP="00395C51">
      <w:pPr>
        <w:widowControl w:val="0"/>
        <w:spacing w:after="0" w:line="240" w:lineRule="auto"/>
        <w:jc w:val="both"/>
        <w:rPr>
          <w:rFonts w:ascii="Helvetica" w:hAnsi="Helvetica"/>
          <w:b/>
          <w:bCs/>
          <w:sz w:val="24"/>
          <w:szCs w:val="24"/>
        </w:rPr>
      </w:pPr>
      <w:r w:rsidRPr="00EE06E7">
        <w:rPr>
          <w:rFonts w:ascii="Helvetica" w:hAnsi="Helvetica"/>
          <w:b/>
          <w:bCs/>
          <w:sz w:val="24"/>
          <w:szCs w:val="24"/>
        </w:rPr>
        <w:t xml:space="preserve">Impington Village College </w:t>
      </w:r>
      <w:r w:rsidR="008A00F6">
        <w:rPr>
          <w:rFonts w:ascii="Helvetica" w:hAnsi="Helvetica"/>
          <w:b/>
          <w:bCs/>
          <w:sz w:val="24"/>
          <w:szCs w:val="24"/>
        </w:rPr>
        <w:t>(IVC)</w:t>
      </w:r>
    </w:p>
    <w:p w:rsidR="00395C51" w:rsidRPr="00EE06E7" w:rsidRDefault="00763CF7" w:rsidP="00395C51">
      <w:pPr>
        <w:widowControl w:val="0"/>
        <w:spacing w:after="0" w:line="240" w:lineRule="auto"/>
        <w:jc w:val="both"/>
        <w:rPr>
          <w:rFonts w:ascii="Helvetica" w:hAnsi="Helvetica"/>
          <w:b/>
          <w:bCs/>
          <w:sz w:val="24"/>
          <w:szCs w:val="24"/>
        </w:rPr>
      </w:pPr>
      <w:r>
        <w:rPr>
          <w:rFonts w:ascii="Helvetica" w:hAnsi="Helvetica"/>
          <w:b/>
          <w:bCs/>
          <w:sz w:val="24"/>
          <w:szCs w:val="24"/>
        </w:rPr>
        <w:t xml:space="preserve">Teacher of </w:t>
      </w:r>
      <w:r w:rsidR="004179CF">
        <w:rPr>
          <w:rFonts w:ascii="Helvetica" w:hAnsi="Helvetica"/>
          <w:b/>
          <w:bCs/>
          <w:sz w:val="24"/>
          <w:szCs w:val="24"/>
        </w:rPr>
        <w:t>Maths</w:t>
      </w:r>
      <w:r w:rsidR="00F24959">
        <w:rPr>
          <w:rFonts w:ascii="Helvetica" w:hAnsi="Helvetica"/>
          <w:b/>
          <w:bCs/>
          <w:sz w:val="24"/>
          <w:szCs w:val="24"/>
        </w:rPr>
        <w:t xml:space="preserve"> (Key Stage 3-5)</w:t>
      </w:r>
    </w:p>
    <w:p w:rsidR="00395C51" w:rsidRPr="00EE06E7" w:rsidRDefault="00395C51" w:rsidP="00395C51">
      <w:pPr>
        <w:widowControl w:val="0"/>
        <w:spacing w:after="0" w:line="240" w:lineRule="auto"/>
        <w:jc w:val="both"/>
        <w:rPr>
          <w:rFonts w:ascii="Helvetica" w:hAnsi="Helvetica" w:cs="Helvetica"/>
          <w:sz w:val="24"/>
          <w:szCs w:val="24"/>
        </w:rPr>
      </w:pPr>
      <w:r w:rsidRPr="00EE06E7">
        <w:rPr>
          <w:rFonts w:ascii="Helvetica" w:hAnsi="Helvetica" w:cs="Helvetica"/>
          <w:sz w:val="24"/>
          <w:szCs w:val="24"/>
        </w:rPr>
        <w:t xml:space="preserve">Required: </w:t>
      </w:r>
      <w:r w:rsidR="009512F8">
        <w:rPr>
          <w:rFonts w:ascii="Helvetica" w:hAnsi="Helvetica" w:cs="Helvetica"/>
          <w:sz w:val="24"/>
          <w:szCs w:val="24"/>
        </w:rPr>
        <w:t>September 2021</w:t>
      </w:r>
    </w:p>
    <w:p w:rsidR="00395C51" w:rsidRPr="00EE06E7" w:rsidRDefault="00FF1621" w:rsidP="00395C51">
      <w:pPr>
        <w:pStyle w:val="NormalWeb"/>
        <w:spacing w:before="0" w:beforeAutospacing="0" w:after="0" w:afterAutospacing="0"/>
        <w:jc w:val="both"/>
        <w:rPr>
          <w:rFonts w:ascii="Helvetica" w:hAnsi="Helvetica" w:cs="Helvetica"/>
          <w:lang w:val="en"/>
        </w:rPr>
      </w:pPr>
      <w:r>
        <w:rPr>
          <w:rFonts w:ascii="Helvetica" w:hAnsi="Helvetica" w:cs="Helvetica"/>
          <w:lang w:val="en"/>
        </w:rPr>
        <w:t xml:space="preserve">Salary: </w:t>
      </w:r>
      <w:r w:rsidR="00763CF7">
        <w:rPr>
          <w:rFonts w:ascii="Helvetica" w:hAnsi="Helvetica" w:cs="Helvetica"/>
          <w:lang w:val="en"/>
        </w:rPr>
        <w:t xml:space="preserve">Main Scale / Upper </w:t>
      </w:r>
      <w:r w:rsidR="00046488">
        <w:rPr>
          <w:rFonts w:ascii="Helvetica" w:hAnsi="Helvetica" w:cs="Helvetica"/>
          <w:lang w:val="en"/>
        </w:rPr>
        <w:t>P</w:t>
      </w:r>
      <w:r w:rsidR="00763CF7">
        <w:rPr>
          <w:rFonts w:ascii="Helvetica" w:hAnsi="Helvetica" w:cs="Helvetica"/>
          <w:lang w:val="en"/>
        </w:rPr>
        <w:t xml:space="preserve">ay </w:t>
      </w:r>
      <w:r w:rsidR="00046488">
        <w:rPr>
          <w:rFonts w:ascii="Helvetica" w:hAnsi="Helvetica" w:cs="Helvetica"/>
          <w:lang w:val="en"/>
        </w:rPr>
        <w:t>S</w:t>
      </w:r>
      <w:r w:rsidR="00763CF7">
        <w:rPr>
          <w:rFonts w:ascii="Helvetica" w:hAnsi="Helvetica" w:cs="Helvetica"/>
          <w:lang w:val="en"/>
        </w:rPr>
        <w:t>cale</w:t>
      </w:r>
    </w:p>
    <w:p w:rsidR="00471797" w:rsidRDefault="00471797" w:rsidP="00395C51">
      <w:pPr>
        <w:widowControl w:val="0"/>
        <w:spacing w:after="0" w:line="240" w:lineRule="auto"/>
        <w:jc w:val="both"/>
        <w:rPr>
          <w:rFonts w:ascii="Helvetica" w:hAnsi="Helvetica"/>
          <w:sz w:val="24"/>
          <w:szCs w:val="24"/>
        </w:rPr>
      </w:pPr>
    </w:p>
    <w:p w:rsidR="00AA51E9" w:rsidRDefault="00AA51E9" w:rsidP="00686E6F">
      <w:pPr>
        <w:spacing w:line="240" w:lineRule="auto"/>
        <w:rPr>
          <w:rFonts w:ascii="Helvetica" w:hAnsi="Helvetica"/>
          <w:sz w:val="24"/>
          <w:szCs w:val="24"/>
        </w:rPr>
      </w:pPr>
      <w:r>
        <w:rPr>
          <w:rFonts w:ascii="Helvetica" w:hAnsi="Helvetica"/>
          <w:sz w:val="24"/>
          <w:szCs w:val="24"/>
        </w:rPr>
        <w:t>Join East Anglia’s “State Secondary School of the Year”</w:t>
      </w:r>
      <w:r w:rsidR="00C330C9">
        <w:rPr>
          <w:rFonts w:ascii="Helvetica" w:hAnsi="Helvetica"/>
          <w:sz w:val="24"/>
          <w:szCs w:val="24"/>
        </w:rPr>
        <w:t xml:space="preserve"> 2020</w:t>
      </w:r>
    </w:p>
    <w:p w:rsidR="00CC1B24" w:rsidRDefault="00AA51E9" w:rsidP="00686E6F">
      <w:pPr>
        <w:spacing w:line="240" w:lineRule="auto"/>
        <w:rPr>
          <w:rFonts w:ascii="Helvetica" w:hAnsi="Helvetica"/>
          <w:sz w:val="24"/>
          <w:szCs w:val="24"/>
        </w:rPr>
      </w:pPr>
      <w:r>
        <w:rPr>
          <w:rFonts w:ascii="Helvetica" w:hAnsi="Helvetica"/>
          <w:sz w:val="24"/>
          <w:szCs w:val="24"/>
        </w:rPr>
        <w:t xml:space="preserve">This is a fantastic opportunity to join one of the UK’s leading comprehensive schools, recently ranked third </w:t>
      </w:r>
      <w:r w:rsidR="007278D0">
        <w:rPr>
          <w:rFonts w:ascii="Helvetica" w:hAnsi="Helvetica"/>
          <w:sz w:val="24"/>
          <w:szCs w:val="24"/>
        </w:rPr>
        <w:t>nationally</w:t>
      </w:r>
      <w:r>
        <w:rPr>
          <w:rFonts w:ascii="Helvetica" w:hAnsi="Helvetica"/>
          <w:sz w:val="24"/>
          <w:szCs w:val="24"/>
        </w:rPr>
        <w:t xml:space="preserve"> in the Sunday Times’ </w:t>
      </w:r>
      <w:proofErr w:type="spellStart"/>
      <w:r>
        <w:rPr>
          <w:rFonts w:ascii="Helvetica" w:hAnsi="Helvetica"/>
          <w:sz w:val="24"/>
          <w:szCs w:val="24"/>
        </w:rPr>
        <w:t>ParentPower</w:t>
      </w:r>
      <w:proofErr w:type="spellEnd"/>
      <w:r>
        <w:rPr>
          <w:rFonts w:ascii="Helvetica" w:hAnsi="Helvetica"/>
          <w:sz w:val="24"/>
          <w:szCs w:val="24"/>
        </w:rPr>
        <w:t xml:space="preserve"> publication. </w:t>
      </w:r>
      <w:r w:rsidR="00F24959">
        <w:rPr>
          <w:rFonts w:ascii="Helvetica" w:hAnsi="Helvetica"/>
          <w:sz w:val="24"/>
          <w:szCs w:val="24"/>
        </w:rPr>
        <w:t>We are looking</w:t>
      </w:r>
      <w:r w:rsidR="00F24959" w:rsidRPr="00FC1A57">
        <w:rPr>
          <w:rFonts w:ascii="Helvetica" w:hAnsi="Helvetica"/>
          <w:sz w:val="24"/>
          <w:szCs w:val="24"/>
        </w:rPr>
        <w:t xml:space="preserve"> for a passionate and dedicated Teacher of Maths to join our forward-thinking and highly collaborative Maths faculty, part of a unique, dynamic and innovative </w:t>
      </w:r>
      <w:r w:rsidR="00F24959">
        <w:rPr>
          <w:rFonts w:ascii="Helvetica" w:hAnsi="Helvetica"/>
          <w:sz w:val="24"/>
          <w:szCs w:val="24"/>
        </w:rPr>
        <w:t>v</w:t>
      </w:r>
      <w:r w:rsidR="00F24959" w:rsidRPr="00FC1A57">
        <w:rPr>
          <w:rFonts w:ascii="Helvetica" w:hAnsi="Helvetica"/>
          <w:sz w:val="24"/>
          <w:szCs w:val="24"/>
        </w:rPr>
        <w:t xml:space="preserve">illage </w:t>
      </w:r>
      <w:r w:rsidR="00F24959">
        <w:rPr>
          <w:rFonts w:ascii="Helvetica" w:hAnsi="Helvetica"/>
          <w:sz w:val="24"/>
          <w:szCs w:val="24"/>
        </w:rPr>
        <w:t>c</w:t>
      </w:r>
      <w:r w:rsidR="00F24959" w:rsidRPr="00FC1A57">
        <w:rPr>
          <w:rFonts w:ascii="Helvetica" w:hAnsi="Helvetica"/>
          <w:sz w:val="24"/>
          <w:szCs w:val="24"/>
        </w:rPr>
        <w:t>ollege on the edge of Cambridge.</w:t>
      </w:r>
      <w:r w:rsidR="00F24959">
        <w:rPr>
          <w:rFonts w:ascii="Helvetica" w:hAnsi="Helvetica"/>
          <w:sz w:val="24"/>
          <w:szCs w:val="24"/>
        </w:rPr>
        <w:t xml:space="preserve"> NQTs are very welcome, and will be nurtured and developed with an exemplary support package.</w:t>
      </w:r>
    </w:p>
    <w:p w:rsidR="00763CF7" w:rsidRPr="00763CF7" w:rsidRDefault="00763CF7" w:rsidP="00763CF7">
      <w:pPr>
        <w:spacing w:after="0" w:line="240" w:lineRule="auto"/>
        <w:rPr>
          <w:rFonts w:ascii="Helvetica" w:hAnsi="Helvetica"/>
        </w:rPr>
      </w:pPr>
      <w:r w:rsidRPr="00763CF7">
        <w:rPr>
          <w:rFonts w:ascii="Helvetica" w:hAnsi="Helvetica"/>
          <w:sz w:val="24"/>
          <w:szCs w:val="24"/>
        </w:rPr>
        <w:t>Impington Village College has achieved consistently excellent outcomes</w:t>
      </w:r>
      <w:r w:rsidR="00AA51E9">
        <w:rPr>
          <w:rFonts w:ascii="Helvetica" w:hAnsi="Helvetica"/>
          <w:sz w:val="24"/>
          <w:szCs w:val="24"/>
        </w:rPr>
        <w:t xml:space="preserve"> for the last four years</w:t>
      </w:r>
      <w:r w:rsidRPr="00763CF7">
        <w:rPr>
          <w:rFonts w:ascii="Helvetica" w:hAnsi="Helvetica"/>
          <w:sz w:val="24"/>
          <w:szCs w:val="24"/>
        </w:rPr>
        <w:t xml:space="preserve">. </w:t>
      </w:r>
      <w:r w:rsidR="00C330C9">
        <w:rPr>
          <w:rFonts w:ascii="Helvetica" w:hAnsi="Helvetica"/>
          <w:sz w:val="24"/>
          <w:szCs w:val="24"/>
        </w:rPr>
        <w:t xml:space="preserve">With a truly comprehensive intake, student progress is regularly in the top 5% of all non-selective schools in the country, and the College has now been voted by the Sunday Times Parent Power as one of the top three comprehensive schools in the UK for two years running. In 2020 it was also voted East Anglia’s State Secondary School of the Year. </w:t>
      </w:r>
      <w:r w:rsidRPr="00763CF7">
        <w:rPr>
          <w:rFonts w:ascii="Helvetica" w:hAnsi="Helvetica"/>
          <w:sz w:val="24"/>
          <w:szCs w:val="24"/>
        </w:rPr>
        <w:t xml:space="preserve">Student attainment is exceptionally high, with 15% of all grades at Grade 9, 43% at 7-9 (or equivalent) and </w:t>
      </w:r>
      <w:r w:rsidR="00AA51E9">
        <w:rPr>
          <w:rFonts w:ascii="Helvetica" w:hAnsi="Helvetica"/>
          <w:sz w:val="24"/>
          <w:szCs w:val="24"/>
        </w:rPr>
        <w:t>8</w:t>
      </w:r>
      <w:r w:rsidRPr="00763CF7">
        <w:rPr>
          <w:rFonts w:ascii="Helvetica" w:hAnsi="Helvetica"/>
          <w:sz w:val="24"/>
          <w:szCs w:val="24"/>
        </w:rPr>
        <w:t>5% of grades at 4-9</w:t>
      </w:r>
      <w:r w:rsidR="00C330C9">
        <w:rPr>
          <w:rFonts w:ascii="Helvetica" w:hAnsi="Helvetica"/>
          <w:sz w:val="24"/>
          <w:szCs w:val="24"/>
        </w:rPr>
        <w:t>.</w:t>
      </w:r>
      <w:r w:rsidRPr="00763CF7">
        <w:rPr>
          <w:rFonts w:ascii="Helvetica" w:hAnsi="Helvetica"/>
          <w:sz w:val="24"/>
          <w:szCs w:val="24"/>
        </w:rPr>
        <w:t xml:space="preserve"> </w:t>
      </w:r>
      <w:r w:rsidR="00AA51E9">
        <w:rPr>
          <w:rFonts w:ascii="Helvetica" w:hAnsi="Helvetica"/>
          <w:sz w:val="24"/>
          <w:szCs w:val="24"/>
        </w:rPr>
        <w:t>The College has also received a number of other national accolades, including the Gold Carnegie Medal for its work in supporting mental health and wellbeing, and SSAT Awards for progress, attainment</w:t>
      </w:r>
      <w:r w:rsidR="00C330C9">
        <w:rPr>
          <w:rFonts w:ascii="Helvetica" w:hAnsi="Helvetica"/>
          <w:sz w:val="24"/>
          <w:szCs w:val="24"/>
        </w:rPr>
        <w:t>, leadership</w:t>
      </w:r>
      <w:r w:rsidR="00AA51E9">
        <w:rPr>
          <w:rFonts w:ascii="Helvetica" w:hAnsi="Helvetica"/>
          <w:sz w:val="24"/>
          <w:szCs w:val="24"/>
        </w:rPr>
        <w:t xml:space="preserve"> and curriculum design</w:t>
      </w:r>
      <w:r w:rsidR="00C330C9">
        <w:rPr>
          <w:rFonts w:ascii="Helvetica" w:hAnsi="Helvetica"/>
          <w:sz w:val="24"/>
          <w:szCs w:val="24"/>
        </w:rPr>
        <w:t>, as well as the British Council International Schools Award</w:t>
      </w:r>
      <w:r w:rsidR="00AA51E9">
        <w:rPr>
          <w:rFonts w:ascii="Helvetica" w:hAnsi="Helvetica"/>
          <w:sz w:val="24"/>
          <w:szCs w:val="24"/>
        </w:rPr>
        <w:t>.</w:t>
      </w:r>
    </w:p>
    <w:p w:rsidR="00763CF7" w:rsidRDefault="00763CF7" w:rsidP="0009744F">
      <w:pPr>
        <w:pStyle w:val="PlainText"/>
        <w:rPr>
          <w:rFonts w:ascii="Helvetica" w:hAnsi="Helvetica"/>
          <w:sz w:val="24"/>
          <w:szCs w:val="24"/>
        </w:rPr>
      </w:pPr>
    </w:p>
    <w:p w:rsidR="0009744F" w:rsidRPr="00977B3B" w:rsidRDefault="00F24959" w:rsidP="00205D79">
      <w:pPr>
        <w:spacing w:line="240" w:lineRule="auto"/>
        <w:rPr>
          <w:rFonts w:ascii="Helvetica" w:hAnsi="Helvetica"/>
          <w:sz w:val="24"/>
          <w:szCs w:val="24"/>
        </w:rPr>
      </w:pPr>
      <w:r w:rsidRPr="00FC1A57">
        <w:rPr>
          <w:rFonts w:ascii="Helvetica" w:hAnsi="Helvetica"/>
          <w:sz w:val="24"/>
          <w:szCs w:val="24"/>
        </w:rPr>
        <w:t>Outcomes in Maths are c</w:t>
      </w:r>
      <w:r w:rsidR="004C5E06">
        <w:rPr>
          <w:rFonts w:ascii="Helvetica" w:hAnsi="Helvetica"/>
          <w:sz w:val="24"/>
          <w:szCs w:val="24"/>
        </w:rPr>
        <w:t xml:space="preserve">onsistently excellent, with </w:t>
      </w:r>
      <w:r w:rsidRPr="00FC1A57">
        <w:rPr>
          <w:rFonts w:ascii="Helvetica" w:hAnsi="Helvetica"/>
          <w:sz w:val="24"/>
          <w:szCs w:val="24"/>
        </w:rPr>
        <w:t>1</w:t>
      </w:r>
      <w:r w:rsidR="004C5E06">
        <w:rPr>
          <w:rFonts w:ascii="Helvetica" w:hAnsi="Helvetica"/>
          <w:sz w:val="24"/>
          <w:szCs w:val="24"/>
        </w:rPr>
        <w:t>5</w:t>
      </w:r>
      <w:r w:rsidRPr="00FC1A57">
        <w:rPr>
          <w:rFonts w:ascii="Helvetica" w:hAnsi="Helvetica"/>
          <w:sz w:val="24"/>
          <w:szCs w:val="24"/>
        </w:rPr>
        <w:t xml:space="preserve">% of students securing </w:t>
      </w:r>
      <w:r>
        <w:rPr>
          <w:rFonts w:ascii="Helvetica" w:hAnsi="Helvetica"/>
          <w:sz w:val="24"/>
          <w:szCs w:val="24"/>
        </w:rPr>
        <w:t>a</w:t>
      </w:r>
      <w:r w:rsidR="004C5E06">
        <w:rPr>
          <w:rFonts w:ascii="Helvetica" w:hAnsi="Helvetica"/>
          <w:sz w:val="24"/>
          <w:szCs w:val="24"/>
        </w:rPr>
        <w:t xml:space="preserve"> Grade 9 and nearly 40</w:t>
      </w:r>
      <w:r w:rsidRPr="00FC1A57">
        <w:rPr>
          <w:rFonts w:ascii="Helvetica" w:hAnsi="Helvetica"/>
          <w:sz w:val="24"/>
          <w:szCs w:val="24"/>
        </w:rPr>
        <w:t xml:space="preserve">% achieving Grade 7+. A focus on problem solving and mastery has meant that across our diverse, fully inclusive cohort, </w:t>
      </w:r>
      <w:r w:rsidR="004C5E06">
        <w:rPr>
          <w:rFonts w:ascii="Helvetica" w:hAnsi="Helvetica"/>
          <w:sz w:val="24"/>
          <w:szCs w:val="24"/>
        </w:rPr>
        <w:t xml:space="preserve">over </w:t>
      </w:r>
      <w:r w:rsidRPr="00FC1A57">
        <w:rPr>
          <w:rFonts w:ascii="Helvetica" w:hAnsi="Helvetica"/>
          <w:sz w:val="24"/>
          <w:szCs w:val="24"/>
        </w:rPr>
        <w:t xml:space="preserve">80% of students achieved a 4+. </w:t>
      </w:r>
      <w:r>
        <w:rPr>
          <w:rFonts w:ascii="Helvetica" w:hAnsi="Helvetica"/>
          <w:sz w:val="24"/>
          <w:szCs w:val="24"/>
        </w:rPr>
        <w:t xml:space="preserve">We also run a highly successful Additional Maths (FSMQ) course as an enrichment opportunity in year 11, and a thriving entry level programme for our SEND students. </w:t>
      </w:r>
      <w:r w:rsidRPr="00FC1A57">
        <w:rPr>
          <w:rFonts w:ascii="Helvetica" w:hAnsi="Helvetica"/>
          <w:sz w:val="24"/>
          <w:szCs w:val="24"/>
        </w:rPr>
        <w:t>This post may also offer the opportunity to teach IB Maths in our outstanding sixth form, which is an integral part of the Diploma Programme for all students, and where outcomes are well above the international average.</w:t>
      </w:r>
      <w:r>
        <w:rPr>
          <w:rFonts w:ascii="Helvetica" w:hAnsi="Helvetica"/>
          <w:sz w:val="24"/>
          <w:szCs w:val="24"/>
        </w:rPr>
        <w:t xml:space="preserve"> Further Maths </w:t>
      </w:r>
      <w:proofErr w:type="gramStart"/>
      <w:r>
        <w:rPr>
          <w:rFonts w:ascii="Helvetica" w:hAnsi="Helvetica"/>
          <w:sz w:val="24"/>
          <w:szCs w:val="24"/>
        </w:rPr>
        <w:t>A</w:t>
      </w:r>
      <w:proofErr w:type="gramEnd"/>
      <w:r>
        <w:rPr>
          <w:rFonts w:ascii="Helvetica" w:hAnsi="Helvetica"/>
          <w:sz w:val="24"/>
          <w:szCs w:val="24"/>
        </w:rPr>
        <w:t xml:space="preserve"> Level is also offered as an extension for our Most Able sixth formers, with an opportunity to teach this available for the right candidate.</w:t>
      </w:r>
    </w:p>
    <w:p w:rsidR="00F24959" w:rsidRDefault="00F24959" w:rsidP="003202B5">
      <w:pPr>
        <w:pStyle w:val="PlainText"/>
        <w:rPr>
          <w:rFonts w:ascii="Helvetica" w:hAnsi="Helvetica"/>
          <w:sz w:val="24"/>
          <w:szCs w:val="24"/>
        </w:rPr>
      </w:pPr>
      <w:r w:rsidRPr="00FC1A57">
        <w:rPr>
          <w:rFonts w:ascii="Helvetica" w:hAnsi="Helvetica"/>
          <w:sz w:val="24"/>
          <w:szCs w:val="24"/>
        </w:rPr>
        <w:t xml:space="preserve">The Maths department at IVC offers a range of unique opportunities for professional development. The team are leaders within the local Maths Hub, often hosting workshops, and a number of colleagues are Mastery Specialists and deliver CPD nationally with the NCETM. </w:t>
      </w:r>
      <w:r w:rsidR="0009744F" w:rsidRPr="00977B3B">
        <w:rPr>
          <w:rFonts w:ascii="Helvetica" w:hAnsi="Helvetica"/>
          <w:sz w:val="24"/>
          <w:szCs w:val="24"/>
        </w:rPr>
        <w:t xml:space="preserve">There will be numerous opportunities to continue developing your </w:t>
      </w:r>
      <w:r w:rsidR="00CC1B24" w:rsidRPr="00977B3B">
        <w:rPr>
          <w:rFonts w:ascii="Helvetica" w:hAnsi="Helvetica"/>
          <w:sz w:val="24"/>
          <w:szCs w:val="24"/>
        </w:rPr>
        <w:t xml:space="preserve">teaching </w:t>
      </w:r>
      <w:r w:rsidR="0009744F" w:rsidRPr="00977B3B">
        <w:rPr>
          <w:rFonts w:ascii="Helvetica" w:hAnsi="Helvetica"/>
          <w:sz w:val="24"/>
          <w:szCs w:val="24"/>
        </w:rPr>
        <w:t xml:space="preserve">practice, through connections </w:t>
      </w:r>
      <w:r w:rsidR="009512F8">
        <w:rPr>
          <w:rFonts w:ascii="Helvetica" w:hAnsi="Helvetica"/>
          <w:sz w:val="24"/>
          <w:szCs w:val="24"/>
        </w:rPr>
        <w:t xml:space="preserve">with </w:t>
      </w:r>
      <w:r w:rsidR="0009744F" w:rsidRPr="00977B3B">
        <w:rPr>
          <w:rFonts w:ascii="Helvetica" w:hAnsi="Helvetica"/>
          <w:sz w:val="24"/>
          <w:szCs w:val="24"/>
        </w:rPr>
        <w:t xml:space="preserve">a range of in-house </w:t>
      </w:r>
      <w:r w:rsidR="00977B3B" w:rsidRPr="00977B3B">
        <w:rPr>
          <w:rFonts w:ascii="Helvetica" w:hAnsi="Helvetica"/>
          <w:sz w:val="24"/>
          <w:szCs w:val="24"/>
        </w:rPr>
        <w:t xml:space="preserve">and external </w:t>
      </w:r>
      <w:r w:rsidR="0009744F" w:rsidRPr="00977B3B">
        <w:rPr>
          <w:rFonts w:ascii="Helvetica" w:hAnsi="Helvetica"/>
          <w:sz w:val="24"/>
          <w:szCs w:val="24"/>
        </w:rPr>
        <w:t>C</w:t>
      </w:r>
      <w:r w:rsidR="00CC1B24" w:rsidRPr="00977B3B">
        <w:rPr>
          <w:rFonts w:ascii="Helvetica" w:hAnsi="Helvetica"/>
          <w:sz w:val="24"/>
          <w:szCs w:val="24"/>
        </w:rPr>
        <w:t xml:space="preserve">PD programmes. </w:t>
      </w:r>
      <w:r>
        <w:rPr>
          <w:rFonts w:ascii="Helvetica" w:hAnsi="Helvetica"/>
          <w:sz w:val="24"/>
          <w:szCs w:val="24"/>
        </w:rPr>
        <w:t xml:space="preserve">Colleagues in the Maths department have travelled as far afield as Shanghai as part of their CPD. </w:t>
      </w:r>
      <w:r w:rsidR="00CC1B24" w:rsidRPr="00977B3B">
        <w:rPr>
          <w:rFonts w:ascii="Helvetica" w:hAnsi="Helvetica"/>
          <w:sz w:val="24"/>
          <w:szCs w:val="24"/>
        </w:rPr>
        <w:t xml:space="preserve">You will be </w:t>
      </w:r>
      <w:r>
        <w:rPr>
          <w:rFonts w:ascii="Helvetica" w:hAnsi="Helvetica"/>
          <w:sz w:val="24"/>
          <w:szCs w:val="24"/>
        </w:rPr>
        <w:t xml:space="preserve">very </w:t>
      </w:r>
      <w:r w:rsidR="00CC1B24" w:rsidRPr="00977B3B">
        <w:rPr>
          <w:rFonts w:ascii="Helvetica" w:hAnsi="Helvetica"/>
          <w:sz w:val="24"/>
          <w:szCs w:val="24"/>
        </w:rPr>
        <w:t>well supported</w:t>
      </w:r>
      <w:r w:rsidR="0009744F" w:rsidRPr="00977B3B">
        <w:rPr>
          <w:rFonts w:ascii="Helvetica" w:hAnsi="Helvetica"/>
          <w:sz w:val="24"/>
          <w:szCs w:val="24"/>
        </w:rPr>
        <w:t xml:space="preserve"> in the faculty by a number of highly experience</w:t>
      </w:r>
      <w:r w:rsidR="008A00F6" w:rsidRPr="00977B3B">
        <w:rPr>
          <w:rFonts w:ascii="Helvetica" w:hAnsi="Helvetica"/>
          <w:sz w:val="24"/>
          <w:szCs w:val="24"/>
        </w:rPr>
        <w:t>d</w:t>
      </w:r>
      <w:r w:rsidR="0009744F" w:rsidRPr="00977B3B">
        <w:rPr>
          <w:rFonts w:ascii="Helvetica" w:hAnsi="Helvetica"/>
          <w:sz w:val="24"/>
          <w:szCs w:val="24"/>
        </w:rPr>
        <w:t xml:space="preserve"> colleagues, including t</w:t>
      </w:r>
      <w:r>
        <w:rPr>
          <w:rFonts w:ascii="Helvetica" w:hAnsi="Helvetica"/>
          <w:sz w:val="24"/>
          <w:szCs w:val="24"/>
        </w:rPr>
        <w:t>wo</w:t>
      </w:r>
      <w:r w:rsidR="0009744F" w:rsidRPr="00977B3B">
        <w:rPr>
          <w:rFonts w:ascii="Helvetica" w:hAnsi="Helvetica"/>
          <w:sz w:val="24"/>
          <w:szCs w:val="24"/>
        </w:rPr>
        <w:t xml:space="preserve"> Specialist Leaders in Education and </w:t>
      </w:r>
      <w:r>
        <w:rPr>
          <w:rFonts w:ascii="Helvetica" w:hAnsi="Helvetica"/>
          <w:sz w:val="24"/>
          <w:szCs w:val="24"/>
        </w:rPr>
        <w:t>two</w:t>
      </w:r>
      <w:r w:rsidR="0009744F" w:rsidRPr="00977B3B">
        <w:rPr>
          <w:rFonts w:ascii="Helvetica" w:hAnsi="Helvetica"/>
          <w:sz w:val="24"/>
          <w:szCs w:val="24"/>
        </w:rPr>
        <w:t xml:space="preserve"> Lead Practitioners</w:t>
      </w:r>
      <w:r>
        <w:rPr>
          <w:rFonts w:ascii="Helvetica" w:hAnsi="Helvetica"/>
          <w:sz w:val="24"/>
          <w:szCs w:val="24"/>
        </w:rPr>
        <w:t xml:space="preserve">, and an exceptionally friendly and </w:t>
      </w:r>
      <w:r>
        <w:rPr>
          <w:rFonts w:ascii="Helvetica" w:hAnsi="Helvetica"/>
          <w:sz w:val="24"/>
          <w:szCs w:val="24"/>
        </w:rPr>
        <w:lastRenderedPageBreak/>
        <w:t>welcoming team</w:t>
      </w:r>
      <w:r w:rsidR="0009744F" w:rsidRPr="00977B3B">
        <w:rPr>
          <w:rFonts w:ascii="Helvetica" w:hAnsi="Helvetica"/>
          <w:sz w:val="24"/>
          <w:szCs w:val="24"/>
        </w:rPr>
        <w:t xml:space="preserve">. </w:t>
      </w:r>
      <w:r w:rsidRPr="00FC1A57">
        <w:rPr>
          <w:rFonts w:ascii="Helvetica" w:hAnsi="Helvetica"/>
          <w:sz w:val="24"/>
          <w:szCs w:val="24"/>
        </w:rPr>
        <w:t xml:space="preserve">You are strongly encouraged to visit the department to meet our staff and see the department in action so you can see </w:t>
      </w:r>
      <w:r>
        <w:rPr>
          <w:rFonts w:ascii="Helvetica" w:hAnsi="Helvetica"/>
          <w:sz w:val="24"/>
          <w:szCs w:val="24"/>
        </w:rPr>
        <w:t xml:space="preserve">first-hand </w:t>
      </w:r>
      <w:r w:rsidRPr="00FC1A57">
        <w:rPr>
          <w:rFonts w:ascii="Helvetica" w:hAnsi="Helvetica"/>
          <w:sz w:val="24"/>
          <w:szCs w:val="24"/>
        </w:rPr>
        <w:t xml:space="preserve">what a fantastic opportunity this is. </w:t>
      </w:r>
    </w:p>
    <w:p w:rsidR="00C330C9" w:rsidRDefault="00C330C9" w:rsidP="003202B5">
      <w:pPr>
        <w:pStyle w:val="PlainText"/>
        <w:rPr>
          <w:rFonts w:ascii="Helvetica" w:hAnsi="Helvetica"/>
          <w:sz w:val="24"/>
          <w:szCs w:val="24"/>
        </w:rPr>
      </w:pPr>
    </w:p>
    <w:p w:rsidR="0025166B" w:rsidRPr="0025166B" w:rsidRDefault="00104E38" w:rsidP="002E73D3">
      <w:pPr>
        <w:spacing w:line="240" w:lineRule="auto"/>
        <w:rPr>
          <w:rFonts w:ascii="Helvetica" w:hAnsi="Helvetica" w:cs="Arial"/>
          <w:iCs/>
          <w:sz w:val="24"/>
          <w:szCs w:val="24"/>
        </w:rPr>
      </w:pPr>
      <w:r w:rsidRPr="00977B3B">
        <w:rPr>
          <w:rFonts w:ascii="Helvetica" w:hAnsi="Helvetica"/>
          <w:sz w:val="24"/>
          <w:szCs w:val="24"/>
        </w:rPr>
        <w:t>With your knowle</w:t>
      </w:r>
      <w:r w:rsidR="00E94AB2" w:rsidRPr="00977B3B">
        <w:rPr>
          <w:rFonts w:ascii="Helvetica" w:hAnsi="Helvetica"/>
          <w:sz w:val="24"/>
          <w:szCs w:val="24"/>
        </w:rPr>
        <w:t xml:space="preserve">dge and passion for </w:t>
      </w:r>
      <w:r w:rsidR="00F24959">
        <w:rPr>
          <w:rFonts w:ascii="Helvetica" w:hAnsi="Helvetica"/>
          <w:sz w:val="24"/>
          <w:szCs w:val="24"/>
        </w:rPr>
        <w:t>Maths</w:t>
      </w:r>
      <w:r w:rsidR="00E94AB2" w:rsidRPr="00977B3B">
        <w:rPr>
          <w:rFonts w:ascii="Helvetica" w:hAnsi="Helvetica"/>
          <w:sz w:val="24"/>
          <w:szCs w:val="24"/>
        </w:rPr>
        <w:t xml:space="preserve"> </w:t>
      </w:r>
      <w:r w:rsidRPr="00977B3B">
        <w:rPr>
          <w:rFonts w:ascii="Helvetica" w:hAnsi="Helvetica"/>
          <w:sz w:val="24"/>
          <w:szCs w:val="24"/>
        </w:rPr>
        <w:t xml:space="preserve">you will </w:t>
      </w:r>
      <w:r w:rsidR="0025166B" w:rsidRPr="00977B3B">
        <w:rPr>
          <w:rFonts w:ascii="Helvetica" w:hAnsi="Helvetica"/>
          <w:sz w:val="24"/>
          <w:szCs w:val="24"/>
        </w:rPr>
        <w:t xml:space="preserve">have the opportunity to </w:t>
      </w:r>
      <w:r w:rsidR="0016632C" w:rsidRPr="00977B3B">
        <w:rPr>
          <w:rFonts w:ascii="Helvetica" w:hAnsi="Helvetica"/>
          <w:sz w:val="24"/>
          <w:szCs w:val="24"/>
        </w:rPr>
        <w:t xml:space="preserve">build upon the successful </w:t>
      </w:r>
      <w:r w:rsidR="0025166B" w:rsidRPr="00977B3B">
        <w:rPr>
          <w:rFonts w:ascii="Helvetica" w:hAnsi="Helvetica"/>
          <w:sz w:val="24"/>
          <w:szCs w:val="24"/>
        </w:rPr>
        <w:t xml:space="preserve">curriculum embedded at IVC and </w:t>
      </w:r>
      <w:r w:rsidR="00106AC5" w:rsidRPr="00977B3B">
        <w:rPr>
          <w:rFonts w:ascii="Helvetica" w:hAnsi="Helvetica"/>
          <w:sz w:val="24"/>
          <w:szCs w:val="24"/>
        </w:rPr>
        <w:t>deliver a high quality learning experience to our inspirational students.</w:t>
      </w:r>
    </w:p>
    <w:p w:rsidR="0063502D" w:rsidRPr="002E73D3" w:rsidRDefault="006F0A22" w:rsidP="002E73D3">
      <w:pPr>
        <w:widowControl w:val="0"/>
        <w:rPr>
          <w:rFonts w:ascii="Helvetica" w:hAnsi="Helvetica" w:cs="Helvetica"/>
          <w:sz w:val="24"/>
          <w:szCs w:val="24"/>
        </w:rPr>
      </w:pPr>
      <w:r>
        <w:rPr>
          <w:rFonts w:ascii="Helvetica" w:hAnsi="Helvetica" w:cs="Helvetica"/>
          <w:sz w:val="24"/>
          <w:szCs w:val="24"/>
        </w:rPr>
        <w:t xml:space="preserve">In return </w:t>
      </w:r>
      <w:r w:rsidR="005A4603">
        <w:rPr>
          <w:rFonts w:ascii="Helvetica" w:hAnsi="Helvetica" w:cs="Helvetica"/>
          <w:sz w:val="24"/>
          <w:szCs w:val="24"/>
        </w:rPr>
        <w:t>IVC</w:t>
      </w:r>
      <w:r w:rsidR="001262D3">
        <w:rPr>
          <w:rFonts w:ascii="Helvetica" w:hAnsi="Helvetica" w:cs="Helvetica"/>
          <w:sz w:val="24"/>
          <w:szCs w:val="24"/>
        </w:rPr>
        <w:t xml:space="preserve"> </w:t>
      </w:r>
      <w:r w:rsidR="00730591">
        <w:rPr>
          <w:rFonts w:ascii="Helvetica" w:hAnsi="Helvetica" w:cs="Helvetica"/>
          <w:sz w:val="24"/>
          <w:szCs w:val="24"/>
        </w:rPr>
        <w:t xml:space="preserve">and the </w:t>
      </w:r>
      <w:r w:rsidR="00D41DB3">
        <w:rPr>
          <w:rFonts w:ascii="Helvetica" w:hAnsi="Helvetica" w:cs="Helvetica"/>
          <w:sz w:val="24"/>
          <w:szCs w:val="24"/>
        </w:rPr>
        <w:t>Eastern Learning Alliance (ELA</w:t>
      </w:r>
      <w:r w:rsidR="008A00F6">
        <w:rPr>
          <w:rFonts w:ascii="Helvetica" w:hAnsi="Helvetica" w:cs="Helvetica"/>
          <w:sz w:val="24"/>
          <w:szCs w:val="24"/>
        </w:rPr>
        <w:t xml:space="preserve">) </w:t>
      </w:r>
      <w:r w:rsidR="001262D3">
        <w:rPr>
          <w:rFonts w:ascii="Helvetica" w:hAnsi="Helvetica" w:cs="Helvetica"/>
          <w:sz w:val="24"/>
          <w:szCs w:val="24"/>
        </w:rPr>
        <w:t>can offer you:</w:t>
      </w:r>
    </w:p>
    <w:p w:rsidR="00912B27" w:rsidRPr="00E532B7" w:rsidRDefault="00912B27" w:rsidP="00176CB9">
      <w:pPr>
        <w:widowControl w:val="0"/>
        <w:numPr>
          <w:ilvl w:val="0"/>
          <w:numId w:val="6"/>
        </w:numPr>
        <w:spacing w:after="0" w:line="240" w:lineRule="auto"/>
        <w:rPr>
          <w:rFonts w:ascii="Helvetica" w:hAnsi="Helvetica" w:cs="Helvetica"/>
          <w:sz w:val="24"/>
          <w:szCs w:val="24"/>
        </w:rPr>
      </w:pPr>
      <w:r w:rsidRPr="00E532B7">
        <w:rPr>
          <w:rFonts w:ascii="Helvetica" w:hAnsi="Helvetica" w:cs="Helvetica"/>
          <w:sz w:val="24"/>
          <w:szCs w:val="24"/>
        </w:rPr>
        <w:t>reduced contact time for all teachers to facilitate professional learning/reduce workload</w:t>
      </w:r>
      <w:r w:rsidR="00A13EFA">
        <w:rPr>
          <w:rFonts w:ascii="Helvetica" w:hAnsi="Helvetica" w:cs="Helvetica"/>
          <w:sz w:val="24"/>
          <w:szCs w:val="24"/>
        </w:rPr>
        <w:t>, with a further reduction for new staff as part of our induction programme</w:t>
      </w:r>
      <w:r w:rsidR="00AA51E9">
        <w:rPr>
          <w:rFonts w:ascii="Helvetica" w:hAnsi="Helvetica" w:cs="Helvetica"/>
          <w:sz w:val="24"/>
          <w:szCs w:val="24"/>
        </w:rPr>
        <w:t xml:space="preserve"> and an extensive support package for NQTs</w:t>
      </w:r>
    </w:p>
    <w:p w:rsidR="002E73D3" w:rsidRDefault="002E73D3" w:rsidP="002E73D3">
      <w:pPr>
        <w:pStyle w:val="ListParagraph"/>
        <w:widowControl w:val="0"/>
        <w:numPr>
          <w:ilvl w:val="0"/>
          <w:numId w:val="6"/>
        </w:numPr>
        <w:rPr>
          <w:sz w:val="24"/>
          <w:szCs w:val="24"/>
        </w:rPr>
      </w:pPr>
      <w:r>
        <w:rPr>
          <w:sz w:val="24"/>
          <w:szCs w:val="24"/>
        </w:rPr>
        <w:t>the opportunity to teach all key stages including the International Baccalaureate in our Sixth Form</w:t>
      </w:r>
    </w:p>
    <w:p w:rsidR="002E73D3" w:rsidRPr="00E532B7" w:rsidRDefault="002E73D3" w:rsidP="002E73D3">
      <w:pPr>
        <w:pStyle w:val="ListParagraph"/>
        <w:widowControl w:val="0"/>
        <w:numPr>
          <w:ilvl w:val="0"/>
          <w:numId w:val="6"/>
        </w:numPr>
        <w:rPr>
          <w:sz w:val="24"/>
          <w:szCs w:val="24"/>
        </w:rPr>
      </w:pPr>
      <w:r w:rsidRPr="00E532B7">
        <w:rPr>
          <w:sz w:val="24"/>
          <w:szCs w:val="24"/>
        </w:rPr>
        <w:t xml:space="preserve">the opportunity to work </w:t>
      </w:r>
      <w:r w:rsidR="00191317" w:rsidRPr="00E532B7">
        <w:rPr>
          <w:sz w:val="24"/>
          <w:szCs w:val="24"/>
        </w:rPr>
        <w:t xml:space="preserve">for a faculty where collaboration is a high priority and </w:t>
      </w:r>
      <w:r w:rsidR="008D7DD1" w:rsidRPr="00E532B7">
        <w:rPr>
          <w:sz w:val="24"/>
          <w:szCs w:val="24"/>
        </w:rPr>
        <w:t>the programme of professional learning is outstanding</w:t>
      </w:r>
    </w:p>
    <w:p w:rsidR="006C5124" w:rsidRPr="007B304C" w:rsidRDefault="006C5124" w:rsidP="00471797">
      <w:pPr>
        <w:widowControl w:val="0"/>
        <w:numPr>
          <w:ilvl w:val="0"/>
          <w:numId w:val="6"/>
        </w:numPr>
        <w:spacing w:after="0" w:line="240" w:lineRule="auto"/>
        <w:rPr>
          <w:rFonts w:ascii="Helvetica" w:hAnsi="Helvetica" w:cs="Helvetica"/>
          <w:color w:val="FF0000"/>
          <w:sz w:val="24"/>
          <w:szCs w:val="24"/>
        </w:rPr>
      </w:pPr>
      <w:r w:rsidRPr="006C5124">
        <w:rPr>
          <w:rFonts w:ascii="Helvetica" w:hAnsi="Helvetica" w:cs="Helvetica"/>
          <w:iCs/>
          <w:sz w:val="24"/>
          <w:szCs w:val="24"/>
        </w:rPr>
        <w:t xml:space="preserve">excellent career pathway opportunities </w:t>
      </w:r>
      <w:r w:rsidRPr="006C5124">
        <w:rPr>
          <w:rFonts w:ascii="Helvetica" w:hAnsi="Helvetica" w:cs="Helvetica"/>
          <w:sz w:val="24"/>
          <w:szCs w:val="24"/>
        </w:rPr>
        <w:t>with a culture of looking to promote fr</w:t>
      </w:r>
      <w:r w:rsidR="003009F3">
        <w:rPr>
          <w:rFonts w:ascii="Helvetica" w:hAnsi="Helvetica" w:cs="Helvetica"/>
          <w:sz w:val="24"/>
          <w:szCs w:val="24"/>
        </w:rPr>
        <w:t xml:space="preserve">om within, including </w:t>
      </w:r>
      <w:r w:rsidR="001262D3">
        <w:rPr>
          <w:rFonts w:ascii="Helvetica" w:hAnsi="Helvetica" w:cs="Helvetica"/>
          <w:sz w:val="24"/>
          <w:szCs w:val="24"/>
        </w:rPr>
        <w:t>responsibility across the Trust</w:t>
      </w:r>
    </w:p>
    <w:p w:rsidR="001262D3" w:rsidRDefault="001262D3" w:rsidP="00471797">
      <w:pPr>
        <w:widowControl w:val="0"/>
        <w:numPr>
          <w:ilvl w:val="0"/>
          <w:numId w:val="6"/>
        </w:numPr>
        <w:spacing w:after="0" w:line="240" w:lineRule="auto"/>
        <w:rPr>
          <w:rFonts w:ascii="Helvetica" w:hAnsi="Helvetica" w:cs="Helvetica"/>
          <w:sz w:val="24"/>
          <w:szCs w:val="24"/>
        </w:rPr>
      </w:pPr>
      <w:r>
        <w:rPr>
          <w:rFonts w:ascii="Helvetica" w:hAnsi="Helvetica" w:cs="Helvetica"/>
          <w:sz w:val="24"/>
          <w:szCs w:val="24"/>
        </w:rPr>
        <w:t xml:space="preserve">access to the opportunities created by our newly established </w:t>
      </w:r>
      <w:r w:rsidR="00D41DB3">
        <w:rPr>
          <w:rFonts w:ascii="Helvetica" w:hAnsi="Helvetica" w:cs="Helvetica"/>
          <w:sz w:val="24"/>
          <w:szCs w:val="24"/>
        </w:rPr>
        <w:t>Eastern Learning</w:t>
      </w:r>
      <w:r>
        <w:rPr>
          <w:rFonts w:ascii="Helvetica" w:hAnsi="Helvetica" w:cs="Helvetica"/>
          <w:sz w:val="24"/>
          <w:szCs w:val="24"/>
        </w:rPr>
        <w:t xml:space="preserve"> Alliance</w:t>
      </w:r>
      <w:r w:rsidR="008B785C">
        <w:rPr>
          <w:rFonts w:ascii="Helvetica" w:hAnsi="Helvetica" w:cs="Helvetica"/>
          <w:sz w:val="24"/>
          <w:szCs w:val="24"/>
        </w:rPr>
        <w:t>, where IVC is the Lead School</w:t>
      </w:r>
      <w:r>
        <w:rPr>
          <w:rFonts w:ascii="Helvetica" w:hAnsi="Helvetica" w:cs="Helvetica"/>
          <w:sz w:val="24"/>
          <w:szCs w:val="24"/>
        </w:rPr>
        <w:t xml:space="preserve"> </w:t>
      </w:r>
    </w:p>
    <w:p w:rsidR="006C5124" w:rsidRPr="00A82480" w:rsidRDefault="006C5124" w:rsidP="00471797">
      <w:pPr>
        <w:widowControl w:val="0"/>
        <w:numPr>
          <w:ilvl w:val="0"/>
          <w:numId w:val="6"/>
        </w:numPr>
        <w:spacing w:after="0" w:line="240" w:lineRule="auto"/>
        <w:rPr>
          <w:rFonts w:ascii="Helvetica" w:hAnsi="Helvetica" w:cs="Helvetica"/>
          <w:sz w:val="24"/>
          <w:szCs w:val="24"/>
        </w:rPr>
      </w:pPr>
      <w:r w:rsidRPr="006C5124">
        <w:rPr>
          <w:rFonts w:ascii="Helvetica" w:hAnsi="Helvetica"/>
          <w:iCs/>
          <w:sz w:val="24"/>
          <w:szCs w:val="24"/>
        </w:rPr>
        <w:t xml:space="preserve">support to undertake a </w:t>
      </w:r>
      <w:proofErr w:type="spellStart"/>
      <w:r w:rsidRPr="006C5124">
        <w:rPr>
          <w:rFonts w:ascii="Helvetica" w:hAnsi="Helvetica"/>
          <w:iCs/>
          <w:sz w:val="24"/>
          <w:szCs w:val="24"/>
        </w:rPr>
        <w:t>Masters</w:t>
      </w:r>
      <w:proofErr w:type="spellEnd"/>
      <w:r w:rsidRPr="006C5124">
        <w:rPr>
          <w:rFonts w:ascii="Helvetica" w:hAnsi="Helvetica"/>
          <w:iCs/>
          <w:sz w:val="24"/>
          <w:szCs w:val="24"/>
        </w:rPr>
        <w:t xml:space="preserve"> in Education through our links with Cambridge University</w:t>
      </w:r>
      <w:r w:rsidR="000A0BC2">
        <w:rPr>
          <w:rFonts w:ascii="Helvetica" w:hAnsi="Helvetica"/>
          <w:iCs/>
          <w:sz w:val="24"/>
          <w:szCs w:val="24"/>
        </w:rPr>
        <w:t>, the</w:t>
      </w:r>
      <w:r w:rsidRPr="006C5124">
        <w:rPr>
          <w:rFonts w:ascii="Helvetica" w:hAnsi="Helvetica"/>
          <w:iCs/>
          <w:sz w:val="24"/>
          <w:szCs w:val="24"/>
        </w:rPr>
        <w:t xml:space="preserve"> “SUPER Programme”</w:t>
      </w:r>
      <w:r w:rsidR="003009F3">
        <w:rPr>
          <w:rFonts w:ascii="Helvetica" w:hAnsi="Helvetica"/>
          <w:iCs/>
          <w:sz w:val="24"/>
          <w:szCs w:val="24"/>
        </w:rPr>
        <w:t xml:space="preserve"> and other L5 accredited </w:t>
      </w:r>
      <w:r w:rsidR="000A0BC2">
        <w:rPr>
          <w:rFonts w:ascii="Helvetica" w:hAnsi="Helvetica"/>
          <w:iCs/>
          <w:sz w:val="24"/>
          <w:szCs w:val="24"/>
        </w:rPr>
        <w:t>providers</w:t>
      </w:r>
    </w:p>
    <w:p w:rsidR="00212843" w:rsidRPr="0063502D" w:rsidRDefault="006F0A22" w:rsidP="00471797">
      <w:pPr>
        <w:widowControl w:val="0"/>
        <w:numPr>
          <w:ilvl w:val="0"/>
          <w:numId w:val="6"/>
        </w:numPr>
        <w:spacing w:after="0" w:line="240" w:lineRule="auto"/>
        <w:rPr>
          <w:rFonts w:ascii="Helvetica" w:hAnsi="Helvetica" w:cs="Helvetica"/>
          <w:sz w:val="24"/>
          <w:szCs w:val="24"/>
        </w:rPr>
      </w:pPr>
      <w:r>
        <w:rPr>
          <w:rFonts w:ascii="Helvetica" w:hAnsi="Helvetica"/>
          <w:iCs/>
          <w:sz w:val="24"/>
          <w:szCs w:val="24"/>
        </w:rPr>
        <w:t>support</w:t>
      </w:r>
      <w:r w:rsidR="00212843">
        <w:rPr>
          <w:rFonts w:ascii="Helvetica" w:hAnsi="Helvetica"/>
          <w:iCs/>
          <w:sz w:val="24"/>
          <w:szCs w:val="24"/>
        </w:rPr>
        <w:t xml:space="preserve"> in an organisation where wellbeing is at the heart of everything we </w:t>
      </w:r>
      <w:r w:rsidR="005A4603">
        <w:rPr>
          <w:rFonts w:ascii="Helvetica" w:hAnsi="Helvetica"/>
          <w:iCs/>
          <w:sz w:val="24"/>
          <w:szCs w:val="24"/>
        </w:rPr>
        <w:t xml:space="preserve">do and </w:t>
      </w:r>
      <w:r w:rsidR="0063502D">
        <w:rPr>
          <w:rFonts w:ascii="Helvetica" w:hAnsi="Helvetica"/>
          <w:iCs/>
          <w:sz w:val="24"/>
          <w:szCs w:val="24"/>
        </w:rPr>
        <w:t>which has led to the in</w:t>
      </w:r>
      <w:r w:rsidR="008A00F6">
        <w:rPr>
          <w:rFonts w:ascii="Helvetica" w:hAnsi="Helvetica"/>
          <w:iCs/>
          <w:sz w:val="24"/>
          <w:szCs w:val="24"/>
        </w:rPr>
        <w:t>troduction of a successful well</w:t>
      </w:r>
      <w:r w:rsidR="0063502D">
        <w:rPr>
          <w:rFonts w:ascii="Helvetica" w:hAnsi="Helvetica"/>
          <w:iCs/>
          <w:sz w:val="24"/>
          <w:szCs w:val="24"/>
        </w:rPr>
        <w:t>being directory</w:t>
      </w:r>
      <w:r w:rsidR="000A0BC2">
        <w:rPr>
          <w:rFonts w:ascii="Helvetica" w:hAnsi="Helvetica"/>
          <w:iCs/>
          <w:sz w:val="24"/>
          <w:szCs w:val="24"/>
        </w:rPr>
        <w:t xml:space="preserve"> to improve well</w:t>
      </w:r>
      <w:r w:rsidR="00751EDE">
        <w:rPr>
          <w:rFonts w:ascii="Helvetica" w:hAnsi="Helvetica"/>
          <w:iCs/>
          <w:sz w:val="24"/>
          <w:szCs w:val="24"/>
        </w:rPr>
        <w:t>being and work-</w:t>
      </w:r>
      <w:r w:rsidR="0063502D">
        <w:rPr>
          <w:rFonts w:ascii="Helvetica" w:hAnsi="Helvetica"/>
          <w:iCs/>
          <w:sz w:val="24"/>
          <w:szCs w:val="24"/>
        </w:rPr>
        <w:t>life balance</w:t>
      </w:r>
    </w:p>
    <w:p w:rsidR="0063502D" w:rsidRPr="00212843" w:rsidRDefault="0063502D" w:rsidP="00471797">
      <w:pPr>
        <w:widowControl w:val="0"/>
        <w:numPr>
          <w:ilvl w:val="0"/>
          <w:numId w:val="6"/>
        </w:numPr>
        <w:spacing w:after="0" w:line="240" w:lineRule="auto"/>
        <w:rPr>
          <w:rFonts w:ascii="Helvetica" w:hAnsi="Helvetica" w:cs="Helvetica"/>
          <w:sz w:val="24"/>
          <w:szCs w:val="24"/>
        </w:rPr>
      </w:pPr>
      <w:r>
        <w:rPr>
          <w:rFonts w:ascii="Helvetica" w:hAnsi="Helvetica"/>
          <w:iCs/>
          <w:sz w:val="24"/>
          <w:szCs w:val="24"/>
        </w:rPr>
        <w:t>subsidised ac</w:t>
      </w:r>
      <w:r w:rsidR="00F343F5">
        <w:rPr>
          <w:rFonts w:ascii="Helvetica" w:hAnsi="Helvetica"/>
          <w:iCs/>
          <w:sz w:val="24"/>
          <w:szCs w:val="24"/>
        </w:rPr>
        <w:t>cess to the ELA</w:t>
      </w:r>
      <w:r w:rsidR="005A4603">
        <w:rPr>
          <w:rFonts w:ascii="Helvetica" w:hAnsi="Helvetica"/>
          <w:iCs/>
          <w:sz w:val="24"/>
          <w:szCs w:val="24"/>
        </w:rPr>
        <w:t>’s sports centre</w:t>
      </w:r>
      <w:r>
        <w:rPr>
          <w:rFonts w:ascii="Helvetica" w:hAnsi="Helvetica"/>
          <w:iCs/>
          <w:sz w:val="24"/>
          <w:szCs w:val="24"/>
        </w:rPr>
        <w:t xml:space="preserve"> leisure facilities available for use before, during and after the school day</w:t>
      </w:r>
    </w:p>
    <w:p w:rsidR="00395C51" w:rsidRPr="00EE06E7" w:rsidRDefault="00395C51" w:rsidP="00471797">
      <w:pPr>
        <w:widowControl w:val="0"/>
        <w:spacing w:after="0" w:line="240" w:lineRule="auto"/>
        <w:rPr>
          <w:rFonts w:ascii="Helvetica" w:hAnsi="Helvetica"/>
          <w:sz w:val="24"/>
          <w:szCs w:val="24"/>
        </w:rPr>
      </w:pPr>
    </w:p>
    <w:p w:rsidR="00D52BD5" w:rsidRPr="00EE06E7" w:rsidRDefault="00730591" w:rsidP="00471797">
      <w:pPr>
        <w:widowControl w:val="0"/>
        <w:spacing w:after="280" w:line="240" w:lineRule="auto"/>
        <w:rPr>
          <w:rFonts w:ascii="Helvetica" w:hAnsi="Helvetica" w:cs="Helvetica"/>
          <w:sz w:val="24"/>
          <w:szCs w:val="24"/>
        </w:rPr>
      </w:pPr>
      <w:r>
        <w:rPr>
          <w:rFonts w:ascii="Helvetica" w:hAnsi="Helvetica" w:cs="Helvetica"/>
          <w:sz w:val="24"/>
          <w:szCs w:val="24"/>
        </w:rPr>
        <w:t xml:space="preserve">The </w:t>
      </w:r>
      <w:r w:rsidR="00D41DB3">
        <w:rPr>
          <w:rFonts w:ascii="Helvetica" w:hAnsi="Helvetica" w:cs="Helvetica"/>
          <w:sz w:val="24"/>
          <w:szCs w:val="24"/>
        </w:rPr>
        <w:t>Eastern Learning Alliance</w:t>
      </w:r>
      <w:r w:rsidR="00D52BD5" w:rsidRPr="00EE06E7">
        <w:rPr>
          <w:rFonts w:ascii="Helvetica" w:hAnsi="Helvetica" w:cs="Helvetica"/>
          <w:sz w:val="24"/>
          <w:szCs w:val="24"/>
        </w:rPr>
        <w:t xml:space="preserve"> is committed to Equal Opportunities and to safeguarding and promoting the welfare of children and young people and expects all staff to share this commitment.  All post</w:t>
      </w:r>
      <w:r w:rsidR="00E94AB2">
        <w:rPr>
          <w:rFonts w:ascii="Helvetica" w:hAnsi="Helvetica" w:cs="Helvetica"/>
          <w:sz w:val="24"/>
          <w:szCs w:val="24"/>
        </w:rPr>
        <w:t xml:space="preserve"> </w:t>
      </w:r>
      <w:r w:rsidR="00D52BD5" w:rsidRPr="00EE06E7">
        <w:rPr>
          <w:rFonts w:ascii="Helvetica" w:hAnsi="Helvetica" w:cs="Helvetica"/>
          <w:sz w:val="24"/>
          <w:szCs w:val="24"/>
        </w:rPr>
        <w:t xml:space="preserve">holders are subject to employment checks and a satisfactory enhanced Disclosure and Barring Service check.  </w:t>
      </w:r>
    </w:p>
    <w:p w:rsidR="00395C51" w:rsidRPr="00C330C9" w:rsidRDefault="00395C51" w:rsidP="00471797">
      <w:pPr>
        <w:widowControl w:val="0"/>
        <w:spacing w:after="0" w:line="240" w:lineRule="auto"/>
        <w:rPr>
          <w:rFonts w:ascii="Helvetica" w:hAnsi="Helvetica" w:cs="Helvetica"/>
          <w:sz w:val="24"/>
          <w:szCs w:val="24"/>
          <w:highlight w:val="yellow"/>
        </w:rPr>
      </w:pPr>
      <w:r w:rsidRPr="00C330C9">
        <w:rPr>
          <w:rFonts w:ascii="Helvetica" w:hAnsi="Helvetica" w:cs="Helvetica"/>
          <w:sz w:val="24"/>
          <w:szCs w:val="24"/>
          <w:highlight w:val="yellow"/>
        </w:rPr>
        <w:t xml:space="preserve">Closing Date: </w:t>
      </w:r>
      <w:r w:rsidR="008C6D16">
        <w:rPr>
          <w:rFonts w:ascii="Helvetica" w:hAnsi="Helvetica" w:cs="Helvetica"/>
          <w:sz w:val="24"/>
          <w:szCs w:val="24"/>
          <w:highlight w:val="yellow"/>
        </w:rPr>
        <w:t>9am Wednesday 3 February 2021</w:t>
      </w:r>
      <w:bookmarkStart w:id="0" w:name="_GoBack"/>
      <w:bookmarkEnd w:id="0"/>
    </w:p>
    <w:p w:rsidR="00395C51" w:rsidRPr="00C330C9" w:rsidRDefault="00395C51" w:rsidP="00471797">
      <w:pPr>
        <w:widowControl w:val="0"/>
        <w:spacing w:after="0" w:line="240" w:lineRule="auto"/>
        <w:rPr>
          <w:rFonts w:ascii="Helvetica" w:hAnsi="Helvetica" w:cs="Helvetica"/>
          <w:sz w:val="24"/>
          <w:szCs w:val="24"/>
          <w:highlight w:val="yellow"/>
        </w:rPr>
      </w:pPr>
    </w:p>
    <w:p w:rsidR="00905D30" w:rsidRDefault="00905D30" w:rsidP="00905D30">
      <w:pPr>
        <w:widowControl w:val="0"/>
        <w:spacing w:after="0" w:line="240" w:lineRule="auto"/>
        <w:rPr>
          <w:rFonts w:ascii="Helvetica" w:hAnsi="Helvetica" w:cs="Helvetica"/>
          <w:sz w:val="24"/>
          <w:szCs w:val="24"/>
          <w:highlight w:val="yellow"/>
        </w:rPr>
      </w:pPr>
      <w:r>
        <w:rPr>
          <w:rFonts w:ascii="Helvetica" w:hAnsi="Helvetica" w:cs="Helvetica"/>
          <w:sz w:val="24"/>
          <w:szCs w:val="24"/>
          <w:highlight w:val="yellow"/>
        </w:rPr>
        <w:t xml:space="preserve">An application pack is available from our website </w:t>
      </w:r>
      <w:hyperlink r:id="rId7" w:history="1">
        <w:r>
          <w:rPr>
            <w:rStyle w:val="Hyperlink"/>
            <w:rFonts w:ascii="Helvetica" w:hAnsi="Helvetica" w:cs="Helvetica"/>
            <w:sz w:val="24"/>
            <w:szCs w:val="24"/>
            <w:highlight w:val="yellow"/>
          </w:rPr>
          <w:t>www.impington.cambs.sch.uk</w:t>
        </w:r>
      </w:hyperlink>
      <w:r>
        <w:rPr>
          <w:rFonts w:ascii="Helvetica" w:hAnsi="Helvetica" w:cs="Helvetica"/>
          <w:sz w:val="24"/>
          <w:szCs w:val="24"/>
          <w:highlight w:val="yellow"/>
        </w:rPr>
        <w:t xml:space="preserve">. </w:t>
      </w:r>
      <w:r>
        <w:rPr>
          <w:rFonts w:ascii="Helvetica" w:hAnsi="Helvetica" w:cs="Helvetica"/>
          <w:b/>
          <w:sz w:val="24"/>
          <w:szCs w:val="24"/>
          <w:highlight w:val="yellow"/>
        </w:rPr>
        <w:t>Applicants must complete a College application form - we cannot accept CVs</w:t>
      </w:r>
      <w:r>
        <w:rPr>
          <w:rFonts w:ascii="Helvetica" w:hAnsi="Helvetica" w:cs="Helvetica"/>
          <w:sz w:val="24"/>
          <w:szCs w:val="24"/>
          <w:highlight w:val="yellow"/>
        </w:rPr>
        <w:t xml:space="preserve">.  Potential applicants are strongly encouraged to visit the College and please contact our HR Team on </w:t>
      </w:r>
      <w:hyperlink r:id="rId8" w:history="1">
        <w:r>
          <w:rPr>
            <w:rStyle w:val="Hyperlink"/>
            <w:rFonts w:ascii="Helvetica" w:hAnsi="Helvetica" w:cs="Helvetica"/>
            <w:sz w:val="24"/>
            <w:szCs w:val="24"/>
            <w:highlight w:val="yellow"/>
          </w:rPr>
          <w:t>hrenquiries@ivc.tmet.org.uk</w:t>
        </w:r>
      </w:hyperlink>
      <w:r>
        <w:rPr>
          <w:rFonts w:ascii="Helvetica" w:hAnsi="Helvetica" w:cs="Helvetica"/>
          <w:sz w:val="24"/>
          <w:szCs w:val="24"/>
          <w:highlight w:val="yellow"/>
        </w:rPr>
        <w:t xml:space="preserve"> to arrange a visit.</w:t>
      </w:r>
      <w:r>
        <w:rPr>
          <w:rFonts w:ascii="Helvetica" w:hAnsi="Helvetica" w:cs="Helvetica"/>
          <w:sz w:val="24"/>
          <w:szCs w:val="24"/>
        </w:rPr>
        <w:t xml:space="preserve">  </w:t>
      </w:r>
    </w:p>
    <w:p w:rsidR="00395C51" w:rsidRPr="00EE06E7" w:rsidRDefault="00395C51" w:rsidP="00395C51">
      <w:pPr>
        <w:widowControl w:val="0"/>
        <w:spacing w:after="0" w:line="240" w:lineRule="auto"/>
        <w:jc w:val="both"/>
        <w:rPr>
          <w:rFonts w:ascii="Helvetica" w:hAnsi="Helvetica" w:cs="Helvetica"/>
          <w:sz w:val="24"/>
          <w:szCs w:val="24"/>
        </w:rPr>
      </w:pPr>
    </w:p>
    <w:sectPr w:rsidR="00395C51" w:rsidRPr="00EE06E7" w:rsidSect="003009F3">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4624"/>
    <w:multiLevelType w:val="hybridMultilevel"/>
    <w:tmpl w:val="1E423936"/>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1" w15:restartNumberingAfterBreak="0">
    <w:nsid w:val="1F33148A"/>
    <w:multiLevelType w:val="hybridMultilevel"/>
    <w:tmpl w:val="3BB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2714"/>
    <w:multiLevelType w:val="hybridMultilevel"/>
    <w:tmpl w:val="EDBCE4C2"/>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3" w15:restartNumberingAfterBreak="0">
    <w:nsid w:val="34C65BEA"/>
    <w:multiLevelType w:val="hybridMultilevel"/>
    <w:tmpl w:val="F74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B2837"/>
    <w:multiLevelType w:val="hybridMultilevel"/>
    <w:tmpl w:val="1D4C3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C6197A"/>
    <w:multiLevelType w:val="hybridMultilevel"/>
    <w:tmpl w:val="22EE90B8"/>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6" w15:restartNumberingAfterBreak="0">
    <w:nsid w:val="6663230E"/>
    <w:multiLevelType w:val="multilevel"/>
    <w:tmpl w:val="07E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52208"/>
    <w:multiLevelType w:val="hybridMultilevel"/>
    <w:tmpl w:val="68BEB07C"/>
    <w:lvl w:ilvl="0" w:tplc="2A2C33C0">
      <w:start w:val="1"/>
      <w:numFmt w:val="bullet"/>
      <w:lvlText w:val=""/>
      <w:lvlJc w:val="left"/>
      <w:pPr>
        <w:tabs>
          <w:tab w:val="num" w:pos="2138"/>
        </w:tabs>
        <w:ind w:left="213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34"/>
    <w:rsid w:val="00010F84"/>
    <w:rsid w:val="000227BE"/>
    <w:rsid w:val="00046488"/>
    <w:rsid w:val="0007725B"/>
    <w:rsid w:val="0009177A"/>
    <w:rsid w:val="0009744F"/>
    <w:rsid w:val="00097853"/>
    <w:rsid w:val="000A0BC2"/>
    <w:rsid w:val="000B11FF"/>
    <w:rsid w:val="000D5094"/>
    <w:rsid w:val="000D5749"/>
    <w:rsid w:val="0010438C"/>
    <w:rsid w:val="00104E38"/>
    <w:rsid w:val="00106AC5"/>
    <w:rsid w:val="001262D3"/>
    <w:rsid w:val="0016409F"/>
    <w:rsid w:val="0016632C"/>
    <w:rsid w:val="00176CB9"/>
    <w:rsid w:val="00191317"/>
    <w:rsid w:val="00197916"/>
    <w:rsid w:val="001D0036"/>
    <w:rsid w:val="00205D79"/>
    <w:rsid w:val="00212843"/>
    <w:rsid w:val="002150B9"/>
    <w:rsid w:val="00217D94"/>
    <w:rsid w:val="00223B2C"/>
    <w:rsid w:val="00243567"/>
    <w:rsid w:val="0025086B"/>
    <w:rsid w:val="0025166B"/>
    <w:rsid w:val="00257482"/>
    <w:rsid w:val="00261186"/>
    <w:rsid w:val="002D4AE0"/>
    <w:rsid w:val="002E73D3"/>
    <w:rsid w:val="002F2462"/>
    <w:rsid w:val="002F6DB2"/>
    <w:rsid w:val="003009F3"/>
    <w:rsid w:val="003202B5"/>
    <w:rsid w:val="0037590D"/>
    <w:rsid w:val="00395C51"/>
    <w:rsid w:val="003C729B"/>
    <w:rsid w:val="003D7EA7"/>
    <w:rsid w:val="00403A50"/>
    <w:rsid w:val="004179CF"/>
    <w:rsid w:val="00450058"/>
    <w:rsid w:val="00471797"/>
    <w:rsid w:val="004B71AC"/>
    <w:rsid w:val="004C5E06"/>
    <w:rsid w:val="0053006E"/>
    <w:rsid w:val="0055123A"/>
    <w:rsid w:val="005738CA"/>
    <w:rsid w:val="00593DE2"/>
    <w:rsid w:val="005A4603"/>
    <w:rsid w:val="005C4883"/>
    <w:rsid w:val="006322A1"/>
    <w:rsid w:val="0063502D"/>
    <w:rsid w:val="00686E6F"/>
    <w:rsid w:val="006C13C0"/>
    <w:rsid w:val="006C3598"/>
    <w:rsid w:val="006C5124"/>
    <w:rsid w:val="006F0A22"/>
    <w:rsid w:val="006F7DCC"/>
    <w:rsid w:val="00704018"/>
    <w:rsid w:val="00705464"/>
    <w:rsid w:val="007055B8"/>
    <w:rsid w:val="00725983"/>
    <w:rsid w:val="007278D0"/>
    <w:rsid w:val="00730591"/>
    <w:rsid w:val="00751EDE"/>
    <w:rsid w:val="00756E18"/>
    <w:rsid w:val="00763CF7"/>
    <w:rsid w:val="00777174"/>
    <w:rsid w:val="007808B1"/>
    <w:rsid w:val="007B304C"/>
    <w:rsid w:val="007D5D78"/>
    <w:rsid w:val="007F38AE"/>
    <w:rsid w:val="008269F6"/>
    <w:rsid w:val="008A00F6"/>
    <w:rsid w:val="008B785C"/>
    <w:rsid w:val="008C6D16"/>
    <w:rsid w:val="008D7DD1"/>
    <w:rsid w:val="00905D30"/>
    <w:rsid w:val="00906B63"/>
    <w:rsid w:val="00912B27"/>
    <w:rsid w:val="00931E83"/>
    <w:rsid w:val="009512F8"/>
    <w:rsid w:val="00977B3B"/>
    <w:rsid w:val="009B3044"/>
    <w:rsid w:val="009F2EB6"/>
    <w:rsid w:val="009F6110"/>
    <w:rsid w:val="00A009B6"/>
    <w:rsid w:val="00A13EFA"/>
    <w:rsid w:val="00A327EE"/>
    <w:rsid w:val="00A55D34"/>
    <w:rsid w:val="00A7091D"/>
    <w:rsid w:val="00A82480"/>
    <w:rsid w:val="00A8568F"/>
    <w:rsid w:val="00AA51E9"/>
    <w:rsid w:val="00AB2BE1"/>
    <w:rsid w:val="00B079A0"/>
    <w:rsid w:val="00B625F6"/>
    <w:rsid w:val="00B83972"/>
    <w:rsid w:val="00B87DF5"/>
    <w:rsid w:val="00BB5BE4"/>
    <w:rsid w:val="00BD4994"/>
    <w:rsid w:val="00BE3BEA"/>
    <w:rsid w:val="00C050C0"/>
    <w:rsid w:val="00C05A1A"/>
    <w:rsid w:val="00C07DD1"/>
    <w:rsid w:val="00C330C9"/>
    <w:rsid w:val="00C536FC"/>
    <w:rsid w:val="00C72B2F"/>
    <w:rsid w:val="00CA26A8"/>
    <w:rsid w:val="00CB743E"/>
    <w:rsid w:val="00CC1B24"/>
    <w:rsid w:val="00D22DB2"/>
    <w:rsid w:val="00D41DB3"/>
    <w:rsid w:val="00D43D08"/>
    <w:rsid w:val="00D52BD5"/>
    <w:rsid w:val="00D929DA"/>
    <w:rsid w:val="00DA61BC"/>
    <w:rsid w:val="00DE5267"/>
    <w:rsid w:val="00E00AE2"/>
    <w:rsid w:val="00E055F3"/>
    <w:rsid w:val="00E532B7"/>
    <w:rsid w:val="00E94AB2"/>
    <w:rsid w:val="00EB37B6"/>
    <w:rsid w:val="00EC15EF"/>
    <w:rsid w:val="00EE06E7"/>
    <w:rsid w:val="00EF6307"/>
    <w:rsid w:val="00F031F9"/>
    <w:rsid w:val="00F24959"/>
    <w:rsid w:val="00F32890"/>
    <w:rsid w:val="00F343F5"/>
    <w:rsid w:val="00F41658"/>
    <w:rsid w:val="00F50859"/>
    <w:rsid w:val="00FF1621"/>
    <w:rsid w:val="00FF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573E"/>
  <w15:docId w15:val="{A6B79134-27F7-4BFE-8DF3-2B7D204E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C51"/>
    <w:rPr>
      <w:color w:val="0066FF"/>
      <w:u w:val="single"/>
    </w:rPr>
  </w:style>
  <w:style w:type="paragraph" w:styleId="NormalWeb">
    <w:name w:val="Normal (Web)"/>
    <w:basedOn w:val="Normal"/>
    <w:uiPriority w:val="99"/>
    <w:rsid w:val="0039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21"/>
    <w:rPr>
      <w:rFonts w:ascii="Tahoma" w:hAnsi="Tahoma" w:cs="Tahoma"/>
      <w:sz w:val="16"/>
      <w:szCs w:val="16"/>
    </w:rPr>
  </w:style>
  <w:style w:type="paragraph" w:styleId="ListParagraph">
    <w:name w:val="List Paragraph"/>
    <w:basedOn w:val="Normal"/>
    <w:uiPriority w:val="34"/>
    <w:qFormat/>
    <w:rsid w:val="00046488"/>
    <w:pPr>
      <w:spacing w:after="0" w:line="240" w:lineRule="auto"/>
      <w:ind w:left="720"/>
      <w:contextualSpacing/>
    </w:pPr>
    <w:rPr>
      <w:rFonts w:ascii="Helvetica" w:eastAsia="Times New Roman" w:hAnsi="Helvetica" w:cs="Times New Roman"/>
      <w:sz w:val="28"/>
      <w:szCs w:val="28"/>
      <w:lang w:eastAsia="en-GB"/>
    </w:rPr>
  </w:style>
  <w:style w:type="paragraph" w:styleId="PlainText">
    <w:name w:val="Plain Text"/>
    <w:basedOn w:val="Normal"/>
    <w:link w:val="PlainTextChar"/>
    <w:uiPriority w:val="99"/>
    <w:unhideWhenUsed/>
    <w:rsid w:val="000974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744F"/>
    <w:rPr>
      <w:rFonts w:ascii="Calibri" w:hAnsi="Calibri"/>
      <w:szCs w:val="21"/>
    </w:rPr>
  </w:style>
  <w:style w:type="character" w:styleId="Strong">
    <w:name w:val="Strong"/>
    <w:basedOn w:val="DefaultParagraphFont"/>
    <w:uiPriority w:val="22"/>
    <w:qFormat/>
    <w:rsid w:val="00CC1B24"/>
    <w:rPr>
      <w:b/>
      <w:bCs/>
    </w:rPr>
  </w:style>
  <w:style w:type="character" w:styleId="FollowedHyperlink">
    <w:name w:val="FollowedHyperlink"/>
    <w:basedOn w:val="DefaultParagraphFont"/>
    <w:uiPriority w:val="99"/>
    <w:semiHidden/>
    <w:unhideWhenUsed/>
    <w:rsid w:val="00704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886">
      <w:bodyDiv w:val="1"/>
      <w:marLeft w:val="0"/>
      <w:marRight w:val="0"/>
      <w:marTop w:val="0"/>
      <w:marBottom w:val="0"/>
      <w:divBdr>
        <w:top w:val="none" w:sz="0" w:space="0" w:color="auto"/>
        <w:left w:val="none" w:sz="0" w:space="0" w:color="auto"/>
        <w:bottom w:val="none" w:sz="0" w:space="0" w:color="auto"/>
        <w:right w:val="none" w:sz="0" w:space="0" w:color="auto"/>
      </w:divBdr>
    </w:div>
    <w:div w:id="1158033627">
      <w:bodyDiv w:val="1"/>
      <w:marLeft w:val="0"/>
      <w:marRight w:val="0"/>
      <w:marTop w:val="0"/>
      <w:marBottom w:val="0"/>
      <w:divBdr>
        <w:top w:val="none" w:sz="0" w:space="0" w:color="auto"/>
        <w:left w:val="none" w:sz="0" w:space="0" w:color="auto"/>
        <w:bottom w:val="none" w:sz="0" w:space="0" w:color="auto"/>
        <w:right w:val="none" w:sz="0" w:space="0" w:color="auto"/>
      </w:divBdr>
    </w:div>
    <w:div w:id="1364669547">
      <w:bodyDiv w:val="1"/>
      <w:marLeft w:val="0"/>
      <w:marRight w:val="0"/>
      <w:marTop w:val="0"/>
      <w:marBottom w:val="0"/>
      <w:divBdr>
        <w:top w:val="none" w:sz="0" w:space="0" w:color="auto"/>
        <w:left w:val="none" w:sz="0" w:space="0" w:color="auto"/>
        <w:bottom w:val="none" w:sz="0" w:space="0" w:color="auto"/>
        <w:right w:val="none" w:sz="0" w:space="0" w:color="auto"/>
      </w:divBdr>
    </w:div>
    <w:div w:id="2123500718">
      <w:bodyDiv w:val="1"/>
      <w:marLeft w:val="0"/>
      <w:marRight w:val="0"/>
      <w:marTop w:val="0"/>
      <w:marBottom w:val="0"/>
      <w:divBdr>
        <w:top w:val="none" w:sz="0" w:space="0" w:color="auto"/>
        <w:left w:val="none" w:sz="0" w:space="0" w:color="auto"/>
        <w:bottom w:val="none" w:sz="0" w:space="0" w:color="auto"/>
        <w:right w:val="none" w:sz="0" w:space="0" w:color="auto"/>
      </w:divBdr>
      <w:divsChild>
        <w:div w:id="1841041456">
          <w:marLeft w:val="0"/>
          <w:marRight w:val="0"/>
          <w:marTop w:val="0"/>
          <w:marBottom w:val="0"/>
          <w:divBdr>
            <w:top w:val="none" w:sz="0" w:space="0" w:color="auto"/>
            <w:left w:val="none" w:sz="0" w:space="0" w:color="auto"/>
            <w:bottom w:val="none" w:sz="0" w:space="0" w:color="auto"/>
            <w:right w:val="none" w:sz="0" w:space="0" w:color="auto"/>
          </w:divBdr>
          <w:divsChild>
            <w:div w:id="589890877">
              <w:marLeft w:val="0"/>
              <w:marRight w:val="0"/>
              <w:marTop w:val="0"/>
              <w:marBottom w:val="0"/>
              <w:divBdr>
                <w:top w:val="none" w:sz="0" w:space="0" w:color="auto"/>
                <w:left w:val="none" w:sz="0" w:space="0" w:color="auto"/>
                <w:bottom w:val="none" w:sz="0" w:space="0" w:color="auto"/>
                <w:right w:val="none" w:sz="0" w:space="0" w:color="auto"/>
              </w:divBdr>
              <w:divsChild>
                <w:div w:id="674844018">
                  <w:marLeft w:val="0"/>
                  <w:marRight w:val="0"/>
                  <w:marTop w:val="0"/>
                  <w:marBottom w:val="0"/>
                  <w:divBdr>
                    <w:top w:val="none" w:sz="0" w:space="0" w:color="auto"/>
                    <w:left w:val="none" w:sz="0" w:space="0" w:color="auto"/>
                    <w:bottom w:val="none" w:sz="0" w:space="0" w:color="auto"/>
                    <w:right w:val="none" w:sz="0" w:space="0" w:color="auto"/>
                  </w:divBdr>
                  <w:divsChild>
                    <w:div w:id="915557342">
                      <w:marLeft w:val="0"/>
                      <w:marRight w:val="0"/>
                      <w:marTop w:val="0"/>
                      <w:marBottom w:val="0"/>
                      <w:divBdr>
                        <w:top w:val="none" w:sz="0" w:space="0" w:color="auto"/>
                        <w:left w:val="none" w:sz="0" w:space="0" w:color="auto"/>
                        <w:bottom w:val="none" w:sz="0" w:space="0" w:color="auto"/>
                        <w:right w:val="none" w:sz="0" w:space="0" w:color="auto"/>
                      </w:divBdr>
                      <w:divsChild>
                        <w:div w:id="448209337">
                          <w:marLeft w:val="0"/>
                          <w:marRight w:val="0"/>
                          <w:marTop w:val="0"/>
                          <w:marBottom w:val="0"/>
                          <w:divBdr>
                            <w:top w:val="none" w:sz="0" w:space="0" w:color="auto"/>
                            <w:left w:val="none" w:sz="0" w:space="0" w:color="auto"/>
                            <w:bottom w:val="none" w:sz="0" w:space="0" w:color="auto"/>
                            <w:right w:val="none" w:sz="0" w:space="0" w:color="auto"/>
                          </w:divBdr>
                          <w:divsChild>
                            <w:div w:id="1601600728">
                              <w:marLeft w:val="-225"/>
                              <w:marRight w:val="-225"/>
                              <w:marTop w:val="0"/>
                              <w:marBottom w:val="0"/>
                              <w:divBdr>
                                <w:top w:val="none" w:sz="0" w:space="0" w:color="auto"/>
                                <w:left w:val="none" w:sz="0" w:space="0" w:color="auto"/>
                                <w:bottom w:val="none" w:sz="0" w:space="0" w:color="auto"/>
                                <w:right w:val="none" w:sz="0" w:space="0" w:color="auto"/>
                              </w:divBdr>
                              <w:divsChild>
                                <w:div w:id="1815298428">
                                  <w:marLeft w:val="0"/>
                                  <w:marRight w:val="0"/>
                                  <w:marTop w:val="0"/>
                                  <w:marBottom w:val="0"/>
                                  <w:divBdr>
                                    <w:top w:val="none" w:sz="0" w:space="0" w:color="auto"/>
                                    <w:left w:val="none" w:sz="0" w:space="0" w:color="auto"/>
                                    <w:bottom w:val="none" w:sz="0" w:space="0" w:color="auto"/>
                                    <w:right w:val="none" w:sz="0" w:space="0" w:color="auto"/>
                                  </w:divBdr>
                                  <w:divsChild>
                                    <w:div w:id="856309834">
                                      <w:marLeft w:val="0"/>
                                      <w:marRight w:val="0"/>
                                      <w:marTop w:val="0"/>
                                      <w:marBottom w:val="0"/>
                                      <w:divBdr>
                                        <w:top w:val="none" w:sz="0" w:space="0" w:color="auto"/>
                                        <w:left w:val="none" w:sz="0" w:space="0" w:color="auto"/>
                                        <w:bottom w:val="none" w:sz="0" w:space="0" w:color="auto"/>
                                        <w:right w:val="none" w:sz="0" w:space="0" w:color="auto"/>
                                      </w:divBdr>
                                      <w:divsChild>
                                        <w:div w:id="1786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ivc.tmet.org.uk" TargetMode="External"/><Relationship Id="rId3" Type="http://schemas.openxmlformats.org/officeDocument/2006/relationships/styles" Target="styles.xml"/><Relationship Id="rId7" Type="http://schemas.openxmlformats.org/officeDocument/2006/relationships/hyperlink" Target="http://www.impington.camb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6328-CE48-4F4E-8E48-2B9015F4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Laura Pearce</cp:lastModifiedBy>
  <cp:revision>16</cp:revision>
  <cp:lastPrinted>2018-09-28T11:14:00Z</cp:lastPrinted>
  <dcterms:created xsi:type="dcterms:W3CDTF">2020-01-09T14:03:00Z</dcterms:created>
  <dcterms:modified xsi:type="dcterms:W3CDTF">2021-01-18T13:39:00Z</dcterms:modified>
</cp:coreProperties>
</file>