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23" w:rsidRDefault="0051002E" w:rsidP="00227599">
      <w:pPr>
        <w:pStyle w:val="Heading3"/>
      </w:pPr>
      <w:r w:rsidRPr="00915A18">
        <w:rPr>
          <w:noProof/>
          <w:lang w:eastAsia="en-GB"/>
        </w:rPr>
        <w:drawing>
          <wp:inline distT="0" distB="0" distL="0" distR="0" wp14:anchorId="50F60BD3" wp14:editId="0A3086B5">
            <wp:extent cx="6457950" cy="1440815"/>
            <wp:effectExtent l="0" t="0" r="0" b="6985"/>
            <wp:docPr id="1" name="Picture 1" descr="C:\Users\E.Clifton\AppData\Local\Microsoft\Windows\INetCache\Content.Outlook\QA66B6BH\QES_QEStudio_Jobs_Banner_Ma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lifton\AppData\Local\Microsoft\Windows\INetCache\Content.Outlook\QA66B6BH\QES_QEStudio_Jobs_Banner_Math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1440815"/>
                    </a:xfrm>
                    <a:prstGeom prst="rect">
                      <a:avLst/>
                    </a:prstGeom>
                    <a:noFill/>
                    <a:ln>
                      <a:noFill/>
                    </a:ln>
                  </pic:spPr>
                </pic:pic>
              </a:graphicData>
            </a:graphic>
          </wp:inline>
        </w:drawing>
      </w:r>
    </w:p>
    <w:p w:rsidR="00BD5ADB" w:rsidRPr="00EA7CE4" w:rsidRDefault="00720036" w:rsidP="005D2D23">
      <w:pPr>
        <w:pStyle w:val="Heading1"/>
      </w:pPr>
      <w:r>
        <w:t>Job Details</w:t>
      </w:r>
    </w:p>
    <w:p w:rsidR="0042024C" w:rsidRPr="0042024C" w:rsidRDefault="00720036" w:rsidP="0042024C">
      <w:pPr>
        <w:pStyle w:val="Heading2"/>
      </w:pPr>
      <w:r>
        <w:t>Teacher of Maths</w:t>
      </w:r>
      <w:r w:rsidR="00E10F98">
        <w:t xml:space="preserve"> – Maternity Cover</w:t>
      </w:r>
    </w:p>
    <w:tbl>
      <w:tblPr>
        <w:tblStyle w:val="TableGrid"/>
        <w:tblpPr w:leftFromText="180" w:rightFromText="180" w:vertAnchor="text" w:horzAnchor="margin" w:tblpY="-27"/>
        <w:tblW w:w="9356" w:type="dxa"/>
        <w:tblBorders>
          <w:top w:val="single" w:sz="4" w:space="0" w:color="123F2E"/>
          <w:left w:val="single" w:sz="4" w:space="0" w:color="123F2E"/>
          <w:bottom w:val="single" w:sz="4" w:space="0" w:color="123F2E"/>
          <w:right w:val="single" w:sz="4" w:space="0" w:color="123F2E"/>
          <w:insideH w:val="single" w:sz="4" w:space="0" w:color="123F2E"/>
          <w:insideV w:val="single" w:sz="4" w:space="0" w:color="123F2E"/>
        </w:tblBorders>
        <w:tblCellMar>
          <w:top w:w="28" w:type="dxa"/>
        </w:tblCellMar>
        <w:tblLook w:val="04A0" w:firstRow="1" w:lastRow="0" w:firstColumn="1" w:lastColumn="0" w:noHBand="0" w:noVBand="1"/>
      </w:tblPr>
      <w:tblGrid>
        <w:gridCol w:w="1843"/>
        <w:gridCol w:w="7513"/>
      </w:tblGrid>
      <w:tr w:rsidR="00077040" w:rsidTr="004B2C6D">
        <w:trPr>
          <w:trHeight w:hRule="exact" w:val="397"/>
        </w:trPr>
        <w:tc>
          <w:tcPr>
            <w:tcW w:w="1843" w:type="dxa"/>
            <w:tcBorders>
              <w:left w:val="nil"/>
              <w:bottom w:val="single" w:sz="4" w:space="0" w:color="FFFFFF" w:themeColor="background1"/>
            </w:tcBorders>
            <w:shd w:val="clear" w:color="auto" w:fill="123F2E"/>
            <w:vAlign w:val="center"/>
          </w:tcPr>
          <w:p w:rsidR="00077040" w:rsidRDefault="00077040" w:rsidP="004B2C6D">
            <w:pPr>
              <w:spacing w:line="240" w:lineRule="auto"/>
              <w:rPr>
                <w:b/>
                <w:color w:val="FFFFFF" w:themeColor="background1"/>
              </w:rPr>
            </w:pPr>
            <w:r>
              <w:rPr>
                <w:b/>
                <w:color w:val="FFFFFF" w:themeColor="background1"/>
              </w:rPr>
              <w:t>Post</w:t>
            </w:r>
          </w:p>
        </w:tc>
        <w:tc>
          <w:tcPr>
            <w:tcW w:w="7513" w:type="dxa"/>
            <w:tcBorders>
              <w:right w:val="nil"/>
            </w:tcBorders>
            <w:vAlign w:val="center"/>
          </w:tcPr>
          <w:p w:rsidR="00077040" w:rsidRDefault="00720036" w:rsidP="004B2C6D">
            <w:pPr>
              <w:spacing w:line="240" w:lineRule="auto"/>
            </w:pPr>
            <w:r>
              <w:t>Teacher of Maths</w:t>
            </w:r>
            <w:r w:rsidR="00E10F98">
              <w:t xml:space="preserve"> – Maternity Cover</w:t>
            </w:r>
          </w:p>
        </w:tc>
      </w:tr>
      <w:tr w:rsidR="00B60503" w:rsidTr="004B2C6D">
        <w:trPr>
          <w:trHeight w:hRule="exact" w:val="397"/>
        </w:trPr>
        <w:tc>
          <w:tcPr>
            <w:tcW w:w="1843" w:type="dxa"/>
            <w:tcBorders>
              <w:top w:val="single" w:sz="4" w:space="0" w:color="FFFFFF" w:themeColor="background1"/>
              <w:left w:val="nil"/>
              <w:bottom w:val="single" w:sz="4" w:space="0" w:color="FFFFFF" w:themeColor="background1"/>
            </w:tcBorders>
            <w:shd w:val="clear" w:color="auto" w:fill="123F2E"/>
            <w:vAlign w:val="center"/>
          </w:tcPr>
          <w:p w:rsidR="00B60503" w:rsidRDefault="00B60503" w:rsidP="00B60503">
            <w:pPr>
              <w:spacing w:line="240" w:lineRule="auto"/>
              <w:rPr>
                <w:b/>
                <w:color w:val="FFFFFF" w:themeColor="background1"/>
              </w:rPr>
            </w:pPr>
            <w:r>
              <w:rPr>
                <w:b/>
                <w:color w:val="FFFFFF" w:themeColor="background1"/>
              </w:rPr>
              <w:t>Hours</w:t>
            </w:r>
          </w:p>
        </w:tc>
        <w:tc>
          <w:tcPr>
            <w:tcW w:w="7513" w:type="dxa"/>
            <w:tcBorders>
              <w:right w:val="nil"/>
            </w:tcBorders>
            <w:vAlign w:val="center"/>
          </w:tcPr>
          <w:p w:rsidR="00B60503" w:rsidRDefault="00E10F98" w:rsidP="00E10F98">
            <w:pPr>
              <w:spacing w:line="240" w:lineRule="auto"/>
            </w:pPr>
            <w:r>
              <w:t>Full Time</w:t>
            </w:r>
          </w:p>
        </w:tc>
      </w:tr>
      <w:tr w:rsidR="00077040" w:rsidTr="00720036">
        <w:trPr>
          <w:trHeight w:hRule="exact" w:val="397"/>
        </w:trPr>
        <w:tc>
          <w:tcPr>
            <w:tcW w:w="1843" w:type="dxa"/>
            <w:tcBorders>
              <w:top w:val="single" w:sz="4" w:space="0" w:color="FFFFFF" w:themeColor="background1"/>
              <w:left w:val="nil"/>
              <w:bottom w:val="single" w:sz="4" w:space="0" w:color="FFFFFF" w:themeColor="background1"/>
            </w:tcBorders>
            <w:shd w:val="clear" w:color="auto" w:fill="123F2E"/>
            <w:vAlign w:val="center"/>
          </w:tcPr>
          <w:p w:rsidR="00077040" w:rsidRDefault="00077040" w:rsidP="004B2C6D">
            <w:pPr>
              <w:spacing w:line="240" w:lineRule="auto"/>
              <w:rPr>
                <w:b/>
                <w:color w:val="FFFFFF" w:themeColor="background1"/>
              </w:rPr>
            </w:pPr>
            <w:r>
              <w:rPr>
                <w:b/>
                <w:color w:val="FFFFFF" w:themeColor="background1"/>
              </w:rPr>
              <w:t>Start Date</w:t>
            </w:r>
          </w:p>
        </w:tc>
        <w:tc>
          <w:tcPr>
            <w:tcW w:w="7513" w:type="dxa"/>
            <w:tcBorders>
              <w:right w:val="nil"/>
            </w:tcBorders>
            <w:vAlign w:val="center"/>
          </w:tcPr>
          <w:p w:rsidR="00077040" w:rsidRDefault="00E10F98" w:rsidP="00D40DF2">
            <w:pPr>
              <w:spacing w:line="240" w:lineRule="auto"/>
            </w:pPr>
            <w:r>
              <w:t>November 2022</w:t>
            </w:r>
          </w:p>
        </w:tc>
      </w:tr>
      <w:tr w:rsidR="00E10F98" w:rsidTr="00720036">
        <w:trPr>
          <w:trHeight w:hRule="exact" w:val="397"/>
        </w:trPr>
        <w:tc>
          <w:tcPr>
            <w:tcW w:w="1843" w:type="dxa"/>
            <w:tcBorders>
              <w:top w:val="single" w:sz="4" w:space="0" w:color="FFFFFF" w:themeColor="background1"/>
              <w:left w:val="nil"/>
              <w:bottom w:val="single" w:sz="4" w:space="0" w:color="FFFFFF" w:themeColor="background1"/>
            </w:tcBorders>
            <w:shd w:val="clear" w:color="auto" w:fill="123F2E"/>
            <w:vAlign w:val="center"/>
          </w:tcPr>
          <w:p w:rsidR="00E10F98" w:rsidRDefault="00E10F98" w:rsidP="004B2C6D">
            <w:pPr>
              <w:spacing w:line="240" w:lineRule="auto"/>
              <w:rPr>
                <w:b/>
                <w:color w:val="FFFFFF" w:themeColor="background1"/>
              </w:rPr>
            </w:pPr>
            <w:r>
              <w:rPr>
                <w:b/>
                <w:color w:val="FFFFFF" w:themeColor="background1"/>
              </w:rPr>
              <w:t>End Date</w:t>
            </w:r>
          </w:p>
        </w:tc>
        <w:tc>
          <w:tcPr>
            <w:tcW w:w="7513" w:type="dxa"/>
            <w:tcBorders>
              <w:right w:val="nil"/>
            </w:tcBorders>
            <w:vAlign w:val="center"/>
          </w:tcPr>
          <w:p w:rsidR="00E10F98" w:rsidRDefault="00E10F98" w:rsidP="00D40DF2">
            <w:pPr>
              <w:spacing w:line="240" w:lineRule="auto"/>
            </w:pPr>
            <w:r>
              <w:t>July 2023</w:t>
            </w:r>
          </w:p>
        </w:tc>
      </w:tr>
      <w:tr w:rsidR="00720036" w:rsidTr="004B2C6D">
        <w:trPr>
          <w:trHeight w:hRule="exact" w:val="397"/>
        </w:trPr>
        <w:tc>
          <w:tcPr>
            <w:tcW w:w="1843" w:type="dxa"/>
            <w:tcBorders>
              <w:top w:val="single" w:sz="4" w:space="0" w:color="FFFFFF" w:themeColor="background1"/>
              <w:left w:val="nil"/>
            </w:tcBorders>
            <w:shd w:val="clear" w:color="auto" w:fill="123F2E"/>
            <w:vAlign w:val="center"/>
          </w:tcPr>
          <w:p w:rsidR="00720036" w:rsidRDefault="00720036" w:rsidP="004B2C6D">
            <w:pPr>
              <w:spacing w:line="240" w:lineRule="auto"/>
              <w:rPr>
                <w:b/>
                <w:color w:val="FFFFFF" w:themeColor="background1"/>
              </w:rPr>
            </w:pPr>
            <w:r>
              <w:rPr>
                <w:b/>
                <w:color w:val="FFFFFF" w:themeColor="background1"/>
              </w:rPr>
              <w:t xml:space="preserve">Pay Scale </w:t>
            </w:r>
          </w:p>
        </w:tc>
        <w:tc>
          <w:tcPr>
            <w:tcW w:w="7513" w:type="dxa"/>
            <w:tcBorders>
              <w:right w:val="nil"/>
            </w:tcBorders>
            <w:vAlign w:val="center"/>
          </w:tcPr>
          <w:p w:rsidR="00720036" w:rsidRDefault="00720036" w:rsidP="004B2C6D">
            <w:pPr>
              <w:spacing w:line="240" w:lineRule="auto"/>
            </w:pPr>
            <w:r>
              <w:t>MPS/UPS</w:t>
            </w:r>
          </w:p>
        </w:tc>
      </w:tr>
    </w:tbl>
    <w:p w:rsidR="00077040" w:rsidRDefault="00077040" w:rsidP="00077040"/>
    <w:p w:rsidR="00077040" w:rsidRDefault="00077040" w:rsidP="00077040"/>
    <w:p w:rsidR="00077040" w:rsidRPr="00077040" w:rsidRDefault="00077040" w:rsidP="00077040"/>
    <w:p w:rsidR="00E10F98" w:rsidRDefault="00E10F98" w:rsidP="00B60503"/>
    <w:p w:rsidR="0042024C" w:rsidRDefault="0042024C" w:rsidP="00B60503"/>
    <w:p w:rsidR="00B60503" w:rsidRPr="006A1522" w:rsidRDefault="00B60503" w:rsidP="00B60503">
      <w:r w:rsidRPr="006A1522">
        <w:t xml:space="preserve">Thank you for accessing details of the above post.  </w:t>
      </w:r>
      <w:r>
        <w:t>We</w:t>
      </w:r>
      <w:r w:rsidRPr="006A1522">
        <w:t xml:space="preserve"> hope these details will give you an impression of an exciting opportunity to make an important contribution </w:t>
      </w:r>
      <w:r>
        <w:t>to our schools</w:t>
      </w:r>
      <w:r w:rsidRPr="006A1522">
        <w:t xml:space="preserve">.  </w:t>
      </w:r>
      <w:r>
        <w:t xml:space="preserve"> We</w:t>
      </w:r>
      <w:r w:rsidRPr="006A1522">
        <w:t xml:space="preserve"> would strongly urge you to get more of a ‘feel’ for the life of the school by visiting our website</w:t>
      </w:r>
      <w:r>
        <w:t>s:</w:t>
      </w:r>
      <w:r w:rsidRPr="006A1522">
        <w:t xml:space="preserve"> </w:t>
      </w:r>
      <w:hyperlink r:id="rId8" w:history="1">
        <w:r w:rsidR="00E10F98" w:rsidRPr="00F90439">
          <w:rPr>
            <w:rStyle w:val="Hyperlink"/>
          </w:rPr>
          <w:t>www.qes.org.uk</w:t>
        </w:r>
      </w:hyperlink>
      <w:r w:rsidR="00E10F98">
        <w:t xml:space="preserve"> and </w:t>
      </w:r>
      <w:r w:rsidR="00E10F98" w:rsidRPr="00E10F98">
        <w:rPr>
          <w:u w:val="single"/>
        </w:rPr>
        <w:t>qestudio.org.uk</w:t>
      </w:r>
      <w:r w:rsidR="00E10F98">
        <w:t xml:space="preserve"> </w:t>
      </w:r>
      <w:r w:rsidRPr="006A1522">
        <w:t xml:space="preserve"> </w:t>
      </w:r>
      <w:r>
        <w:t>We</w:t>
      </w:r>
      <w:r w:rsidRPr="006A1522">
        <w:t xml:space="preserve"> appreciate that there is much in addition that you would want to know and can assure you that at the interview stage we will share with you as much as is feasible. If there is anything specific you wish to know at this stage please don’t hesitate to get in touch.</w:t>
      </w:r>
    </w:p>
    <w:p w:rsidR="00720036" w:rsidRPr="00720036" w:rsidRDefault="00720036" w:rsidP="00D35E67">
      <w:pPr>
        <w:pStyle w:val="Heading3"/>
      </w:pPr>
      <w:r w:rsidRPr="00720036">
        <w:t>The Post</w:t>
      </w:r>
    </w:p>
    <w:p w:rsidR="00720036" w:rsidRPr="00720036" w:rsidRDefault="00E10F98" w:rsidP="00720036">
      <w:pPr>
        <w:rPr>
          <w:rFonts w:cs="Arial"/>
          <w:szCs w:val="24"/>
        </w:rPr>
      </w:pPr>
      <w:r>
        <w:rPr>
          <w:rFonts w:cs="Arial"/>
          <w:szCs w:val="24"/>
        </w:rPr>
        <w:t xml:space="preserve">This post requires someone who is able, willing and with the confidence to teach Maths across KS3 and KS4 across both our schools – QES </w:t>
      </w:r>
      <w:r w:rsidR="0042024C">
        <w:rPr>
          <w:rFonts w:cs="Arial"/>
          <w:szCs w:val="24"/>
        </w:rPr>
        <w:t xml:space="preserve">and </w:t>
      </w:r>
      <w:proofErr w:type="spellStart"/>
      <w:r w:rsidR="0042024C">
        <w:rPr>
          <w:rFonts w:cs="Arial"/>
          <w:szCs w:val="24"/>
        </w:rPr>
        <w:t>QEStudio</w:t>
      </w:r>
      <w:proofErr w:type="spellEnd"/>
      <w:r w:rsidR="0042024C">
        <w:rPr>
          <w:rFonts w:cs="Arial"/>
          <w:szCs w:val="24"/>
        </w:rPr>
        <w:t>; plus taking on responsibility for a Year 7 form group.</w:t>
      </w:r>
    </w:p>
    <w:p w:rsidR="00720036" w:rsidRPr="0042024C" w:rsidRDefault="00720036" w:rsidP="00720036">
      <w:pPr>
        <w:rPr>
          <w:b/>
          <w:bCs/>
          <w:color w:val="808080"/>
          <w:sz w:val="36"/>
        </w:rPr>
      </w:pPr>
      <w:r w:rsidRPr="0042024C">
        <w:rPr>
          <w:b/>
          <w:bCs/>
          <w:color w:val="808080"/>
          <w:sz w:val="36"/>
        </w:rPr>
        <w:t>The Person</w:t>
      </w:r>
    </w:p>
    <w:p w:rsidR="00720036" w:rsidRPr="00720036" w:rsidRDefault="005D45E7" w:rsidP="00720036">
      <w:r>
        <w:t xml:space="preserve">Working </w:t>
      </w:r>
      <w:r w:rsidR="0042024C">
        <w:t xml:space="preserve">across our schools is </w:t>
      </w:r>
      <w:r w:rsidR="00720036" w:rsidRPr="00720036">
        <w:t xml:space="preserve">demanding but the rewards are commensurate </w:t>
      </w:r>
      <w:r w:rsidR="0042024C">
        <w:t xml:space="preserve">with a strong, highly motivated </w:t>
      </w:r>
      <w:r w:rsidR="00720036" w:rsidRPr="00720036">
        <w:t>staff, very good facilities, a lovely environment and pleasant, friendly and motivated pupils.</w:t>
      </w:r>
    </w:p>
    <w:p w:rsidR="00720036" w:rsidRPr="00720036" w:rsidRDefault="00720036" w:rsidP="00720036">
      <w:r w:rsidRPr="00720036">
        <w:t>We expect to appoint a teacher of Maths who has:</w:t>
      </w:r>
    </w:p>
    <w:p w:rsidR="00720036" w:rsidRPr="00720036" w:rsidRDefault="00720036" w:rsidP="00D35E67">
      <w:pPr>
        <w:pStyle w:val="Bullet"/>
      </w:pPr>
      <w:r w:rsidRPr="00720036">
        <w:lastRenderedPageBreak/>
        <w:t>a keen intellect and an excellent academic background with a very good degree</w:t>
      </w:r>
    </w:p>
    <w:p w:rsidR="00720036" w:rsidRPr="00720036" w:rsidRDefault="00720036" w:rsidP="00D35E67">
      <w:pPr>
        <w:pStyle w:val="Bullet"/>
      </w:pPr>
      <w:r w:rsidRPr="00720036">
        <w:t xml:space="preserve">a great track record of success </w:t>
      </w:r>
    </w:p>
    <w:p w:rsidR="00720036" w:rsidRPr="00720036" w:rsidRDefault="00720036" w:rsidP="00D35E67">
      <w:pPr>
        <w:pStyle w:val="Bullet"/>
      </w:pPr>
      <w:r w:rsidRPr="00720036">
        <w:t xml:space="preserve">compelling personal qualities, an ability to form positive relationships with people and the ability to enthuse and inspire </w:t>
      </w:r>
      <w:r w:rsidR="0042024C">
        <w:t>pupils</w:t>
      </w:r>
    </w:p>
    <w:p w:rsidR="00720036" w:rsidRPr="00720036" w:rsidRDefault="00720036" w:rsidP="00D35E67">
      <w:pPr>
        <w:pStyle w:val="Bullet"/>
      </w:pPr>
      <w:r w:rsidRPr="00720036">
        <w:t>impeccable administrative abilities and a highly efficient demeanour</w:t>
      </w:r>
    </w:p>
    <w:p w:rsidR="00720036" w:rsidRPr="00720036" w:rsidRDefault="00720036" w:rsidP="00D35E67">
      <w:pPr>
        <w:pStyle w:val="Bullet"/>
      </w:pPr>
      <w:r w:rsidRPr="00720036">
        <w:t xml:space="preserve">an ability to communicate effectively </w:t>
      </w:r>
    </w:p>
    <w:p w:rsidR="00720036" w:rsidRPr="00720036" w:rsidRDefault="00720036" w:rsidP="00D35E67">
      <w:pPr>
        <w:pStyle w:val="Bullet"/>
      </w:pPr>
      <w:r w:rsidRPr="00720036">
        <w:t>the ability to work hard under pressure</w:t>
      </w:r>
    </w:p>
    <w:p w:rsidR="00720036" w:rsidRPr="00720036" w:rsidRDefault="00720036" w:rsidP="00D35E67">
      <w:pPr>
        <w:pStyle w:val="Bullet"/>
      </w:pPr>
      <w:r w:rsidRPr="00720036">
        <w:t>a sense of humour and proportion</w:t>
      </w:r>
    </w:p>
    <w:p w:rsidR="00720036" w:rsidRPr="00720036" w:rsidRDefault="00720036" w:rsidP="00D35E67">
      <w:pPr>
        <w:pStyle w:val="Bullet"/>
      </w:pPr>
      <w:r w:rsidRPr="00720036">
        <w:t xml:space="preserve">a commitment to enhancing the </w:t>
      </w:r>
      <w:r w:rsidR="0042024C">
        <w:t>school community</w:t>
      </w:r>
    </w:p>
    <w:p w:rsidR="00720036" w:rsidRPr="00720036" w:rsidRDefault="00720036" w:rsidP="00720036">
      <w:r w:rsidRPr="00720036">
        <w:t xml:space="preserve">The person appointed can expect much help, guidance </w:t>
      </w:r>
      <w:r w:rsidR="0042024C">
        <w:t xml:space="preserve">and support from all members of the Maths department and </w:t>
      </w:r>
      <w:r w:rsidR="00BB26AE">
        <w:t xml:space="preserve">from </w:t>
      </w:r>
      <w:bookmarkStart w:id="0" w:name="_GoBack"/>
      <w:bookmarkEnd w:id="0"/>
      <w:r w:rsidR="0042024C">
        <w:t>across our schools.</w:t>
      </w:r>
    </w:p>
    <w:p w:rsidR="00720036" w:rsidRPr="00720036" w:rsidRDefault="00720036" w:rsidP="00720036">
      <w:pPr>
        <w:spacing w:after="200" w:line="360" w:lineRule="auto"/>
        <w:rPr>
          <w:rFonts w:cs="Arial"/>
          <w:szCs w:val="24"/>
        </w:rPr>
      </w:pPr>
      <w:r w:rsidRPr="00720036">
        <w:t xml:space="preserve">  </w:t>
      </w:r>
    </w:p>
    <w:p w:rsidR="009E55E6" w:rsidRPr="009E55E6" w:rsidRDefault="009E55E6" w:rsidP="009E55E6"/>
    <w:sectPr w:rsidR="009E55E6" w:rsidRPr="009E55E6" w:rsidSect="00757BD3">
      <w:footerReference w:type="default" r:id="rId9"/>
      <w:pgSz w:w="11906" w:h="16838" w:code="9"/>
      <w:pgMar w:top="567" w:right="851" w:bottom="1701" w:left="885"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405" w:rsidRDefault="00AD3405" w:rsidP="001C334F">
      <w:pPr>
        <w:spacing w:after="0" w:line="240" w:lineRule="auto"/>
      </w:pPr>
      <w:r>
        <w:separator/>
      </w:r>
    </w:p>
  </w:endnote>
  <w:endnote w:type="continuationSeparator" w:id="0">
    <w:p w:rsidR="00AD3405" w:rsidRDefault="00AD3405" w:rsidP="001C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03" w:rsidRDefault="00B60503" w:rsidP="00B60503">
    <w:pPr>
      <w:pStyle w:val="Footer"/>
      <w:tabs>
        <w:tab w:val="clear" w:pos="4513"/>
        <w:tab w:val="clear" w:pos="9026"/>
        <w:tab w:val="right" w:pos="9923"/>
      </w:tabs>
      <w:ind w:right="-425"/>
    </w:pPr>
    <w:r>
      <w:rPr>
        <w:noProof/>
        <w:lang w:eastAsia="en-GB"/>
      </w:rPr>
      <mc:AlternateContent>
        <mc:Choice Requires="wps">
          <w:drawing>
            <wp:anchor distT="0" distB="0" distL="114300" distR="114300" simplePos="0" relativeHeight="251659264" behindDoc="0" locked="0" layoutInCell="1" allowOverlap="1" wp14:anchorId="2810317F" wp14:editId="10478D1D">
              <wp:simplePos x="0" y="0"/>
              <wp:positionH relativeFrom="column">
                <wp:posOffset>-5657</wp:posOffset>
              </wp:positionH>
              <wp:positionV relativeFrom="paragraph">
                <wp:posOffset>-55245</wp:posOffset>
              </wp:positionV>
              <wp:extent cx="6305266"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305266" cy="0"/>
                      </a:xfrm>
                      <a:prstGeom prst="line">
                        <a:avLst/>
                      </a:prstGeom>
                      <a:noFill/>
                      <a:ln w="6350" cap="flat" cmpd="sng" algn="ctr">
                        <a:solidFill>
                          <a:srgbClr val="123F2E"/>
                        </a:solidFill>
                        <a:prstDash val="solid"/>
                        <a:miter lim="800000"/>
                      </a:ln>
                      <a:effectLst/>
                    </wps:spPr>
                    <wps:bodyPr/>
                  </wps:wsp>
                </a:graphicData>
              </a:graphic>
              <wp14:sizeRelH relativeFrom="margin">
                <wp14:pctWidth>0</wp14:pctWidth>
              </wp14:sizeRelH>
            </wp:anchor>
          </w:drawing>
        </mc:Choice>
        <mc:Fallback>
          <w:pict>
            <v:line w14:anchorId="5D17C17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4.35pt" to="49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" strokecolor="#123f2e" strokeweight=".5pt">
              <v:stroke joinstyle="miter"/>
            </v:line>
          </w:pict>
        </mc:Fallback>
      </mc:AlternateContent>
    </w:r>
    <w:hyperlink r:id="rId1" w:history="1">
      <w:r w:rsidR="00E10F98" w:rsidRPr="00F90439">
        <w:rPr>
          <w:rStyle w:val="Hyperlink"/>
        </w:rPr>
        <w:t>www.qes.org.uk</w:t>
      </w:r>
    </w:hyperlink>
    <w:r w:rsidR="00E10F98">
      <w:tab/>
    </w:r>
    <w:r>
      <w:t xml:space="preserve">                                                                </w:t>
    </w:r>
    <w:hyperlink r:id="rId2" w:history="1">
      <w:r w:rsidR="00E10F98" w:rsidRPr="00F90439">
        <w:rPr>
          <w:rStyle w:val="Hyperlink"/>
        </w:rPr>
        <w:t>www.qestudio.org.uk</w:t>
      </w:r>
    </w:hyperlink>
    <w:r w:rsidR="00E10F98">
      <w:t xml:space="preserve"> </w:t>
    </w:r>
    <w:r>
      <w:tab/>
      <w:t xml:space="preserve">   </w:t>
    </w:r>
  </w:p>
  <w:p w:rsidR="001C334F" w:rsidRDefault="001C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405" w:rsidRDefault="00AD3405" w:rsidP="001C334F">
      <w:pPr>
        <w:spacing w:after="0" w:line="240" w:lineRule="auto"/>
      </w:pPr>
      <w:r>
        <w:separator/>
      </w:r>
    </w:p>
  </w:footnote>
  <w:footnote w:type="continuationSeparator" w:id="0">
    <w:p w:rsidR="00AD3405" w:rsidRDefault="00AD3405" w:rsidP="001C3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8ACA7B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89428E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04B4C62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7E80F8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6825F6"/>
    <w:multiLevelType w:val="hybridMultilevel"/>
    <w:tmpl w:val="63CCF322"/>
    <w:lvl w:ilvl="0" w:tplc="F1201B8E">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6445F"/>
    <w:multiLevelType w:val="hybridMultilevel"/>
    <w:tmpl w:val="8786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D009D"/>
    <w:multiLevelType w:val="hybridMultilevel"/>
    <w:tmpl w:val="77A0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A1C71"/>
    <w:multiLevelType w:val="hybridMultilevel"/>
    <w:tmpl w:val="BA18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DB"/>
    <w:rsid w:val="000147B2"/>
    <w:rsid w:val="00065D5A"/>
    <w:rsid w:val="00077040"/>
    <w:rsid w:val="000D698F"/>
    <w:rsid w:val="001C334F"/>
    <w:rsid w:val="001E7DBD"/>
    <w:rsid w:val="00227599"/>
    <w:rsid w:val="002B10CA"/>
    <w:rsid w:val="002C1A03"/>
    <w:rsid w:val="0042024C"/>
    <w:rsid w:val="00463164"/>
    <w:rsid w:val="00497174"/>
    <w:rsid w:val="004A27D6"/>
    <w:rsid w:val="004A423D"/>
    <w:rsid w:val="0051002E"/>
    <w:rsid w:val="00510165"/>
    <w:rsid w:val="005A5F33"/>
    <w:rsid w:val="005D2D23"/>
    <w:rsid w:val="005D45E7"/>
    <w:rsid w:val="00604361"/>
    <w:rsid w:val="006F642A"/>
    <w:rsid w:val="00720036"/>
    <w:rsid w:val="00757BD3"/>
    <w:rsid w:val="007624C9"/>
    <w:rsid w:val="007F235A"/>
    <w:rsid w:val="007F31AD"/>
    <w:rsid w:val="007F3678"/>
    <w:rsid w:val="007F3914"/>
    <w:rsid w:val="00860CFD"/>
    <w:rsid w:val="009117F9"/>
    <w:rsid w:val="00912854"/>
    <w:rsid w:val="009926B9"/>
    <w:rsid w:val="009964B8"/>
    <w:rsid w:val="009D550A"/>
    <w:rsid w:val="009E55E6"/>
    <w:rsid w:val="00A332E3"/>
    <w:rsid w:val="00A47C64"/>
    <w:rsid w:val="00AC5AF0"/>
    <w:rsid w:val="00AD3405"/>
    <w:rsid w:val="00B60503"/>
    <w:rsid w:val="00B7481C"/>
    <w:rsid w:val="00BB26AE"/>
    <w:rsid w:val="00BD5ADB"/>
    <w:rsid w:val="00BF3058"/>
    <w:rsid w:val="00CB26F3"/>
    <w:rsid w:val="00D32857"/>
    <w:rsid w:val="00D35E67"/>
    <w:rsid w:val="00D40DF2"/>
    <w:rsid w:val="00D703F7"/>
    <w:rsid w:val="00DB4264"/>
    <w:rsid w:val="00DB669C"/>
    <w:rsid w:val="00E10F98"/>
    <w:rsid w:val="00E336FF"/>
    <w:rsid w:val="00EC7456"/>
    <w:rsid w:val="00EC7DFC"/>
    <w:rsid w:val="00EF0E4F"/>
    <w:rsid w:val="00F10A4D"/>
    <w:rsid w:val="00F70DDF"/>
    <w:rsid w:val="00F9232B"/>
    <w:rsid w:val="00FB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0925BE"/>
  <w15:chartTrackingRefBased/>
  <w15:docId w15:val="{A306264A-F472-4E0D-A9DF-68F13423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593"/>
    <w:pPr>
      <w:spacing w:line="400" w:lineRule="exact"/>
    </w:pPr>
    <w:rPr>
      <w:rFonts w:ascii="Gill Sans MT" w:hAnsi="Gill Sans MT"/>
      <w:color w:val="123F2E"/>
      <w:sz w:val="24"/>
      <w:lang w:val="en-GB"/>
    </w:rPr>
  </w:style>
  <w:style w:type="paragraph" w:styleId="Heading1">
    <w:name w:val="heading 1"/>
    <w:basedOn w:val="Normal"/>
    <w:next w:val="Normal"/>
    <w:link w:val="Heading1Char"/>
    <w:uiPriority w:val="9"/>
    <w:qFormat/>
    <w:rsid w:val="00A47C64"/>
    <w:pPr>
      <w:keepNext/>
      <w:keepLines/>
      <w:spacing w:before="200" w:after="0" w:line="240" w:lineRule="auto"/>
      <w:outlineLvl w:val="0"/>
    </w:pPr>
    <w:rPr>
      <w:rFonts w:eastAsiaTheme="majorEastAsia" w:cstheme="majorBidi"/>
      <w:b/>
      <w:bCs/>
      <w:sz w:val="64"/>
      <w:szCs w:val="28"/>
    </w:rPr>
  </w:style>
  <w:style w:type="paragraph" w:styleId="Heading2">
    <w:name w:val="heading 2"/>
    <w:basedOn w:val="Normal"/>
    <w:next w:val="Normal"/>
    <w:link w:val="Heading2Char"/>
    <w:uiPriority w:val="9"/>
    <w:unhideWhenUsed/>
    <w:qFormat/>
    <w:rsid w:val="00BD5ADB"/>
    <w:pPr>
      <w:keepNext/>
      <w:keepLines/>
      <w:spacing w:after="600" w:line="240" w:lineRule="auto"/>
      <w:outlineLvl w:val="1"/>
    </w:pPr>
    <w:rPr>
      <w:rFonts w:eastAsiaTheme="majorEastAsia" w:cstheme="majorBidi"/>
      <w:b/>
      <w:bCs/>
      <w:color w:val="808080" w:themeColor="background1" w:themeShade="80"/>
      <w:sz w:val="56"/>
      <w:szCs w:val="26"/>
    </w:rPr>
  </w:style>
  <w:style w:type="paragraph" w:styleId="Heading3">
    <w:name w:val="heading 3"/>
    <w:basedOn w:val="Normal"/>
    <w:next w:val="Normal"/>
    <w:link w:val="Heading3Char"/>
    <w:uiPriority w:val="9"/>
    <w:unhideWhenUsed/>
    <w:qFormat/>
    <w:rsid w:val="00227599"/>
    <w:pPr>
      <w:keepNext/>
      <w:keepLines/>
      <w:spacing w:before="400" w:after="200" w:line="240" w:lineRule="auto"/>
      <w:outlineLvl w:val="2"/>
    </w:pPr>
    <w:rPr>
      <w:rFonts w:eastAsiaTheme="majorEastAsia" w:cstheme="majorBidi"/>
      <w:b/>
      <w:color w:val="808080" w:themeColor="background1" w:themeShade="8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C64"/>
    <w:rPr>
      <w:rFonts w:ascii="Gill Sans MT" w:eastAsiaTheme="majorEastAsia" w:hAnsi="Gill Sans MT" w:cstheme="majorBidi"/>
      <w:b/>
      <w:bCs/>
      <w:color w:val="123F2E"/>
      <w:sz w:val="64"/>
      <w:szCs w:val="28"/>
      <w:lang w:val="en-GB"/>
    </w:rPr>
  </w:style>
  <w:style w:type="character" w:customStyle="1" w:styleId="Heading2Char">
    <w:name w:val="Heading 2 Char"/>
    <w:basedOn w:val="DefaultParagraphFont"/>
    <w:link w:val="Heading2"/>
    <w:uiPriority w:val="9"/>
    <w:rsid w:val="00BD5ADB"/>
    <w:rPr>
      <w:rFonts w:ascii="Gill Sans MT" w:eastAsiaTheme="majorEastAsia" w:hAnsi="Gill Sans MT" w:cstheme="majorBidi"/>
      <w:b/>
      <w:bCs/>
      <w:color w:val="808080" w:themeColor="background1" w:themeShade="80"/>
      <w:sz w:val="56"/>
      <w:szCs w:val="26"/>
      <w:lang w:val="en-GB"/>
    </w:rPr>
  </w:style>
  <w:style w:type="paragraph" w:styleId="ListParagraph">
    <w:name w:val="List Paragraph"/>
    <w:basedOn w:val="Normal"/>
    <w:link w:val="ListParagraphChar"/>
    <w:uiPriority w:val="34"/>
    <w:qFormat/>
    <w:rsid w:val="00BD5ADB"/>
    <w:pPr>
      <w:ind w:left="720"/>
      <w:contextualSpacing/>
    </w:pPr>
    <w:rPr>
      <w:rFonts w:asciiTheme="minorHAnsi" w:hAnsiTheme="minorHAnsi"/>
      <w:color w:val="auto"/>
      <w:sz w:val="22"/>
    </w:rPr>
  </w:style>
  <w:style w:type="table" w:styleId="TableGrid">
    <w:name w:val="Table Grid"/>
    <w:basedOn w:val="TableNormal"/>
    <w:uiPriority w:val="39"/>
    <w:rsid w:val="00EF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9C"/>
    <w:rPr>
      <w:rFonts w:ascii="Segoe UI" w:hAnsi="Segoe UI" w:cs="Segoe UI"/>
      <w:color w:val="123F2E"/>
      <w:sz w:val="18"/>
      <w:szCs w:val="18"/>
      <w:lang w:val="en-GB"/>
    </w:rPr>
  </w:style>
  <w:style w:type="paragraph" w:styleId="Header">
    <w:name w:val="header"/>
    <w:basedOn w:val="Normal"/>
    <w:link w:val="HeaderChar"/>
    <w:uiPriority w:val="99"/>
    <w:unhideWhenUsed/>
    <w:rsid w:val="001C3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34F"/>
    <w:rPr>
      <w:rFonts w:ascii="Gill Sans MT" w:hAnsi="Gill Sans MT"/>
      <w:color w:val="123F2E"/>
      <w:sz w:val="24"/>
      <w:lang w:val="en-GB"/>
    </w:rPr>
  </w:style>
  <w:style w:type="paragraph" w:styleId="Footer">
    <w:name w:val="footer"/>
    <w:basedOn w:val="Normal"/>
    <w:link w:val="FooterChar"/>
    <w:uiPriority w:val="99"/>
    <w:unhideWhenUsed/>
    <w:rsid w:val="001C3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34F"/>
    <w:rPr>
      <w:rFonts w:ascii="Gill Sans MT" w:hAnsi="Gill Sans MT"/>
      <w:color w:val="123F2E"/>
      <w:sz w:val="24"/>
      <w:lang w:val="en-GB"/>
    </w:rPr>
  </w:style>
  <w:style w:type="paragraph" w:styleId="NoSpacing">
    <w:name w:val="No Spacing"/>
    <w:uiPriority w:val="1"/>
    <w:qFormat/>
    <w:rsid w:val="00A47C64"/>
    <w:pPr>
      <w:spacing w:after="0" w:line="240" w:lineRule="auto"/>
    </w:pPr>
    <w:rPr>
      <w:rFonts w:ascii="Gill Sans MT" w:hAnsi="Gill Sans MT"/>
      <w:color w:val="123F2E"/>
      <w:sz w:val="24"/>
      <w:lang w:val="en-GB"/>
    </w:rPr>
  </w:style>
  <w:style w:type="paragraph" w:customStyle="1" w:styleId="Bullet">
    <w:name w:val="Bullet"/>
    <w:basedOn w:val="ListParagraph"/>
    <w:link w:val="BulletChar"/>
    <w:qFormat/>
    <w:rsid w:val="004A27D6"/>
    <w:pPr>
      <w:numPr>
        <w:numId w:val="2"/>
      </w:numPr>
    </w:pPr>
    <w:rPr>
      <w:rFonts w:ascii="Gill Sans MT" w:hAnsi="Gill Sans MT"/>
      <w:color w:val="123F2E"/>
      <w:sz w:val="24"/>
    </w:rPr>
  </w:style>
  <w:style w:type="character" w:customStyle="1" w:styleId="ListParagraphChar">
    <w:name w:val="List Paragraph Char"/>
    <w:basedOn w:val="DefaultParagraphFont"/>
    <w:link w:val="ListParagraph"/>
    <w:uiPriority w:val="34"/>
    <w:rsid w:val="004A27D6"/>
    <w:rPr>
      <w:lang w:val="en-GB"/>
    </w:rPr>
  </w:style>
  <w:style w:type="character" w:customStyle="1" w:styleId="BulletChar">
    <w:name w:val="Bullet Char"/>
    <w:basedOn w:val="ListParagraphChar"/>
    <w:link w:val="Bullet"/>
    <w:rsid w:val="004A27D6"/>
    <w:rPr>
      <w:rFonts w:ascii="Gill Sans MT" w:hAnsi="Gill Sans MT"/>
      <w:color w:val="123F2E"/>
      <w:sz w:val="24"/>
      <w:lang w:val="en-GB"/>
    </w:rPr>
  </w:style>
  <w:style w:type="character" w:styleId="Hyperlink">
    <w:name w:val="Hyperlink"/>
    <w:basedOn w:val="DefaultParagraphFont"/>
    <w:uiPriority w:val="99"/>
    <w:unhideWhenUsed/>
    <w:qFormat/>
    <w:rsid w:val="00FB0593"/>
    <w:rPr>
      <w:rFonts w:ascii="Gill Sans MT" w:hAnsi="Gill Sans MT"/>
      <w:color w:val="123F2E"/>
      <w:sz w:val="24"/>
      <w:u w:val="single"/>
    </w:rPr>
  </w:style>
  <w:style w:type="character" w:customStyle="1" w:styleId="Heading3Char">
    <w:name w:val="Heading 3 Char"/>
    <w:basedOn w:val="DefaultParagraphFont"/>
    <w:link w:val="Heading3"/>
    <w:uiPriority w:val="9"/>
    <w:rsid w:val="00227599"/>
    <w:rPr>
      <w:rFonts w:ascii="Gill Sans MT" w:eastAsiaTheme="majorEastAsia" w:hAnsi="Gill Sans MT" w:cstheme="majorBidi"/>
      <w:b/>
      <w:color w:val="808080" w:themeColor="background1" w:themeShade="80"/>
      <w:sz w:val="36"/>
      <w:szCs w:val="24"/>
      <w:lang w:val="en-GB"/>
    </w:rPr>
  </w:style>
  <w:style w:type="character" w:styleId="FollowedHyperlink">
    <w:name w:val="FollowedHyperlink"/>
    <w:basedOn w:val="DefaultParagraphFont"/>
    <w:uiPriority w:val="99"/>
    <w:semiHidden/>
    <w:unhideWhenUsed/>
    <w:rsid w:val="005D4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e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qestudio.org.uk" TargetMode="External"/><Relationship Id="rId1" Type="http://schemas.openxmlformats.org/officeDocument/2006/relationships/hyperlink" Target="http://www.q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QES</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Clifton</dc:creator>
  <cp:keywords/>
  <dc:description/>
  <cp:lastModifiedBy>R Webster</cp:lastModifiedBy>
  <cp:revision>3</cp:revision>
  <cp:lastPrinted>2018-01-11T13:26:00Z</cp:lastPrinted>
  <dcterms:created xsi:type="dcterms:W3CDTF">2022-09-05T12:34:00Z</dcterms:created>
  <dcterms:modified xsi:type="dcterms:W3CDTF">2022-09-05T12:34:00Z</dcterms:modified>
</cp:coreProperties>
</file>