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AB66" w14:textId="77777777" w:rsidR="00743D8F" w:rsidRDefault="00743D8F" w:rsidP="007C66F4">
      <w:r>
        <w:rPr>
          <w:noProof/>
          <w:lang w:eastAsia="en-GB"/>
        </w:rPr>
        <w:drawing>
          <wp:inline distT="0" distB="0" distL="0" distR="0" wp14:anchorId="1FE4F7A2" wp14:editId="2DFCD732">
            <wp:extent cx="6120130" cy="11576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DS-logo-blue-0300pp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1157605"/>
                    </a:xfrm>
                    <a:prstGeom prst="rect">
                      <a:avLst/>
                    </a:prstGeom>
                  </pic:spPr>
                </pic:pic>
              </a:graphicData>
            </a:graphic>
          </wp:inline>
        </w:drawing>
      </w:r>
    </w:p>
    <w:p w14:paraId="33EB390E" w14:textId="77777777" w:rsidR="00743D8F" w:rsidRDefault="00743D8F" w:rsidP="00C71C7D">
      <w:pPr>
        <w:pStyle w:val="Heading1"/>
      </w:pPr>
    </w:p>
    <w:p w14:paraId="61F88F1F" w14:textId="64FF8DAC" w:rsidR="00743D8F" w:rsidRPr="007C66F4" w:rsidRDefault="00743D8F" w:rsidP="007C66F4">
      <w:pPr>
        <w:jc w:val="center"/>
        <w:rPr>
          <w:rFonts w:ascii="Raleway" w:hAnsi="Raleway"/>
          <w:color w:val="1F3864" w:themeColor="accent5" w:themeShade="80"/>
          <w:sz w:val="56"/>
          <w:szCs w:val="56"/>
        </w:rPr>
      </w:pPr>
      <w:r w:rsidRPr="007C66F4">
        <w:rPr>
          <w:rFonts w:ascii="Raleway" w:hAnsi="Raleway"/>
          <w:color w:val="1F3864" w:themeColor="accent5" w:themeShade="80"/>
          <w:sz w:val="56"/>
          <w:szCs w:val="56"/>
        </w:rPr>
        <w:t xml:space="preserve">Teacher of </w:t>
      </w:r>
      <w:r w:rsidR="00A7654C">
        <w:rPr>
          <w:rFonts w:ascii="Raleway" w:hAnsi="Raleway"/>
          <w:color w:val="1F3864" w:themeColor="accent5" w:themeShade="80"/>
          <w:sz w:val="56"/>
          <w:szCs w:val="56"/>
        </w:rPr>
        <w:t>Maths</w:t>
      </w:r>
    </w:p>
    <w:p w14:paraId="17978B94" w14:textId="77777777" w:rsidR="00743D8F" w:rsidRPr="007C66F4" w:rsidRDefault="00743D8F" w:rsidP="007C66F4">
      <w:pPr>
        <w:jc w:val="center"/>
        <w:rPr>
          <w:rFonts w:ascii="Raleway" w:hAnsi="Raleway"/>
          <w:color w:val="1F3864" w:themeColor="accent5" w:themeShade="80"/>
          <w:sz w:val="56"/>
          <w:szCs w:val="56"/>
        </w:rPr>
      </w:pPr>
      <w:r w:rsidRPr="007C66F4">
        <w:rPr>
          <w:rFonts w:ascii="Raleway" w:hAnsi="Raleway"/>
          <w:color w:val="1F3864" w:themeColor="accent5" w:themeShade="80"/>
          <w:sz w:val="56"/>
          <w:szCs w:val="56"/>
        </w:rPr>
        <w:t>INFORMATION PACK</w:t>
      </w:r>
    </w:p>
    <w:p w14:paraId="2BD27526" w14:textId="74AFAD3D" w:rsidR="00743D8F" w:rsidRPr="007C66F4" w:rsidRDefault="00D1280C" w:rsidP="00D1280C">
      <w:pPr>
        <w:rPr>
          <w:rFonts w:ascii="Raleway" w:hAnsi="Raleway"/>
          <w:color w:val="1F3864" w:themeColor="accent5" w:themeShade="80"/>
          <w:sz w:val="56"/>
          <w:szCs w:val="56"/>
        </w:rPr>
      </w:pPr>
      <w:r>
        <w:rPr>
          <w:rFonts w:ascii="Raleway" w:hAnsi="Raleway"/>
          <w:color w:val="1F3864" w:themeColor="accent5" w:themeShade="80"/>
          <w:sz w:val="56"/>
          <w:szCs w:val="56"/>
        </w:rPr>
        <w:tab/>
      </w:r>
      <w:r>
        <w:rPr>
          <w:rFonts w:ascii="Raleway" w:hAnsi="Raleway"/>
          <w:color w:val="1F3864" w:themeColor="accent5" w:themeShade="80"/>
          <w:sz w:val="56"/>
          <w:szCs w:val="56"/>
        </w:rPr>
        <w:tab/>
      </w:r>
      <w:r>
        <w:rPr>
          <w:rFonts w:ascii="Raleway" w:hAnsi="Raleway"/>
          <w:color w:val="1F3864" w:themeColor="accent5" w:themeShade="80"/>
          <w:sz w:val="56"/>
          <w:szCs w:val="56"/>
        </w:rPr>
        <w:tab/>
      </w:r>
      <w:r>
        <w:rPr>
          <w:rFonts w:ascii="Raleway" w:hAnsi="Raleway"/>
          <w:color w:val="1F3864" w:themeColor="accent5" w:themeShade="80"/>
          <w:sz w:val="56"/>
          <w:szCs w:val="56"/>
        </w:rPr>
        <w:tab/>
      </w:r>
      <w:r>
        <w:rPr>
          <w:rFonts w:ascii="Raleway" w:hAnsi="Raleway"/>
          <w:color w:val="1F3864" w:themeColor="accent5" w:themeShade="80"/>
          <w:sz w:val="56"/>
          <w:szCs w:val="56"/>
        </w:rPr>
        <w:tab/>
        <w:t>January 2023</w:t>
      </w:r>
    </w:p>
    <w:p w14:paraId="43E4F81D" w14:textId="77777777" w:rsidR="00743D8F" w:rsidRDefault="00743D8F" w:rsidP="00743D8F"/>
    <w:p w14:paraId="420F4B0C" w14:textId="77777777" w:rsidR="00743D8F" w:rsidRDefault="00743D8F" w:rsidP="00743D8F"/>
    <w:p w14:paraId="5FBEF562" w14:textId="77777777" w:rsidR="00743D8F" w:rsidRDefault="00743D8F" w:rsidP="00743D8F"/>
    <w:tbl>
      <w:tblPr>
        <w:tblStyle w:val="TableGrid"/>
        <w:tblpPr w:leftFromText="180" w:rightFromText="180" w:vertAnchor="text" w:horzAnchor="margin" w:tblpXSpec="center"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607"/>
        <w:gridCol w:w="2522"/>
        <w:gridCol w:w="2559"/>
        <w:gridCol w:w="221"/>
      </w:tblGrid>
      <w:tr w:rsidR="00743D8F" w14:paraId="30B4DB76" w14:textId="77777777" w:rsidTr="007C66F4">
        <w:tc>
          <w:tcPr>
            <w:tcW w:w="1840" w:type="dxa"/>
          </w:tcPr>
          <w:p w14:paraId="3BD88B44" w14:textId="77777777" w:rsidR="00743D8F" w:rsidRDefault="00743D8F" w:rsidP="007C66F4">
            <w:r>
              <w:rPr>
                <w:noProof/>
                <w:lang w:eastAsia="en-GB"/>
              </w:rPr>
              <w:drawing>
                <wp:inline distT="0" distB="0" distL="0" distR="0" wp14:anchorId="210A740F" wp14:editId="29131D12">
                  <wp:extent cx="1799072" cy="11995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DownsSchoolApril2018-5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8632" cy="1212557"/>
                          </a:xfrm>
                          <a:prstGeom prst="rect">
                            <a:avLst/>
                          </a:prstGeom>
                        </pic:spPr>
                      </pic:pic>
                    </a:graphicData>
                  </a:graphic>
                </wp:inline>
              </w:drawing>
            </w:r>
          </w:p>
        </w:tc>
        <w:tc>
          <w:tcPr>
            <w:tcW w:w="1806" w:type="dxa"/>
          </w:tcPr>
          <w:p w14:paraId="7D63814C" w14:textId="77777777" w:rsidR="00743D8F" w:rsidRDefault="00743D8F" w:rsidP="007C66F4">
            <w:r>
              <w:rPr>
                <w:noProof/>
                <w:lang w:eastAsia="en-GB"/>
              </w:rPr>
              <w:drawing>
                <wp:inline distT="0" distB="0" distL="0" distR="0" wp14:anchorId="5D4F092A" wp14:editId="3C1F70FE">
                  <wp:extent cx="1837428" cy="12248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DownsSchoolApril2018-1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6828" cy="1244484"/>
                          </a:xfrm>
                          <a:prstGeom prst="rect">
                            <a:avLst/>
                          </a:prstGeom>
                        </pic:spPr>
                      </pic:pic>
                    </a:graphicData>
                  </a:graphic>
                </wp:inline>
              </w:drawing>
            </w:r>
          </w:p>
        </w:tc>
        <w:tc>
          <w:tcPr>
            <w:tcW w:w="1803" w:type="dxa"/>
          </w:tcPr>
          <w:p w14:paraId="6D643964" w14:textId="77777777" w:rsidR="00743D8F" w:rsidRDefault="00743D8F" w:rsidP="007C66F4">
            <w:r>
              <w:rPr>
                <w:noProof/>
                <w:lang w:eastAsia="en-GB"/>
              </w:rPr>
              <w:drawing>
                <wp:inline distT="0" distB="0" distL="0" distR="0" wp14:anchorId="1D3E86DC" wp14:editId="02C85D73">
                  <wp:extent cx="1771650" cy="118103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DownsSchoolApril2018-22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0675" cy="1213716"/>
                          </a:xfrm>
                          <a:prstGeom prst="rect">
                            <a:avLst/>
                          </a:prstGeom>
                        </pic:spPr>
                      </pic:pic>
                    </a:graphicData>
                  </a:graphic>
                </wp:inline>
              </w:drawing>
            </w:r>
          </w:p>
        </w:tc>
        <w:tc>
          <w:tcPr>
            <w:tcW w:w="1803" w:type="dxa"/>
          </w:tcPr>
          <w:p w14:paraId="38FAAA0A" w14:textId="77777777" w:rsidR="00743D8F" w:rsidRDefault="00743D8F" w:rsidP="007C66F4">
            <w:r>
              <w:rPr>
                <w:noProof/>
                <w:lang w:eastAsia="en-GB"/>
              </w:rPr>
              <w:drawing>
                <wp:inline distT="0" distB="0" distL="0" distR="0" wp14:anchorId="5BB5A8BE" wp14:editId="6317620E">
                  <wp:extent cx="1800225" cy="1200086"/>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DownsSchoolApril2018-244.jpg"/>
                          <pic:cNvPicPr/>
                        </pic:nvPicPr>
                        <pic:blipFill>
                          <a:blip r:embed="rId15" cstate="print">
                            <a:extLst>
                              <a:ext uri="{28A0092B-C50C-407E-A947-70E740481C1C}">
                                <a14:useLocalDpi xmlns:a14="http://schemas.microsoft.com/office/drawing/2010/main" val="0"/>
                              </a:ext>
                            </a:extLst>
                          </a:blip>
                          <a:stretch>
                            <a:fillRect/>
                          </a:stretch>
                        </pic:blipFill>
                        <pic:spPr>
                          <a:xfrm rot="10800000" flipV="1">
                            <a:off x="0" y="0"/>
                            <a:ext cx="1859730" cy="1239754"/>
                          </a:xfrm>
                          <a:prstGeom prst="rect">
                            <a:avLst/>
                          </a:prstGeom>
                        </pic:spPr>
                      </pic:pic>
                    </a:graphicData>
                  </a:graphic>
                </wp:inline>
              </w:drawing>
            </w:r>
          </w:p>
        </w:tc>
        <w:tc>
          <w:tcPr>
            <w:tcW w:w="1874" w:type="dxa"/>
          </w:tcPr>
          <w:p w14:paraId="035A0D17" w14:textId="77777777" w:rsidR="00743D8F" w:rsidRDefault="00743D8F" w:rsidP="007C66F4"/>
        </w:tc>
      </w:tr>
    </w:tbl>
    <w:p w14:paraId="255408DF" w14:textId="77777777" w:rsidR="00743D8F" w:rsidRDefault="00743D8F" w:rsidP="00743D8F"/>
    <w:p w14:paraId="23E52609" w14:textId="77777777" w:rsidR="00743D8F" w:rsidRDefault="00743D8F" w:rsidP="00743D8F"/>
    <w:p w14:paraId="28F0E4A3" w14:textId="77777777" w:rsidR="00743D8F" w:rsidRDefault="00743D8F" w:rsidP="00743D8F"/>
    <w:p w14:paraId="3C8011FD" w14:textId="77777777" w:rsidR="00743D8F" w:rsidRDefault="00743D8F" w:rsidP="00743D8F">
      <w:pPr>
        <w:pStyle w:val="Heading2"/>
        <w:jc w:val="center"/>
      </w:pPr>
      <w:bookmarkStart w:id="0" w:name="_Toc97803178"/>
      <w:bookmarkStart w:id="1" w:name="_Toc97803327"/>
      <w:r w:rsidRPr="00E15888">
        <w:t>THE DOWNS SCHOOL, COMPTON, NEWBURY, BERKSHIRE, RG20 6AD</w:t>
      </w:r>
      <w:bookmarkEnd w:id="0"/>
      <w:bookmarkEnd w:id="1"/>
    </w:p>
    <w:p w14:paraId="183EE969" w14:textId="77777777" w:rsidR="00743D8F" w:rsidRDefault="00743D8F" w:rsidP="00743D8F"/>
    <w:p w14:paraId="408D1419" w14:textId="77777777" w:rsidR="00743D8F" w:rsidRPr="00743D8F" w:rsidRDefault="00743D8F" w:rsidP="00743D8F">
      <w:pPr>
        <w:pStyle w:val="Heading2"/>
        <w:jc w:val="center"/>
      </w:pPr>
      <w:bookmarkStart w:id="2" w:name="_Toc97803179"/>
      <w:bookmarkStart w:id="3" w:name="_Toc97803328"/>
      <w:r w:rsidRPr="00743D8F">
        <w:rPr>
          <w:color w:val="FF0000"/>
        </w:rPr>
        <w:t>T</w:t>
      </w:r>
      <w:r w:rsidRPr="00743D8F">
        <w:t xml:space="preserve"> 01635 </w:t>
      </w:r>
      <w:proofErr w:type="gramStart"/>
      <w:r w:rsidRPr="00743D8F">
        <w:t xml:space="preserve">270000  </w:t>
      </w:r>
      <w:r w:rsidRPr="00743D8F">
        <w:rPr>
          <w:color w:val="FF0000"/>
        </w:rPr>
        <w:t>E</w:t>
      </w:r>
      <w:proofErr w:type="gramEnd"/>
      <w:r w:rsidRPr="00743D8F">
        <w:t xml:space="preserve"> </w:t>
      </w:r>
      <w:hyperlink r:id="rId16" w:history="1">
        <w:r w:rsidRPr="00D56757">
          <w:rPr>
            <w:rStyle w:val="Hyperlink"/>
          </w:rPr>
          <w:t>recruitment@thedownsschool.org</w:t>
        </w:r>
        <w:bookmarkEnd w:id="2"/>
        <w:bookmarkEnd w:id="3"/>
      </w:hyperlink>
      <w:r>
        <w:t xml:space="preserve"> </w:t>
      </w:r>
    </w:p>
    <w:p w14:paraId="7F48CA56" w14:textId="77777777" w:rsidR="00743D8F" w:rsidRPr="00743D8F" w:rsidRDefault="00743D8F" w:rsidP="00743D8F">
      <w:pPr>
        <w:pStyle w:val="Heading2"/>
        <w:jc w:val="center"/>
        <w:rPr>
          <w:rStyle w:val="Hyperlink"/>
          <w:color w:val="35395F"/>
          <w:u w:val="none"/>
        </w:rPr>
      </w:pPr>
      <w:bookmarkStart w:id="4" w:name="_Toc97803180"/>
      <w:bookmarkStart w:id="5" w:name="_Toc97803329"/>
      <w:r w:rsidRPr="00743D8F">
        <w:rPr>
          <w:color w:val="FF0000"/>
        </w:rPr>
        <w:t>W</w:t>
      </w:r>
      <w:r w:rsidRPr="00743D8F">
        <w:t xml:space="preserve"> </w:t>
      </w:r>
      <w:hyperlink r:id="rId17" w:history="1">
        <w:r w:rsidRPr="00743D8F">
          <w:rPr>
            <w:rStyle w:val="Hyperlink"/>
            <w:color w:val="35395F"/>
            <w:u w:val="none"/>
          </w:rPr>
          <w:t>thedownsschool.or</w:t>
        </w:r>
        <w:r>
          <w:rPr>
            <w:rStyle w:val="Hyperlink"/>
            <w:color w:val="35395F"/>
            <w:u w:val="none"/>
          </w:rPr>
          <w:t>g</w:t>
        </w:r>
        <w:bookmarkEnd w:id="4"/>
        <w:bookmarkEnd w:id="5"/>
      </w:hyperlink>
      <w:r>
        <w:rPr>
          <w:rStyle w:val="Hyperlink"/>
          <w:color w:val="35395F"/>
          <w:u w:val="none"/>
        </w:rPr>
        <w:t xml:space="preserve"> </w:t>
      </w:r>
    </w:p>
    <w:p w14:paraId="26873B7B" w14:textId="77777777" w:rsidR="00743D8F" w:rsidRPr="00743D8F" w:rsidRDefault="00743D8F" w:rsidP="00743D8F"/>
    <w:p w14:paraId="2D01A970" w14:textId="77777777" w:rsidR="00743D8F" w:rsidRDefault="00743D8F" w:rsidP="00743D8F">
      <w:pPr>
        <w:rPr>
          <w:rFonts w:ascii="Calibri" w:eastAsia="Calibri" w:hAnsi="Calibri" w:cs="Calibri"/>
          <w:b/>
          <w:bCs/>
          <w:noProof/>
          <w:color w:val="D64143"/>
          <w:sz w:val="20"/>
          <w:szCs w:val="20"/>
          <w:lang w:eastAsia="en-GB"/>
        </w:rPr>
      </w:pPr>
    </w:p>
    <w:p w14:paraId="33CDF9AA" w14:textId="77777777" w:rsidR="00743D8F" w:rsidRPr="00743D8F" w:rsidRDefault="00743D8F" w:rsidP="00743D8F"/>
    <w:p w14:paraId="7FEFCFA3" w14:textId="77777777" w:rsidR="00743D8F" w:rsidRDefault="00743D8F" w:rsidP="00C71C7D">
      <w:pPr>
        <w:pStyle w:val="Heading1"/>
      </w:pPr>
    </w:p>
    <w:p w14:paraId="2DFD9B19" w14:textId="77777777" w:rsidR="00743D8F" w:rsidRDefault="00743D8F" w:rsidP="00743D8F"/>
    <w:p w14:paraId="7533E3B9" w14:textId="77777777" w:rsidR="00743D8F" w:rsidRDefault="00743D8F">
      <w:r>
        <w:br w:type="page"/>
      </w:r>
    </w:p>
    <w:sdt>
      <w:sdtPr>
        <w:rPr>
          <w:rFonts w:asciiTheme="minorHAnsi" w:eastAsiaTheme="minorHAnsi" w:hAnsiTheme="minorHAnsi" w:cstheme="minorBidi"/>
          <w:color w:val="auto"/>
          <w:sz w:val="22"/>
          <w:szCs w:val="22"/>
          <w:lang w:val="en-GB"/>
        </w:rPr>
        <w:id w:val="-818036576"/>
        <w:docPartObj>
          <w:docPartGallery w:val="Table of Contents"/>
          <w:docPartUnique/>
        </w:docPartObj>
      </w:sdtPr>
      <w:sdtEndPr>
        <w:rPr>
          <w:b/>
          <w:bCs/>
          <w:noProof/>
        </w:rPr>
      </w:sdtEndPr>
      <w:sdtContent>
        <w:p w14:paraId="62B421A6" w14:textId="77777777" w:rsidR="007C66F4" w:rsidRDefault="007C66F4">
          <w:pPr>
            <w:pStyle w:val="TOCHeading"/>
          </w:pPr>
          <w:r>
            <w:t>Contents</w:t>
          </w:r>
        </w:p>
        <w:p w14:paraId="337BB772" w14:textId="77777777" w:rsidR="00A36931" w:rsidRDefault="007C66F4" w:rsidP="00A36931">
          <w:pPr>
            <w:pStyle w:val="TOC2"/>
            <w:tabs>
              <w:tab w:val="right" w:leader="dot" w:pos="1045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p>
        <w:p w14:paraId="2C395799" w14:textId="77777777" w:rsidR="00A36931" w:rsidRDefault="00B45BB7">
          <w:pPr>
            <w:pStyle w:val="TOC1"/>
            <w:tabs>
              <w:tab w:val="right" w:leader="dot" w:pos="10456"/>
            </w:tabs>
            <w:rPr>
              <w:rFonts w:eastAsiaTheme="minorEastAsia"/>
              <w:noProof/>
              <w:lang w:eastAsia="en-GB"/>
            </w:rPr>
          </w:pPr>
          <w:hyperlink w:anchor="_Toc97803330" w:history="1">
            <w:r w:rsidR="00A36931" w:rsidRPr="00CC30CF">
              <w:rPr>
                <w:rStyle w:val="Hyperlink"/>
                <w:noProof/>
              </w:rPr>
              <w:t>Welcome to The Downs School</w:t>
            </w:r>
            <w:r w:rsidR="00A36931">
              <w:rPr>
                <w:noProof/>
                <w:webHidden/>
              </w:rPr>
              <w:tab/>
            </w:r>
            <w:r w:rsidR="00A36931">
              <w:rPr>
                <w:noProof/>
                <w:webHidden/>
              </w:rPr>
              <w:fldChar w:fldCharType="begin"/>
            </w:r>
            <w:r w:rsidR="00A36931">
              <w:rPr>
                <w:noProof/>
                <w:webHidden/>
              </w:rPr>
              <w:instrText xml:space="preserve"> PAGEREF _Toc97803330 \h </w:instrText>
            </w:r>
            <w:r w:rsidR="00A36931">
              <w:rPr>
                <w:noProof/>
                <w:webHidden/>
              </w:rPr>
            </w:r>
            <w:r w:rsidR="00A36931">
              <w:rPr>
                <w:noProof/>
                <w:webHidden/>
              </w:rPr>
              <w:fldChar w:fldCharType="separate"/>
            </w:r>
            <w:r w:rsidR="00A36931">
              <w:rPr>
                <w:noProof/>
                <w:webHidden/>
              </w:rPr>
              <w:t>3</w:t>
            </w:r>
            <w:r w:rsidR="00A36931">
              <w:rPr>
                <w:noProof/>
                <w:webHidden/>
              </w:rPr>
              <w:fldChar w:fldCharType="end"/>
            </w:r>
          </w:hyperlink>
        </w:p>
        <w:p w14:paraId="2EE2517D" w14:textId="77777777" w:rsidR="00A36931" w:rsidRDefault="00B45BB7">
          <w:pPr>
            <w:pStyle w:val="TOC1"/>
            <w:tabs>
              <w:tab w:val="right" w:leader="dot" w:pos="10456"/>
            </w:tabs>
            <w:rPr>
              <w:rFonts w:eastAsiaTheme="minorEastAsia"/>
              <w:noProof/>
              <w:lang w:eastAsia="en-GB"/>
            </w:rPr>
          </w:pPr>
          <w:hyperlink w:anchor="_Toc97803331" w:history="1">
            <w:r w:rsidR="00A36931" w:rsidRPr="00CC30CF">
              <w:rPr>
                <w:rStyle w:val="Hyperlink"/>
                <w:noProof/>
              </w:rPr>
              <w:t>School Vision, Values &amp; Ethos</w:t>
            </w:r>
            <w:r w:rsidR="00A36931">
              <w:rPr>
                <w:noProof/>
                <w:webHidden/>
              </w:rPr>
              <w:tab/>
            </w:r>
            <w:r w:rsidR="00A36931">
              <w:rPr>
                <w:noProof/>
                <w:webHidden/>
              </w:rPr>
              <w:fldChar w:fldCharType="begin"/>
            </w:r>
            <w:r w:rsidR="00A36931">
              <w:rPr>
                <w:noProof/>
                <w:webHidden/>
              </w:rPr>
              <w:instrText xml:space="preserve"> PAGEREF _Toc97803331 \h </w:instrText>
            </w:r>
            <w:r w:rsidR="00A36931">
              <w:rPr>
                <w:noProof/>
                <w:webHidden/>
              </w:rPr>
            </w:r>
            <w:r w:rsidR="00A36931">
              <w:rPr>
                <w:noProof/>
                <w:webHidden/>
              </w:rPr>
              <w:fldChar w:fldCharType="separate"/>
            </w:r>
            <w:r w:rsidR="00A36931">
              <w:rPr>
                <w:noProof/>
                <w:webHidden/>
              </w:rPr>
              <w:t>4</w:t>
            </w:r>
            <w:r w:rsidR="00A36931">
              <w:rPr>
                <w:noProof/>
                <w:webHidden/>
              </w:rPr>
              <w:fldChar w:fldCharType="end"/>
            </w:r>
          </w:hyperlink>
        </w:p>
        <w:p w14:paraId="3B5CF822" w14:textId="77777777" w:rsidR="00A36931" w:rsidRDefault="00B45BB7">
          <w:pPr>
            <w:pStyle w:val="TOC1"/>
            <w:tabs>
              <w:tab w:val="right" w:leader="dot" w:pos="10456"/>
            </w:tabs>
            <w:rPr>
              <w:rFonts w:eastAsiaTheme="minorEastAsia"/>
              <w:noProof/>
              <w:lang w:eastAsia="en-GB"/>
            </w:rPr>
          </w:pPr>
          <w:hyperlink w:anchor="_Toc97803337" w:history="1">
            <w:r w:rsidR="00A36931" w:rsidRPr="00CC30CF">
              <w:rPr>
                <w:rStyle w:val="Hyperlink"/>
                <w:noProof/>
              </w:rPr>
              <w:t>The Role</w:t>
            </w:r>
            <w:r w:rsidR="00A36931">
              <w:rPr>
                <w:noProof/>
                <w:webHidden/>
              </w:rPr>
              <w:tab/>
            </w:r>
            <w:r w:rsidR="00A36931">
              <w:rPr>
                <w:noProof/>
                <w:webHidden/>
              </w:rPr>
              <w:fldChar w:fldCharType="begin"/>
            </w:r>
            <w:r w:rsidR="00A36931">
              <w:rPr>
                <w:noProof/>
                <w:webHidden/>
              </w:rPr>
              <w:instrText xml:space="preserve"> PAGEREF _Toc97803337 \h </w:instrText>
            </w:r>
            <w:r w:rsidR="00A36931">
              <w:rPr>
                <w:noProof/>
                <w:webHidden/>
              </w:rPr>
            </w:r>
            <w:r w:rsidR="00A36931">
              <w:rPr>
                <w:noProof/>
                <w:webHidden/>
              </w:rPr>
              <w:fldChar w:fldCharType="separate"/>
            </w:r>
            <w:r w:rsidR="00A36931">
              <w:rPr>
                <w:noProof/>
                <w:webHidden/>
              </w:rPr>
              <w:t>5</w:t>
            </w:r>
            <w:r w:rsidR="00A36931">
              <w:rPr>
                <w:noProof/>
                <w:webHidden/>
              </w:rPr>
              <w:fldChar w:fldCharType="end"/>
            </w:r>
          </w:hyperlink>
        </w:p>
        <w:p w14:paraId="78A81461" w14:textId="77777777" w:rsidR="00A36931" w:rsidRDefault="00B45BB7">
          <w:pPr>
            <w:pStyle w:val="TOC1"/>
            <w:tabs>
              <w:tab w:val="right" w:leader="dot" w:pos="10456"/>
            </w:tabs>
            <w:rPr>
              <w:rFonts w:eastAsiaTheme="minorEastAsia"/>
              <w:noProof/>
              <w:lang w:eastAsia="en-GB"/>
            </w:rPr>
          </w:pPr>
          <w:hyperlink w:anchor="_Toc97803339" w:history="1">
            <w:r w:rsidR="00A36931" w:rsidRPr="00CC30CF">
              <w:rPr>
                <w:rStyle w:val="Hyperlink"/>
                <w:noProof/>
              </w:rPr>
              <w:t>Wellbeing</w:t>
            </w:r>
            <w:r w:rsidR="00A36931">
              <w:rPr>
                <w:noProof/>
                <w:webHidden/>
              </w:rPr>
              <w:tab/>
            </w:r>
            <w:r w:rsidR="00A36931">
              <w:rPr>
                <w:noProof/>
                <w:webHidden/>
              </w:rPr>
              <w:fldChar w:fldCharType="begin"/>
            </w:r>
            <w:r w:rsidR="00A36931">
              <w:rPr>
                <w:noProof/>
                <w:webHidden/>
              </w:rPr>
              <w:instrText xml:space="preserve"> PAGEREF _Toc97803339 \h </w:instrText>
            </w:r>
            <w:r w:rsidR="00A36931">
              <w:rPr>
                <w:noProof/>
                <w:webHidden/>
              </w:rPr>
            </w:r>
            <w:r w:rsidR="00A36931">
              <w:rPr>
                <w:noProof/>
                <w:webHidden/>
              </w:rPr>
              <w:fldChar w:fldCharType="separate"/>
            </w:r>
            <w:r w:rsidR="00A36931">
              <w:rPr>
                <w:noProof/>
                <w:webHidden/>
              </w:rPr>
              <w:t>6</w:t>
            </w:r>
            <w:r w:rsidR="00A36931">
              <w:rPr>
                <w:noProof/>
                <w:webHidden/>
              </w:rPr>
              <w:fldChar w:fldCharType="end"/>
            </w:r>
          </w:hyperlink>
        </w:p>
        <w:p w14:paraId="6322B9E2" w14:textId="77777777" w:rsidR="00A36931" w:rsidRDefault="00B45BB7">
          <w:pPr>
            <w:pStyle w:val="TOC1"/>
            <w:tabs>
              <w:tab w:val="right" w:leader="dot" w:pos="10456"/>
            </w:tabs>
            <w:rPr>
              <w:rFonts w:eastAsiaTheme="minorEastAsia"/>
              <w:noProof/>
              <w:lang w:eastAsia="en-GB"/>
            </w:rPr>
          </w:pPr>
          <w:hyperlink w:anchor="_Toc97803340" w:history="1">
            <w:r w:rsidR="00A36931" w:rsidRPr="00CC30CF">
              <w:rPr>
                <w:rStyle w:val="Hyperlink"/>
                <w:noProof/>
              </w:rPr>
              <w:t>Job Description</w:t>
            </w:r>
            <w:r w:rsidR="00A36931">
              <w:rPr>
                <w:noProof/>
                <w:webHidden/>
              </w:rPr>
              <w:tab/>
            </w:r>
            <w:r w:rsidR="00A36931">
              <w:rPr>
                <w:noProof/>
                <w:webHidden/>
              </w:rPr>
              <w:fldChar w:fldCharType="begin"/>
            </w:r>
            <w:r w:rsidR="00A36931">
              <w:rPr>
                <w:noProof/>
                <w:webHidden/>
              </w:rPr>
              <w:instrText xml:space="preserve"> PAGEREF _Toc97803340 \h </w:instrText>
            </w:r>
            <w:r w:rsidR="00A36931">
              <w:rPr>
                <w:noProof/>
                <w:webHidden/>
              </w:rPr>
            </w:r>
            <w:r w:rsidR="00A36931">
              <w:rPr>
                <w:noProof/>
                <w:webHidden/>
              </w:rPr>
              <w:fldChar w:fldCharType="separate"/>
            </w:r>
            <w:r w:rsidR="00A36931">
              <w:rPr>
                <w:noProof/>
                <w:webHidden/>
              </w:rPr>
              <w:t>7</w:t>
            </w:r>
            <w:r w:rsidR="00A36931">
              <w:rPr>
                <w:noProof/>
                <w:webHidden/>
              </w:rPr>
              <w:fldChar w:fldCharType="end"/>
            </w:r>
          </w:hyperlink>
        </w:p>
        <w:p w14:paraId="4641FBA0" w14:textId="77777777" w:rsidR="00A36931" w:rsidRDefault="00B45BB7">
          <w:pPr>
            <w:pStyle w:val="TOC1"/>
            <w:tabs>
              <w:tab w:val="right" w:leader="dot" w:pos="10456"/>
            </w:tabs>
            <w:rPr>
              <w:rFonts w:eastAsiaTheme="minorEastAsia"/>
              <w:noProof/>
              <w:lang w:eastAsia="en-GB"/>
            </w:rPr>
          </w:pPr>
          <w:hyperlink w:anchor="_Toc97803341" w:history="1">
            <w:r w:rsidR="00A36931" w:rsidRPr="00CC30CF">
              <w:rPr>
                <w:rStyle w:val="Hyperlink"/>
                <w:noProof/>
              </w:rPr>
              <w:t>Person Specification</w:t>
            </w:r>
            <w:r w:rsidR="00A36931">
              <w:rPr>
                <w:noProof/>
                <w:webHidden/>
              </w:rPr>
              <w:tab/>
            </w:r>
            <w:r w:rsidR="00A36931">
              <w:rPr>
                <w:noProof/>
                <w:webHidden/>
              </w:rPr>
              <w:fldChar w:fldCharType="begin"/>
            </w:r>
            <w:r w:rsidR="00A36931">
              <w:rPr>
                <w:noProof/>
                <w:webHidden/>
              </w:rPr>
              <w:instrText xml:space="preserve"> PAGEREF _Toc97803341 \h </w:instrText>
            </w:r>
            <w:r w:rsidR="00A36931">
              <w:rPr>
                <w:noProof/>
                <w:webHidden/>
              </w:rPr>
            </w:r>
            <w:r w:rsidR="00A36931">
              <w:rPr>
                <w:noProof/>
                <w:webHidden/>
              </w:rPr>
              <w:fldChar w:fldCharType="separate"/>
            </w:r>
            <w:r w:rsidR="00A36931">
              <w:rPr>
                <w:noProof/>
                <w:webHidden/>
              </w:rPr>
              <w:t>10</w:t>
            </w:r>
            <w:r w:rsidR="00A36931">
              <w:rPr>
                <w:noProof/>
                <w:webHidden/>
              </w:rPr>
              <w:fldChar w:fldCharType="end"/>
            </w:r>
          </w:hyperlink>
        </w:p>
        <w:p w14:paraId="6C5F11DF" w14:textId="77777777" w:rsidR="00A36931" w:rsidRDefault="00B45BB7">
          <w:pPr>
            <w:pStyle w:val="TOC1"/>
            <w:tabs>
              <w:tab w:val="right" w:leader="dot" w:pos="10456"/>
            </w:tabs>
            <w:rPr>
              <w:rFonts w:eastAsiaTheme="minorEastAsia"/>
              <w:noProof/>
              <w:lang w:eastAsia="en-GB"/>
            </w:rPr>
          </w:pPr>
          <w:hyperlink w:anchor="_Toc97803342" w:history="1">
            <w:r w:rsidR="00A36931" w:rsidRPr="00CC30CF">
              <w:rPr>
                <w:rStyle w:val="Hyperlink"/>
                <w:noProof/>
              </w:rPr>
              <w:t>How to apply</w:t>
            </w:r>
            <w:r w:rsidR="00A36931">
              <w:rPr>
                <w:noProof/>
                <w:webHidden/>
              </w:rPr>
              <w:tab/>
            </w:r>
            <w:r w:rsidR="00A36931">
              <w:rPr>
                <w:noProof/>
                <w:webHidden/>
              </w:rPr>
              <w:fldChar w:fldCharType="begin"/>
            </w:r>
            <w:r w:rsidR="00A36931">
              <w:rPr>
                <w:noProof/>
                <w:webHidden/>
              </w:rPr>
              <w:instrText xml:space="preserve"> PAGEREF _Toc97803342 \h </w:instrText>
            </w:r>
            <w:r w:rsidR="00A36931">
              <w:rPr>
                <w:noProof/>
                <w:webHidden/>
              </w:rPr>
            </w:r>
            <w:r w:rsidR="00A36931">
              <w:rPr>
                <w:noProof/>
                <w:webHidden/>
              </w:rPr>
              <w:fldChar w:fldCharType="separate"/>
            </w:r>
            <w:r w:rsidR="00A36931">
              <w:rPr>
                <w:noProof/>
                <w:webHidden/>
              </w:rPr>
              <w:t>11</w:t>
            </w:r>
            <w:r w:rsidR="00A36931">
              <w:rPr>
                <w:noProof/>
                <w:webHidden/>
              </w:rPr>
              <w:fldChar w:fldCharType="end"/>
            </w:r>
          </w:hyperlink>
        </w:p>
        <w:p w14:paraId="163D95AB" w14:textId="77777777" w:rsidR="007C66F4" w:rsidRDefault="007C66F4">
          <w:r>
            <w:rPr>
              <w:b/>
              <w:bCs/>
              <w:noProof/>
            </w:rPr>
            <w:fldChar w:fldCharType="end"/>
          </w:r>
        </w:p>
      </w:sdtContent>
    </w:sdt>
    <w:p w14:paraId="53A38C20" w14:textId="77777777" w:rsidR="007C66F4" w:rsidRDefault="007C66F4">
      <w:pPr>
        <w:rPr>
          <w:rFonts w:ascii="Raleway" w:eastAsiaTheme="majorEastAsia" w:hAnsi="Raleway" w:cstheme="majorBidi"/>
          <w:color w:val="35395F"/>
          <w:sz w:val="32"/>
          <w:szCs w:val="32"/>
        </w:rPr>
      </w:pPr>
      <w:r>
        <w:br w:type="page"/>
      </w:r>
    </w:p>
    <w:p w14:paraId="44437AA5" w14:textId="77777777" w:rsidR="00C166A3" w:rsidRDefault="00CD4AF6" w:rsidP="00C71C7D">
      <w:pPr>
        <w:pStyle w:val="Heading1"/>
      </w:pPr>
      <w:bookmarkStart w:id="6" w:name="_Toc97803330"/>
      <w:r>
        <w:lastRenderedPageBreak/>
        <w:t>Welcome to The Downs School</w:t>
      </w:r>
      <w:bookmarkEnd w:id="6"/>
    </w:p>
    <w:p w14:paraId="6BC4EFAB" w14:textId="77777777" w:rsidR="00C71C7D" w:rsidRDefault="00C71C7D" w:rsidP="00C71C7D">
      <w:pPr>
        <w:pStyle w:val="Heading3"/>
      </w:pPr>
    </w:p>
    <w:p w14:paraId="7D2B6A41" w14:textId="77777777" w:rsidR="00CD4AF6" w:rsidRPr="00275EF8" w:rsidRDefault="00CD4AF6" w:rsidP="004F51B5">
      <w:pPr>
        <w:spacing w:after="120" w:line="240" w:lineRule="auto"/>
        <w:jc w:val="both"/>
        <w:rPr>
          <w:sz w:val="24"/>
          <w:szCs w:val="24"/>
        </w:rPr>
      </w:pPr>
      <w:r w:rsidRPr="00275EF8">
        <w:rPr>
          <w:sz w:val="24"/>
          <w:szCs w:val="24"/>
        </w:rPr>
        <w:t>Dear Applicant</w:t>
      </w:r>
    </w:p>
    <w:p w14:paraId="059838A0" w14:textId="77777777" w:rsidR="00275EF8" w:rsidRDefault="00275EF8" w:rsidP="004F51B5">
      <w:pPr>
        <w:spacing w:after="120" w:line="240" w:lineRule="auto"/>
        <w:jc w:val="both"/>
        <w:rPr>
          <w:rFonts w:cstheme="minorHAnsi"/>
          <w:sz w:val="24"/>
          <w:szCs w:val="24"/>
        </w:rPr>
      </w:pPr>
    </w:p>
    <w:p w14:paraId="3BC11317" w14:textId="30CAB48B" w:rsidR="00CD4AF6" w:rsidRPr="00275EF8" w:rsidRDefault="00CD4AF6" w:rsidP="004F51B5">
      <w:pPr>
        <w:spacing w:after="120" w:line="240" w:lineRule="auto"/>
        <w:jc w:val="both"/>
        <w:rPr>
          <w:rFonts w:cstheme="minorHAnsi"/>
          <w:sz w:val="24"/>
          <w:szCs w:val="24"/>
        </w:rPr>
      </w:pPr>
      <w:r w:rsidRPr="00275EF8">
        <w:rPr>
          <w:rFonts w:cstheme="minorHAnsi"/>
          <w:sz w:val="24"/>
          <w:szCs w:val="24"/>
        </w:rPr>
        <w:t xml:space="preserve">Thank you for your interest in </w:t>
      </w:r>
      <w:r w:rsidR="00C75D8A">
        <w:rPr>
          <w:rFonts w:cstheme="minorHAnsi"/>
          <w:sz w:val="24"/>
          <w:szCs w:val="24"/>
        </w:rPr>
        <w:t xml:space="preserve">being a </w:t>
      </w:r>
      <w:r w:rsidR="00A7654C">
        <w:rPr>
          <w:rFonts w:cstheme="minorHAnsi"/>
          <w:sz w:val="24"/>
          <w:szCs w:val="24"/>
        </w:rPr>
        <w:t>Maths</w:t>
      </w:r>
      <w:r w:rsidR="00ED4450">
        <w:rPr>
          <w:rFonts w:cstheme="minorHAnsi"/>
          <w:sz w:val="24"/>
          <w:szCs w:val="24"/>
        </w:rPr>
        <w:t xml:space="preserve"> </w:t>
      </w:r>
      <w:r w:rsidRPr="00275EF8">
        <w:rPr>
          <w:rFonts w:cstheme="minorHAnsi"/>
          <w:sz w:val="24"/>
          <w:szCs w:val="24"/>
        </w:rPr>
        <w:t xml:space="preserve">Teacher at The Downs School.  This pack aims to provide you with information about The Downs School, the </w:t>
      </w:r>
      <w:proofErr w:type="gramStart"/>
      <w:r w:rsidRPr="00275EF8">
        <w:rPr>
          <w:rFonts w:cstheme="minorHAnsi"/>
          <w:sz w:val="24"/>
          <w:szCs w:val="24"/>
        </w:rPr>
        <w:t>opportunity</w:t>
      </w:r>
      <w:proofErr w:type="gramEnd"/>
      <w:r w:rsidRPr="00275EF8">
        <w:rPr>
          <w:rFonts w:cstheme="minorHAnsi"/>
          <w:sz w:val="24"/>
          <w:szCs w:val="24"/>
        </w:rPr>
        <w:t xml:space="preserve"> and the recruitment process.</w:t>
      </w:r>
    </w:p>
    <w:p w14:paraId="79061F56" w14:textId="77777777" w:rsidR="00275EF8" w:rsidRDefault="00275EF8" w:rsidP="004F51B5">
      <w:pPr>
        <w:spacing w:after="120" w:line="240" w:lineRule="auto"/>
        <w:jc w:val="both"/>
        <w:rPr>
          <w:rFonts w:cstheme="minorHAnsi"/>
          <w:sz w:val="24"/>
          <w:szCs w:val="24"/>
        </w:rPr>
      </w:pPr>
    </w:p>
    <w:p w14:paraId="7AED191B" w14:textId="77777777" w:rsidR="00CD4AF6" w:rsidRPr="00275EF8" w:rsidRDefault="00CD4AF6" w:rsidP="004F51B5">
      <w:pPr>
        <w:spacing w:after="120" w:line="240" w:lineRule="auto"/>
        <w:jc w:val="both"/>
        <w:rPr>
          <w:rFonts w:cstheme="minorHAnsi"/>
          <w:sz w:val="24"/>
          <w:szCs w:val="24"/>
        </w:rPr>
      </w:pPr>
      <w:r w:rsidRPr="00275EF8">
        <w:rPr>
          <w:rFonts w:cstheme="minorHAnsi"/>
          <w:sz w:val="24"/>
          <w:szCs w:val="24"/>
        </w:rPr>
        <w:t>Set in the heart of the West Berkshire Downs, The Downs School is a special place where the staff are totally committed to excellence and achievement at all levels.  Ofsted has judged us as “outstanding” in every category, but we are not a school that wants to stand still. We know that there is always more to do to ensure that every child’s educational experience is rich, character-building and of the highest possible standard. We are striving to move “beyond outstanding” through our philosophy of “Learning together, learning for life”.</w:t>
      </w:r>
    </w:p>
    <w:p w14:paraId="74E90C2E" w14:textId="77777777" w:rsidR="00275EF8" w:rsidRDefault="00275EF8" w:rsidP="004F51B5">
      <w:pPr>
        <w:spacing w:after="120" w:line="240" w:lineRule="auto"/>
        <w:jc w:val="both"/>
        <w:rPr>
          <w:rFonts w:cstheme="minorHAnsi"/>
          <w:sz w:val="24"/>
          <w:szCs w:val="24"/>
        </w:rPr>
      </w:pPr>
    </w:p>
    <w:p w14:paraId="2B8525CA" w14:textId="77777777" w:rsidR="00CD4AF6" w:rsidRPr="00275EF8" w:rsidRDefault="00CD4AF6" w:rsidP="004F51B5">
      <w:pPr>
        <w:spacing w:after="120" w:line="240" w:lineRule="auto"/>
        <w:jc w:val="both"/>
        <w:rPr>
          <w:rFonts w:cstheme="minorHAnsi"/>
          <w:sz w:val="24"/>
          <w:szCs w:val="24"/>
        </w:rPr>
      </w:pPr>
      <w:r w:rsidRPr="00275EF8">
        <w:rPr>
          <w:rFonts w:cstheme="minorHAnsi"/>
          <w:sz w:val="24"/>
          <w:szCs w:val="24"/>
        </w:rPr>
        <w:t>When our teachers are asked what they like most about their roles, the answer is nearly always the same, the students.  Our students are a credit to our school, with exceptional behaviour and a desire to learn and achieve.  With a wealth of extracurricular activities, we are proud to support the whole child and develop well rounded individuals for the future.</w:t>
      </w:r>
    </w:p>
    <w:p w14:paraId="2E079192" w14:textId="77777777" w:rsidR="00275EF8" w:rsidRDefault="00275EF8" w:rsidP="004F51B5">
      <w:pPr>
        <w:spacing w:after="120" w:line="240" w:lineRule="auto"/>
        <w:jc w:val="both"/>
        <w:rPr>
          <w:rFonts w:cstheme="minorHAnsi"/>
          <w:sz w:val="24"/>
          <w:szCs w:val="24"/>
        </w:rPr>
      </w:pPr>
    </w:p>
    <w:p w14:paraId="73686A0C" w14:textId="77777777" w:rsidR="00CD4AF6" w:rsidRPr="00275EF8" w:rsidRDefault="00CD4AF6" w:rsidP="004F51B5">
      <w:pPr>
        <w:spacing w:after="120" w:line="240" w:lineRule="auto"/>
        <w:jc w:val="both"/>
        <w:rPr>
          <w:rFonts w:cstheme="minorHAnsi"/>
          <w:sz w:val="24"/>
          <w:szCs w:val="24"/>
        </w:rPr>
      </w:pPr>
      <w:r w:rsidRPr="00275EF8">
        <w:rPr>
          <w:rFonts w:cstheme="minorHAnsi"/>
          <w:sz w:val="24"/>
          <w:szCs w:val="24"/>
        </w:rPr>
        <w:t xml:space="preserve">The Downs School is a Foundation, 11-18 comprehensive school and is a successful, </w:t>
      </w:r>
      <w:proofErr w:type="gramStart"/>
      <w:r w:rsidRPr="00275EF8">
        <w:rPr>
          <w:rFonts w:cstheme="minorHAnsi"/>
          <w:sz w:val="24"/>
          <w:szCs w:val="24"/>
        </w:rPr>
        <w:t>oversubscribed</w:t>
      </w:r>
      <w:proofErr w:type="gramEnd"/>
      <w:r w:rsidRPr="00275EF8">
        <w:rPr>
          <w:rFonts w:cstheme="minorHAnsi"/>
          <w:sz w:val="24"/>
          <w:szCs w:val="24"/>
        </w:rPr>
        <w:t xml:space="preserve"> and popular school serving the Downs area of West Berkshire. Currently the roll is over 1300 with a well-established and successful sixth form.  The school is in a beautiful rural setting with good road links to Newbury, Reading, </w:t>
      </w:r>
      <w:proofErr w:type="gramStart"/>
      <w:r w:rsidRPr="00275EF8">
        <w:rPr>
          <w:rFonts w:cstheme="minorHAnsi"/>
          <w:sz w:val="24"/>
          <w:szCs w:val="24"/>
        </w:rPr>
        <w:t>Didcot</w:t>
      </w:r>
      <w:proofErr w:type="gramEnd"/>
      <w:r w:rsidRPr="00275EF8">
        <w:rPr>
          <w:rFonts w:cstheme="minorHAnsi"/>
          <w:sz w:val="24"/>
          <w:szCs w:val="24"/>
        </w:rPr>
        <w:t xml:space="preserve"> and Oxford – just 10 minutes from the A34.</w:t>
      </w:r>
    </w:p>
    <w:p w14:paraId="07B950AA" w14:textId="77777777" w:rsidR="00275EF8" w:rsidRDefault="00275EF8" w:rsidP="004F51B5">
      <w:pPr>
        <w:spacing w:after="120" w:line="240" w:lineRule="auto"/>
        <w:jc w:val="both"/>
        <w:rPr>
          <w:rFonts w:cstheme="minorHAnsi"/>
          <w:sz w:val="24"/>
          <w:szCs w:val="24"/>
        </w:rPr>
      </w:pPr>
    </w:p>
    <w:p w14:paraId="6B583870" w14:textId="77777777" w:rsidR="00CD4AF6" w:rsidRPr="00275EF8" w:rsidRDefault="00CD4AF6" w:rsidP="004F51B5">
      <w:pPr>
        <w:spacing w:after="120" w:line="240" w:lineRule="auto"/>
        <w:jc w:val="both"/>
        <w:rPr>
          <w:rFonts w:cstheme="minorHAnsi"/>
          <w:sz w:val="24"/>
          <w:szCs w:val="24"/>
        </w:rPr>
      </w:pPr>
      <w:r w:rsidRPr="00275EF8">
        <w:rPr>
          <w:rFonts w:cstheme="minorHAnsi"/>
          <w:sz w:val="24"/>
          <w:szCs w:val="24"/>
        </w:rPr>
        <w:t>We are confident that, should you be successful, you would find this role and The Downs School rewarding.</w:t>
      </w:r>
    </w:p>
    <w:p w14:paraId="327A00BF" w14:textId="77777777" w:rsidR="00275EF8" w:rsidRDefault="00275EF8" w:rsidP="004F51B5">
      <w:pPr>
        <w:spacing w:after="120" w:line="240" w:lineRule="auto"/>
        <w:jc w:val="both"/>
        <w:rPr>
          <w:rFonts w:cstheme="minorHAnsi"/>
          <w:sz w:val="24"/>
          <w:szCs w:val="24"/>
        </w:rPr>
      </w:pPr>
    </w:p>
    <w:p w14:paraId="0D7B7422" w14:textId="5AA9D623" w:rsidR="00CD4AF6" w:rsidRPr="00275EF8" w:rsidRDefault="00CD4AF6" w:rsidP="004F51B5">
      <w:pPr>
        <w:spacing w:after="120" w:line="240" w:lineRule="auto"/>
        <w:jc w:val="both"/>
        <w:rPr>
          <w:rFonts w:cstheme="minorHAnsi"/>
          <w:sz w:val="24"/>
          <w:szCs w:val="24"/>
        </w:rPr>
      </w:pPr>
      <w:r w:rsidRPr="00275EF8">
        <w:rPr>
          <w:rFonts w:cstheme="minorHAnsi"/>
          <w:sz w:val="24"/>
          <w:szCs w:val="24"/>
        </w:rPr>
        <w:t xml:space="preserve">If you would like to </w:t>
      </w:r>
      <w:proofErr w:type="gramStart"/>
      <w:r w:rsidRPr="00275EF8">
        <w:rPr>
          <w:rFonts w:cstheme="minorHAnsi"/>
          <w:sz w:val="24"/>
          <w:szCs w:val="24"/>
        </w:rPr>
        <w:t>have a discussion about</w:t>
      </w:r>
      <w:proofErr w:type="gramEnd"/>
      <w:r w:rsidRPr="00275EF8">
        <w:rPr>
          <w:rFonts w:cstheme="minorHAnsi"/>
          <w:sz w:val="24"/>
          <w:szCs w:val="24"/>
        </w:rPr>
        <w:t xml:space="preserve"> this post or to arrange a visit, please contact </w:t>
      </w:r>
      <w:r w:rsidR="00260F52">
        <w:rPr>
          <w:rFonts w:cstheme="minorHAnsi"/>
          <w:sz w:val="24"/>
          <w:szCs w:val="24"/>
        </w:rPr>
        <w:t>Donna Sampson</w:t>
      </w:r>
      <w:r w:rsidRPr="00275EF8">
        <w:rPr>
          <w:rFonts w:cstheme="minorHAnsi"/>
          <w:sz w:val="24"/>
          <w:szCs w:val="24"/>
        </w:rPr>
        <w:t xml:space="preserve">, HR Manager on the above number or </w:t>
      </w:r>
      <w:hyperlink r:id="rId18" w:history="1">
        <w:r w:rsidRPr="00275EF8">
          <w:rPr>
            <w:rStyle w:val="Hyperlink"/>
            <w:rFonts w:cstheme="minorHAnsi"/>
            <w:sz w:val="24"/>
            <w:szCs w:val="24"/>
          </w:rPr>
          <w:t>recruitment@thedownsschool.org</w:t>
        </w:r>
      </w:hyperlink>
      <w:r w:rsidRPr="00275EF8">
        <w:rPr>
          <w:rFonts w:cstheme="minorHAnsi"/>
          <w:sz w:val="24"/>
          <w:szCs w:val="24"/>
        </w:rPr>
        <w:t xml:space="preserve"> </w:t>
      </w:r>
    </w:p>
    <w:p w14:paraId="54230089" w14:textId="77777777" w:rsidR="00275EF8" w:rsidRDefault="00275EF8" w:rsidP="004F51B5">
      <w:pPr>
        <w:spacing w:after="120" w:line="240" w:lineRule="auto"/>
        <w:jc w:val="both"/>
        <w:rPr>
          <w:rFonts w:cstheme="minorHAnsi"/>
          <w:sz w:val="24"/>
          <w:szCs w:val="24"/>
        </w:rPr>
      </w:pPr>
    </w:p>
    <w:p w14:paraId="5DD86CD9" w14:textId="77777777" w:rsidR="00CD4AF6" w:rsidRDefault="00CD4AF6" w:rsidP="004F51B5">
      <w:pPr>
        <w:spacing w:after="120" w:line="240" w:lineRule="auto"/>
        <w:jc w:val="both"/>
        <w:rPr>
          <w:rFonts w:cstheme="minorHAnsi"/>
          <w:sz w:val="24"/>
          <w:szCs w:val="24"/>
        </w:rPr>
      </w:pPr>
      <w:r w:rsidRPr="00275EF8">
        <w:rPr>
          <w:rFonts w:cstheme="minorHAnsi"/>
          <w:sz w:val="24"/>
          <w:szCs w:val="24"/>
        </w:rPr>
        <w:t>I look forward to welcoming you to the school.</w:t>
      </w:r>
    </w:p>
    <w:p w14:paraId="52D49BF2" w14:textId="77777777" w:rsidR="00275EF8" w:rsidRPr="00275EF8" w:rsidRDefault="00275EF8" w:rsidP="00275EF8">
      <w:pPr>
        <w:spacing w:after="120" w:line="240" w:lineRule="auto"/>
        <w:rPr>
          <w:rFonts w:cstheme="minorHAnsi"/>
          <w:sz w:val="24"/>
          <w:szCs w:val="24"/>
        </w:rPr>
      </w:pPr>
    </w:p>
    <w:p w14:paraId="416F67F5" w14:textId="77777777" w:rsidR="00CD4AF6" w:rsidRPr="00275EF8" w:rsidRDefault="00CD4AF6" w:rsidP="00275EF8">
      <w:pPr>
        <w:spacing w:after="120"/>
        <w:rPr>
          <w:rFonts w:cstheme="minorHAnsi"/>
          <w:sz w:val="24"/>
          <w:szCs w:val="24"/>
        </w:rPr>
      </w:pPr>
      <w:r w:rsidRPr="00275EF8">
        <w:rPr>
          <w:rFonts w:cstheme="minorHAnsi"/>
          <w:noProof/>
          <w:sz w:val="24"/>
          <w:szCs w:val="24"/>
          <w:lang w:eastAsia="en-GB"/>
        </w:rPr>
        <w:drawing>
          <wp:inline distT="0" distB="0" distL="0" distR="0" wp14:anchorId="443F7BAD" wp14:editId="52788366">
            <wp:extent cx="1106338"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0411" cy="344162"/>
                    </a:xfrm>
                    <a:prstGeom prst="rect">
                      <a:avLst/>
                    </a:prstGeom>
                    <a:noFill/>
                    <a:ln>
                      <a:noFill/>
                    </a:ln>
                  </pic:spPr>
                </pic:pic>
              </a:graphicData>
            </a:graphic>
          </wp:inline>
        </w:drawing>
      </w:r>
    </w:p>
    <w:p w14:paraId="69F4020F" w14:textId="77777777" w:rsidR="00CD4AF6" w:rsidRPr="00275EF8" w:rsidRDefault="00CD4AF6" w:rsidP="00275EF8">
      <w:pPr>
        <w:spacing w:after="120"/>
        <w:rPr>
          <w:rFonts w:cstheme="minorHAnsi"/>
          <w:sz w:val="24"/>
          <w:szCs w:val="24"/>
        </w:rPr>
      </w:pPr>
    </w:p>
    <w:p w14:paraId="50FFF468" w14:textId="77777777" w:rsidR="00CD4AF6" w:rsidRPr="00275EF8" w:rsidRDefault="00CD4AF6" w:rsidP="00275EF8">
      <w:pPr>
        <w:spacing w:after="0"/>
        <w:rPr>
          <w:rFonts w:cstheme="minorHAnsi"/>
          <w:sz w:val="24"/>
          <w:szCs w:val="24"/>
        </w:rPr>
      </w:pPr>
      <w:r w:rsidRPr="00275EF8">
        <w:rPr>
          <w:rFonts w:cstheme="minorHAnsi"/>
          <w:sz w:val="24"/>
          <w:szCs w:val="24"/>
        </w:rPr>
        <w:t>Mr Prosser</w:t>
      </w:r>
    </w:p>
    <w:p w14:paraId="06501665" w14:textId="77777777" w:rsidR="00CD4AF6" w:rsidRDefault="00CD4AF6" w:rsidP="00275EF8">
      <w:pPr>
        <w:spacing w:after="0"/>
        <w:rPr>
          <w:rFonts w:cstheme="minorHAnsi"/>
          <w:sz w:val="24"/>
          <w:szCs w:val="24"/>
        </w:rPr>
      </w:pPr>
      <w:r w:rsidRPr="00275EF8">
        <w:rPr>
          <w:rFonts w:cstheme="minorHAnsi"/>
          <w:sz w:val="24"/>
          <w:szCs w:val="24"/>
        </w:rPr>
        <w:t>Headteacher</w:t>
      </w:r>
    </w:p>
    <w:p w14:paraId="4977E7A6" w14:textId="77777777" w:rsidR="00275EF8" w:rsidRDefault="00275EF8">
      <w:pPr>
        <w:rPr>
          <w:rFonts w:cstheme="minorHAnsi"/>
          <w:sz w:val="24"/>
          <w:szCs w:val="24"/>
        </w:rPr>
      </w:pPr>
      <w:r>
        <w:rPr>
          <w:rFonts w:cstheme="minorHAnsi"/>
          <w:sz w:val="24"/>
          <w:szCs w:val="24"/>
        </w:rPr>
        <w:br w:type="page"/>
      </w:r>
    </w:p>
    <w:p w14:paraId="17FEA5AC" w14:textId="77777777" w:rsidR="00275EF8" w:rsidRDefault="00275EF8" w:rsidP="00275EF8">
      <w:pPr>
        <w:pStyle w:val="Heading1"/>
      </w:pPr>
      <w:bookmarkStart w:id="7" w:name="_Toc97803331"/>
      <w:r w:rsidRPr="0000156F">
        <w:lastRenderedPageBreak/>
        <w:t>School Vision, Values &amp; Ethos</w:t>
      </w:r>
      <w:bookmarkEnd w:id="7"/>
    </w:p>
    <w:p w14:paraId="1F266D36" w14:textId="77777777" w:rsidR="00275EF8" w:rsidRPr="00173CC6" w:rsidRDefault="00275EF8" w:rsidP="00275EF8">
      <w:pPr>
        <w:rPr>
          <w:sz w:val="16"/>
          <w:szCs w:val="16"/>
        </w:rPr>
      </w:pPr>
    </w:p>
    <w:p w14:paraId="20386D29" w14:textId="77777777" w:rsidR="00275EF8" w:rsidRDefault="00275EF8" w:rsidP="00275EF8">
      <w:pPr>
        <w:pStyle w:val="Heading2"/>
      </w:pPr>
      <w:bookmarkStart w:id="8" w:name="_Toc97803183"/>
      <w:bookmarkStart w:id="9" w:name="_Toc97803332"/>
      <w:r w:rsidRPr="0000156F">
        <w:t>Educating today’s students for the world of tomorrow</w:t>
      </w:r>
      <w:bookmarkEnd w:id="8"/>
      <w:bookmarkEnd w:id="9"/>
    </w:p>
    <w:p w14:paraId="2FC08EBE" w14:textId="77777777" w:rsidR="00275EF8" w:rsidRPr="00173CC6" w:rsidRDefault="00275EF8" w:rsidP="00275EF8">
      <w:pPr>
        <w:rPr>
          <w:sz w:val="16"/>
          <w:szCs w:val="16"/>
        </w:rPr>
      </w:pPr>
    </w:p>
    <w:p w14:paraId="0930E87E" w14:textId="77777777" w:rsidR="00275EF8" w:rsidRPr="0000156F" w:rsidRDefault="00275EF8" w:rsidP="004F51B5">
      <w:pPr>
        <w:pStyle w:val="Heading3"/>
      </w:pPr>
      <w:bookmarkStart w:id="10" w:name="_Toc97803184"/>
      <w:bookmarkStart w:id="11" w:name="_Toc97803333"/>
      <w:r w:rsidRPr="0000156F">
        <w:t>We will achieve this through</w:t>
      </w:r>
      <w:bookmarkEnd w:id="10"/>
      <w:bookmarkEnd w:id="11"/>
    </w:p>
    <w:p w14:paraId="3453D89B" w14:textId="77777777" w:rsidR="00275EF8" w:rsidRPr="0000156F" w:rsidRDefault="00275EF8" w:rsidP="004F51B5">
      <w:pPr>
        <w:rPr>
          <w:rFonts w:cstheme="minorHAnsi"/>
          <w:color w:val="2E2E2E"/>
        </w:rPr>
      </w:pPr>
      <w:r w:rsidRPr="0000156F">
        <w:rPr>
          <w:rFonts w:cstheme="minorHAnsi"/>
          <w:color w:val="2E2E2E"/>
        </w:rPr>
        <w:t>Learning together, learning for life, which runs through the daily life of the school, providing us with the guidance we need to realise our vision and achieve outstanding outcomes for our students.</w:t>
      </w:r>
    </w:p>
    <w:p w14:paraId="0FA979F1" w14:textId="77777777" w:rsidR="00275EF8" w:rsidRPr="0000156F" w:rsidRDefault="00275EF8" w:rsidP="004F51B5">
      <w:pPr>
        <w:pStyle w:val="Heading3"/>
      </w:pPr>
      <w:bookmarkStart w:id="12" w:name="_Toc97803185"/>
      <w:bookmarkStart w:id="13" w:name="_Toc97803334"/>
      <w:r w:rsidRPr="0000156F">
        <w:t>Learning together</w:t>
      </w:r>
      <w:bookmarkEnd w:id="12"/>
      <w:bookmarkEnd w:id="13"/>
    </w:p>
    <w:p w14:paraId="73B7DEE6" w14:textId="77777777" w:rsidR="00275EF8" w:rsidRPr="0000156F" w:rsidRDefault="00275EF8" w:rsidP="004F51B5">
      <w:pPr>
        <w:rPr>
          <w:rFonts w:cstheme="minorHAnsi"/>
          <w:color w:val="2E2E2E"/>
        </w:rPr>
      </w:pPr>
      <w:r w:rsidRPr="0000156F">
        <w:rPr>
          <w:rFonts w:cstheme="minorHAnsi"/>
          <w:color w:val="2E2E2E"/>
        </w:rPr>
        <w:t>Our school is a supportive community where we all learn together in an atmosphere of mutual respect and fairness, and everyone’s contribution is valued. A place where:</w:t>
      </w:r>
    </w:p>
    <w:p w14:paraId="6FEF2147" w14:textId="77777777" w:rsidR="00275EF8" w:rsidRPr="0000156F" w:rsidRDefault="00275EF8" w:rsidP="004F51B5">
      <w:pPr>
        <w:rPr>
          <w:rFonts w:cstheme="minorHAnsi"/>
          <w:color w:val="2E2E2E"/>
        </w:rPr>
      </w:pPr>
      <w:r w:rsidRPr="0000156F">
        <w:rPr>
          <w:rFonts w:cstheme="minorHAnsi"/>
          <w:color w:val="2E2E2E"/>
        </w:rPr>
        <w:t xml:space="preserve">We embrace differences in cultures, </w:t>
      </w:r>
      <w:proofErr w:type="gramStart"/>
      <w:r w:rsidRPr="0000156F">
        <w:rPr>
          <w:rFonts w:cstheme="minorHAnsi"/>
          <w:color w:val="2E2E2E"/>
        </w:rPr>
        <w:t>beliefs</w:t>
      </w:r>
      <w:proofErr w:type="gramEnd"/>
      <w:r w:rsidRPr="0000156F">
        <w:rPr>
          <w:rFonts w:cstheme="minorHAnsi"/>
          <w:color w:val="2E2E2E"/>
        </w:rPr>
        <w:t xml:space="preserve"> and backgrounds.</w:t>
      </w:r>
    </w:p>
    <w:p w14:paraId="43DC8738" w14:textId="77777777" w:rsidR="00275EF8" w:rsidRPr="0000156F" w:rsidRDefault="00275EF8" w:rsidP="004F51B5">
      <w:pPr>
        <w:rPr>
          <w:rFonts w:cstheme="minorHAnsi"/>
          <w:color w:val="2E2E2E"/>
        </w:rPr>
      </w:pPr>
      <w:r w:rsidRPr="0000156F">
        <w:rPr>
          <w:rFonts w:cstheme="minorHAnsi"/>
          <w:color w:val="2E2E2E"/>
        </w:rPr>
        <w:t>Our staff are passionate about teaching and about their own development.</w:t>
      </w:r>
    </w:p>
    <w:p w14:paraId="7E3C54DE" w14:textId="77777777" w:rsidR="00275EF8" w:rsidRDefault="00275EF8" w:rsidP="004F51B5">
      <w:pPr>
        <w:rPr>
          <w:rFonts w:cstheme="minorHAnsi"/>
          <w:color w:val="2E2E2E"/>
        </w:rPr>
      </w:pPr>
      <w:r w:rsidRPr="0000156F">
        <w:rPr>
          <w:rFonts w:cstheme="minorHAnsi"/>
          <w:color w:val="2E2E2E"/>
        </w:rPr>
        <w:t>We support each other to discover new things, take risks and learn from our mistakes.</w:t>
      </w:r>
    </w:p>
    <w:p w14:paraId="6B90CD92" w14:textId="77777777" w:rsidR="00275EF8" w:rsidRPr="0000156F" w:rsidRDefault="00275EF8" w:rsidP="004F51B5">
      <w:pPr>
        <w:pStyle w:val="Heading3"/>
      </w:pPr>
      <w:bookmarkStart w:id="14" w:name="_Toc97803186"/>
      <w:bookmarkStart w:id="15" w:name="_Toc97803335"/>
      <w:r w:rsidRPr="0000156F">
        <w:t>Learning for life</w:t>
      </w:r>
      <w:bookmarkEnd w:id="14"/>
      <w:bookmarkEnd w:id="15"/>
    </w:p>
    <w:p w14:paraId="2D2B3CDF" w14:textId="77777777" w:rsidR="00275EF8" w:rsidRPr="0000156F" w:rsidRDefault="00275EF8" w:rsidP="004F51B5">
      <w:pPr>
        <w:rPr>
          <w:rFonts w:cstheme="minorHAnsi"/>
          <w:color w:val="2E2E2E"/>
        </w:rPr>
      </w:pPr>
      <w:r w:rsidRPr="0000156F">
        <w:rPr>
          <w:rFonts w:cstheme="minorHAnsi"/>
          <w:color w:val="2E2E2E"/>
        </w:rPr>
        <w:t>Our school supports students to be confident, well-rounded individuals who will keep learning throughout their lives. We do this by:</w:t>
      </w:r>
    </w:p>
    <w:p w14:paraId="6ECB00F7" w14:textId="77777777" w:rsidR="00275EF8" w:rsidRPr="0000156F" w:rsidRDefault="00275EF8" w:rsidP="004F51B5">
      <w:pPr>
        <w:rPr>
          <w:rFonts w:cstheme="minorHAnsi"/>
          <w:color w:val="2E2E2E"/>
        </w:rPr>
      </w:pPr>
      <w:r w:rsidRPr="0000156F">
        <w:rPr>
          <w:rFonts w:cstheme="minorHAnsi"/>
          <w:color w:val="2E2E2E"/>
        </w:rPr>
        <w:t>Developing resilience; striving for excellence and responding positively to challenges.</w:t>
      </w:r>
    </w:p>
    <w:p w14:paraId="7CF0E848" w14:textId="77777777" w:rsidR="00275EF8" w:rsidRPr="0000156F" w:rsidRDefault="00275EF8" w:rsidP="004F51B5">
      <w:pPr>
        <w:rPr>
          <w:rFonts w:cstheme="minorHAnsi"/>
          <w:color w:val="2E2E2E"/>
        </w:rPr>
      </w:pPr>
      <w:r w:rsidRPr="0000156F">
        <w:rPr>
          <w:rFonts w:cstheme="minorHAnsi"/>
          <w:color w:val="2E2E2E"/>
        </w:rPr>
        <w:t>Cultivating the habits of independent thought and curiosity of mind.</w:t>
      </w:r>
    </w:p>
    <w:p w14:paraId="410C095E" w14:textId="77777777" w:rsidR="00275EF8" w:rsidRDefault="00275EF8" w:rsidP="004F51B5">
      <w:pPr>
        <w:rPr>
          <w:rFonts w:cstheme="minorHAnsi"/>
          <w:color w:val="2E2E2E"/>
        </w:rPr>
      </w:pPr>
      <w:r w:rsidRPr="0000156F">
        <w:rPr>
          <w:rFonts w:cstheme="minorHAnsi"/>
          <w:color w:val="2E2E2E"/>
        </w:rPr>
        <w:t>Emphasising the importance of contributing to the wider community.</w:t>
      </w:r>
    </w:p>
    <w:p w14:paraId="05D034B1" w14:textId="77777777" w:rsidR="00275EF8" w:rsidRPr="0000156F" w:rsidRDefault="00275EF8" w:rsidP="004F51B5">
      <w:pPr>
        <w:pStyle w:val="Heading3"/>
      </w:pPr>
      <w:bookmarkStart w:id="16" w:name="_Toc97803187"/>
      <w:bookmarkStart w:id="17" w:name="_Toc97803336"/>
      <w:r w:rsidRPr="0000156F">
        <w:t>Our core values</w:t>
      </w:r>
      <w:bookmarkEnd w:id="16"/>
      <w:bookmarkEnd w:id="17"/>
    </w:p>
    <w:p w14:paraId="1F82201A" w14:textId="77777777" w:rsidR="00275EF8" w:rsidRDefault="00275EF8" w:rsidP="004F51B5">
      <w:pPr>
        <w:rPr>
          <w:rFonts w:cstheme="minorHAnsi"/>
          <w:color w:val="2E2E2E"/>
        </w:rPr>
      </w:pPr>
      <w:r w:rsidRPr="0000156F">
        <w:rPr>
          <w:rFonts w:cstheme="minorHAnsi"/>
          <w:color w:val="2E2E2E"/>
        </w:rPr>
        <w:t>Our values underpin everything we do:</w:t>
      </w:r>
    </w:p>
    <w:tbl>
      <w:tblPr>
        <w:tblStyle w:val="TableGrid"/>
        <w:tblW w:w="0" w:type="auto"/>
        <w:jc w:val="center"/>
        <w:tblLook w:val="04A0" w:firstRow="1" w:lastRow="0" w:firstColumn="1" w:lastColumn="0" w:noHBand="0" w:noVBand="1"/>
      </w:tblPr>
      <w:tblGrid>
        <w:gridCol w:w="1496"/>
        <w:gridCol w:w="8960"/>
      </w:tblGrid>
      <w:tr w:rsidR="00275EF8" w14:paraId="603DFEC5" w14:textId="77777777" w:rsidTr="004F51B5">
        <w:trPr>
          <w:trHeight w:val="575"/>
          <w:jc w:val="center"/>
        </w:trPr>
        <w:tc>
          <w:tcPr>
            <w:tcW w:w="1456" w:type="dxa"/>
            <w:shd w:val="clear" w:color="auto" w:fill="002060"/>
            <w:vAlign w:val="center"/>
          </w:tcPr>
          <w:p w14:paraId="5E1648F4" w14:textId="77777777" w:rsidR="00275EF8" w:rsidRPr="000A73F8" w:rsidRDefault="00275EF8" w:rsidP="004F51B5">
            <w:pPr>
              <w:rPr>
                <w:b/>
                <w:color w:val="FFFFFF" w:themeColor="background1"/>
              </w:rPr>
            </w:pPr>
            <w:r w:rsidRPr="000A73F8">
              <w:rPr>
                <w:rFonts w:cstheme="minorHAnsi"/>
                <w:b/>
                <w:color w:val="FFFFFF" w:themeColor="background1"/>
              </w:rPr>
              <w:t>Courage</w:t>
            </w:r>
          </w:p>
        </w:tc>
        <w:tc>
          <w:tcPr>
            <w:tcW w:w="9000" w:type="dxa"/>
            <w:vAlign w:val="center"/>
          </w:tcPr>
          <w:p w14:paraId="17F9ABBC" w14:textId="77777777" w:rsidR="00275EF8" w:rsidRPr="000A73F8" w:rsidRDefault="00275EF8" w:rsidP="004F51B5">
            <w:r w:rsidRPr="0000156F">
              <w:rPr>
                <w:rFonts w:cstheme="minorHAnsi"/>
                <w:color w:val="2E2E2E"/>
              </w:rPr>
              <w:t>Be bold, having the self-belief to overcome your challenges and face your fears head on.</w:t>
            </w:r>
          </w:p>
        </w:tc>
      </w:tr>
      <w:tr w:rsidR="00275EF8" w14:paraId="6B9FE577" w14:textId="77777777" w:rsidTr="004F51B5">
        <w:trPr>
          <w:trHeight w:val="575"/>
          <w:jc w:val="center"/>
        </w:trPr>
        <w:tc>
          <w:tcPr>
            <w:tcW w:w="1456" w:type="dxa"/>
            <w:shd w:val="clear" w:color="auto" w:fill="002060"/>
            <w:vAlign w:val="center"/>
          </w:tcPr>
          <w:p w14:paraId="4563C39A" w14:textId="77777777" w:rsidR="00275EF8" w:rsidRPr="000A73F8" w:rsidRDefault="00275EF8" w:rsidP="004F51B5">
            <w:pPr>
              <w:rPr>
                <w:b/>
                <w:color w:val="FFFFFF" w:themeColor="background1"/>
              </w:rPr>
            </w:pPr>
            <w:r w:rsidRPr="000A73F8">
              <w:rPr>
                <w:rFonts w:cstheme="minorHAnsi"/>
                <w:b/>
                <w:color w:val="FFFFFF" w:themeColor="background1"/>
              </w:rPr>
              <w:t>Responsibility</w:t>
            </w:r>
          </w:p>
        </w:tc>
        <w:tc>
          <w:tcPr>
            <w:tcW w:w="9000" w:type="dxa"/>
            <w:vAlign w:val="center"/>
          </w:tcPr>
          <w:p w14:paraId="1F53C456" w14:textId="77777777" w:rsidR="00275EF8" w:rsidRPr="000A73F8" w:rsidRDefault="00275EF8" w:rsidP="004F51B5">
            <w:r w:rsidRPr="0000156F">
              <w:rPr>
                <w:rFonts w:cstheme="minorHAnsi"/>
                <w:color w:val="2E2E2E"/>
              </w:rPr>
              <w:t>Be independent and self-reliant, taking the lead to make the world a better place.</w:t>
            </w:r>
          </w:p>
        </w:tc>
      </w:tr>
      <w:tr w:rsidR="00275EF8" w14:paraId="15C2A988" w14:textId="77777777" w:rsidTr="004F51B5">
        <w:trPr>
          <w:trHeight w:val="575"/>
          <w:jc w:val="center"/>
        </w:trPr>
        <w:tc>
          <w:tcPr>
            <w:tcW w:w="1456" w:type="dxa"/>
            <w:shd w:val="clear" w:color="auto" w:fill="002060"/>
            <w:vAlign w:val="center"/>
          </w:tcPr>
          <w:p w14:paraId="7032F858" w14:textId="77777777" w:rsidR="00275EF8" w:rsidRPr="000A73F8" w:rsidRDefault="00275EF8" w:rsidP="004F51B5">
            <w:pPr>
              <w:rPr>
                <w:b/>
                <w:color w:val="FFFFFF" w:themeColor="background1"/>
              </w:rPr>
            </w:pPr>
            <w:r w:rsidRPr="000A73F8">
              <w:rPr>
                <w:rFonts w:cstheme="minorHAnsi"/>
                <w:b/>
                <w:color w:val="FFFFFF" w:themeColor="background1"/>
              </w:rPr>
              <w:t>Equality</w:t>
            </w:r>
          </w:p>
        </w:tc>
        <w:tc>
          <w:tcPr>
            <w:tcW w:w="9000" w:type="dxa"/>
            <w:vAlign w:val="center"/>
          </w:tcPr>
          <w:p w14:paraId="6E6E3A62" w14:textId="77777777" w:rsidR="00275EF8" w:rsidRPr="000A73F8" w:rsidRDefault="00275EF8" w:rsidP="004F51B5">
            <w:r w:rsidRPr="0000156F">
              <w:rPr>
                <w:rFonts w:cstheme="minorHAnsi"/>
                <w:color w:val="2E2E2E"/>
              </w:rPr>
              <w:t>Be respectful to others and earn respect in turn.</w:t>
            </w:r>
          </w:p>
        </w:tc>
      </w:tr>
      <w:tr w:rsidR="00275EF8" w14:paraId="10DEDCD2" w14:textId="77777777" w:rsidTr="004F51B5">
        <w:trPr>
          <w:trHeight w:val="575"/>
          <w:jc w:val="center"/>
        </w:trPr>
        <w:tc>
          <w:tcPr>
            <w:tcW w:w="1456" w:type="dxa"/>
            <w:shd w:val="clear" w:color="auto" w:fill="002060"/>
            <w:vAlign w:val="center"/>
          </w:tcPr>
          <w:p w14:paraId="67EE777B" w14:textId="77777777" w:rsidR="00275EF8" w:rsidRPr="000A73F8" w:rsidRDefault="00275EF8" w:rsidP="004F51B5">
            <w:pPr>
              <w:rPr>
                <w:b/>
                <w:color w:val="FFFFFF" w:themeColor="background1"/>
              </w:rPr>
            </w:pPr>
            <w:r w:rsidRPr="000A73F8">
              <w:rPr>
                <w:rFonts w:cstheme="minorHAnsi"/>
                <w:b/>
                <w:color w:val="FFFFFF" w:themeColor="background1"/>
              </w:rPr>
              <w:t>Ambition</w:t>
            </w:r>
          </w:p>
        </w:tc>
        <w:tc>
          <w:tcPr>
            <w:tcW w:w="9000" w:type="dxa"/>
            <w:vAlign w:val="center"/>
          </w:tcPr>
          <w:p w14:paraId="426AA8E9" w14:textId="77777777" w:rsidR="00275EF8" w:rsidRPr="000A73F8" w:rsidRDefault="00275EF8" w:rsidP="004F51B5">
            <w:r w:rsidRPr="0000156F">
              <w:rPr>
                <w:rFonts w:cstheme="minorHAnsi"/>
                <w:color w:val="2E2E2E"/>
              </w:rPr>
              <w:t>Believe that you can succeed and then striv</w:t>
            </w:r>
            <w:r>
              <w:rPr>
                <w:rFonts w:cstheme="minorHAnsi"/>
                <w:color w:val="2E2E2E"/>
              </w:rPr>
              <w:t>e to make the success a reality.</w:t>
            </w:r>
          </w:p>
        </w:tc>
      </w:tr>
      <w:tr w:rsidR="00275EF8" w14:paraId="63786639" w14:textId="77777777" w:rsidTr="004F51B5">
        <w:trPr>
          <w:trHeight w:val="575"/>
          <w:jc w:val="center"/>
        </w:trPr>
        <w:tc>
          <w:tcPr>
            <w:tcW w:w="1456" w:type="dxa"/>
            <w:shd w:val="clear" w:color="auto" w:fill="002060"/>
            <w:vAlign w:val="center"/>
          </w:tcPr>
          <w:p w14:paraId="50CA2686" w14:textId="77777777" w:rsidR="00275EF8" w:rsidRPr="000A73F8" w:rsidRDefault="00275EF8" w:rsidP="004F51B5">
            <w:pPr>
              <w:rPr>
                <w:b/>
                <w:color w:val="FFFFFF" w:themeColor="background1"/>
              </w:rPr>
            </w:pPr>
            <w:r w:rsidRPr="000A73F8">
              <w:rPr>
                <w:rFonts w:cstheme="minorHAnsi"/>
                <w:b/>
                <w:color w:val="FFFFFF" w:themeColor="background1"/>
              </w:rPr>
              <w:t>Resilience</w:t>
            </w:r>
          </w:p>
        </w:tc>
        <w:tc>
          <w:tcPr>
            <w:tcW w:w="9000" w:type="dxa"/>
            <w:vAlign w:val="center"/>
          </w:tcPr>
          <w:p w14:paraId="7634D265" w14:textId="77777777" w:rsidR="00275EF8" w:rsidRDefault="00275EF8" w:rsidP="004F51B5">
            <w:pPr>
              <w:rPr>
                <w:rFonts w:cstheme="minorHAnsi"/>
                <w:color w:val="2E2E2E"/>
              </w:rPr>
            </w:pPr>
            <w:r w:rsidRPr="0000156F">
              <w:rPr>
                <w:rFonts w:cstheme="minorHAnsi"/>
                <w:color w:val="2E2E2E"/>
              </w:rPr>
              <w:t>Tough times don't last; strong people do.</w:t>
            </w:r>
          </w:p>
        </w:tc>
      </w:tr>
      <w:tr w:rsidR="00275EF8" w14:paraId="105E35D0" w14:textId="77777777" w:rsidTr="004F51B5">
        <w:trPr>
          <w:trHeight w:val="575"/>
          <w:jc w:val="center"/>
        </w:trPr>
        <w:tc>
          <w:tcPr>
            <w:tcW w:w="1456" w:type="dxa"/>
            <w:shd w:val="clear" w:color="auto" w:fill="002060"/>
            <w:vAlign w:val="center"/>
          </w:tcPr>
          <w:p w14:paraId="1CF68A87" w14:textId="77777777" w:rsidR="00275EF8" w:rsidRPr="000A73F8" w:rsidRDefault="00275EF8" w:rsidP="004F51B5">
            <w:pPr>
              <w:rPr>
                <w:b/>
                <w:color w:val="FFFFFF" w:themeColor="background1"/>
              </w:rPr>
            </w:pPr>
            <w:r w:rsidRPr="000A73F8">
              <w:rPr>
                <w:rFonts w:cstheme="minorHAnsi"/>
                <w:b/>
                <w:color w:val="FFFFFF" w:themeColor="background1"/>
              </w:rPr>
              <w:t>Creativity</w:t>
            </w:r>
          </w:p>
        </w:tc>
        <w:tc>
          <w:tcPr>
            <w:tcW w:w="9000" w:type="dxa"/>
            <w:vAlign w:val="center"/>
          </w:tcPr>
          <w:p w14:paraId="392D0D26" w14:textId="77777777" w:rsidR="00275EF8" w:rsidRPr="000A73F8" w:rsidRDefault="00275EF8" w:rsidP="004F51B5">
            <w:r w:rsidRPr="0000156F">
              <w:rPr>
                <w:rFonts w:cstheme="minorHAnsi"/>
                <w:color w:val="2E2E2E"/>
              </w:rPr>
              <w:t>Expand our horizons by asking questions, inventing, experimenting and being brave enough to make mistakes.</w:t>
            </w:r>
          </w:p>
        </w:tc>
      </w:tr>
      <w:tr w:rsidR="00275EF8" w14:paraId="109E72AE" w14:textId="77777777" w:rsidTr="004F51B5">
        <w:trPr>
          <w:trHeight w:val="575"/>
          <w:jc w:val="center"/>
        </w:trPr>
        <w:tc>
          <w:tcPr>
            <w:tcW w:w="1456" w:type="dxa"/>
            <w:shd w:val="clear" w:color="auto" w:fill="002060"/>
            <w:vAlign w:val="center"/>
          </w:tcPr>
          <w:p w14:paraId="09431939" w14:textId="77777777" w:rsidR="00275EF8" w:rsidRPr="000A73F8" w:rsidRDefault="00275EF8" w:rsidP="004F51B5">
            <w:pPr>
              <w:rPr>
                <w:b/>
                <w:color w:val="FFFFFF" w:themeColor="background1"/>
              </w:rPr>
            </w:pPr>
            <w:r w:rsidRPr="000A73F8">
              <w:rPr>
                <w:rFonts w:cstheme="minorHAnsi"/>
                <w:b/>
                <w:color w:val="FFFFFF" w:themeColor="background1"/>
              </w:rPr>
              <w:t>Integrity</w:t>
            </w:r>
          </w:p>
        </w:tc>
        <w:tc>
          <w:tcPr>
            <w:tcW w:w="9000" w:type="dxa"/>
            <w:vAlign w:val="center"/>
          </w:tcPr>
          <w:p w14:paraId="6E2B5D12" w14:textId="77777777" w:rsidR="00275EF8" w:rsidRPr="000A73F8" w:rsidRDefault="00275EF8" w:rsidP="004F51B5">
            <w:r w:rsidRPr="0000156F">
              <w:rPr>
                <w:rFonts w:cstheme="minorHAnsi"/>
                <w:color w:val="2E2E2E"/>
              </w:rPr>
              <w:t>If It's not right don't say it.  If It's not true don't say it.  Do the right thing and earn the trust of the people around you.</w:t>
            </w:r>
          </w:p>
        </w:tc>
      </w:tr>
    </w:tbl>
    <w:p w14:paraId="29A2297F" w14:textId="77777777" w:rsidR="004F51B5" w:rsidRDefault="004F51B5" w:rsidP="004F51B5">
      <w:pPr>
        <w:pStyle w:val="Heading1"/>
      </w:pPr>
    </w:p>
    <w:p w14:paraId="4D1EAE06" w14:textId="77777777" w:rsidR="004F51B5" w:rsidRDefault="004F51B5" w:rsidP="004F51B5">
      <w:pPr>
        <w:rPr>
          <w:rFonts w:ascii="Raleway" w:eastAsiaTheme="majorEastAsia" w:hAnsi="Raleway" w:cstheme="majorBidi"/>
          <w:color w:val="35395F"/>
          <w:sz w:val="32"/>
          <w:szCs w:val="32"/>
        </w:rPr>
      </w:pPr>
      <w:r>
        <w:br w:type="page"/>
      </w:r>
    </w:p>
    <w:p w14:paraId="2D07018F" w14:textId="77777777" w:rsidR="00275EF8" w:rsidRDefault="004F51B5" w:rsidP="004F51B5">
      <w:pPr>
        <w:pStyle w:val="Heading1"/>
      </w:pPr>
      <w:bookmarkStart w:id="18" w:name="_Toc97803337"/>
      <w:r>
        <w:lastRenderedPageBreak/>
        <w:t>The Role</w:t>
      </w:r>
      <w:bookmarkEnd w:id="18"/>
    </w:p>
    <w:p w14:paraId="00D39B94" w14:textId="77777777" w:rsidR="004F51B5" w:rsidRPr="004F51B5" w:rsidRDefault="004F51B5" w:rsidP="004F51B5">
      <w:pPr>
        <w:spacing w:after="120" w:line="240" w:lineRule="auto"/>
        <w:jc w:val="both"/>
        <w:rPr>
          <w:rFonts w:cstheme="minorHAnsi"/>
        </w:rPr>
      </w:pPr>
    </w:p>
    <w:p w14:paraId="51041AF6" w14:textId="0DC3B5AB" w:rsidR="00BE2E51" w:rsidRPr="009A61F4" w:rsidRDefault="004D5BA9" w:rsidP="009A61F4">
      <w:pPr>
        <w:spacing w:after="0" w:line="240" w:lineRule="auto"/>
        <w:jc w:val="both"/>
        <w:rPr>
          <w:rFonts w:cstheme="minorHAnsi"/>
        </w:rPr>
      </w:pPr>
      <w:r>
        <w:t xml:space="preserve">This role will suit an enthusiastic, </w:t>
      </w:r>
      <w:r w:rsidR="00DE56BA">
        <w:t>creative,</w:t>
      </w:r>
      <w:r>
        <w:t xml:space="preserve"> and innovative teacher who is able to teach </w:t>
      </w:r>
      <w:r w:rsidR="007D3C16">
        <w:t xml:space="preserve">Maths </w:t>
      </w:r>
      <w:r>
        <w:t xml:space="preserve">across all secondary key stages.  </w:t>
      </w:r>
      <w:r w:rsidRPr="00BD3B3E">
        <w:rPr>
          <w:rFonts w:cstheme="minorHAnsi"/>
        </w:rPr>
        <w:t xml:space="preserve">We welcome applications from </w:t>
      </w:r>
      <w:r>
        <w:rPr>
          <w:rFonts w:cstheme="minorHAnsi"/>
        </w:rPr>
        <w:t xml:space="preserve">ECT’s and </w:t>
      </w:r>
      <w:r w:rsidRPr="00BD3B3E">
        <w:rPr>
          <w:rFonts w:cstheme="minorHAnsi"/>
        </w:rPr>
        <w:t>experienced teachers</w:t>
      </w:r>
      <w:r w:rsidR="006126D6">
        <w:rPr>
          <w:rFonts w:cstheme="minorHAnsi"/>
        </w:rPr>
        <w:t>.</w:t>
      </w:r>
      <w:r w:rsidR="005027C3">
        <w:rPr>
          <w:rFonts w:cstheme="minorHAnsi"/>
        </w:rPr>
        <w:t xml:space="preserve">  </w:t>
      </w:r>
    </w:p>
    <w:p w14:paraId="258B30ED" w14:textId="77777777" w:rsidR="009A61F4" w:rsidRDefault="009A61F4" w:rsidP="009A61F4">
      <w:pPr>
        <w:spacing w:after="0" w:line="240" w:lineRule="auto"/>
        <w:rPr>
          <w:color w:val="000000" w:themeColor="text1"/>
        </w:rPr>
      </w:pPr>
    </w:p>
    <w:p w14:paraId="4AC6C4D3" w14:textId="77777777" w:rsidR="00CE0155" w:rsidRPr="00CE0155" w:rsidRDefault="00CE0155" w:rsidP="00CE0155">
      <w:pPr>
        <w:spacing w:after="0" w:line="240" w:lineRule="auto"/>
        <w:jc w:val="both"/>
        <w:rPr>
          <w:rFonts w:ascii="Calibri" w:eastAsia="Calibri" w:hAnsi="Calibri" w:cs="Calibri"/>
          <w:color w:val="000000"/>
          <w:shd w:val="clear" w:color="auto" w:fill="FFFFFF"/>
          <w:lang w:eastAsia="en-GB"/>
        </w:rPr>
      </w:pPr>
      <w:r w:rsidRPr="00CE0155">
        <w:rPr>
          <w:rFonts w:ascii="Calibri" w:eastAsia="Calibri" w:hAnsi="Calibri" w:cs="Calibri"/>
          <w:color w:val="000000"/>
          <w:shd w:val="clear" w:color="auto" w:fill="FFFFFF"/>
          <w:lang w:eastAsia="en-GB"/>
        </w:rPr>
        <w:t xml:space="preserve">Mathematics and Further Mathematics are very popular and successful A level </w:t>
      </w:r>
      <w:proofErr w:type="gramStart"/>
      <w:r w:rsidRPr="00CE0155">
        <w:rPr>
          <w:rFonts w:ascii="Calibri" w:eastAsia="Calibri" w:hAnsi="Calibri" w:cs="Calibri"/>
          <w:color w:val="000000"/>
          <w:shd w:val="clear" w:color="auto" w:fill="FFFFFF"/>
          <w:lang w:eastAsia="en-GB"/>
        </w:rPr>
        <w:t>courses</w:t>
      </w:r>
      <w:proofErr w:type="gramEnd"/>
      <w:r w:rsidRPr="00CE0155">
        <w:rPr>
          <w:rFonts w:ascii="Calibri" w:eastAsia="Calibri" w:hAnsi="Calibri" w:cs="Calibri"/>
          <w:color w:val="000000"/>
          <w:shd w:val="clear" w:color="auto" w:fill="FFFFFF"/>
          <w:lang w:eastAsia="en-GB"/>
        </w:rPr>
        <w:t xml:space="preserve"> and we also offer the Level 3 Core Maths qualification. In September, we are excited to introduce A-Level Statistics to our offer at KS5.  At KS4 we offer GCSE Statistics and Level 2 Further Maths which are also popular options. The department are committed to a teaching for mastery approach and are a team that collaborate well together. The </w:t>
      </w:r>
      <w:proofErr w:type="gramStart"/>
      <w:r w:rsidRPr="00CE0155">
        <w:rPr>
          <w:rFonts w:ascii="Calibri" w:eastAsia="Calibri" w:hAnsi="Calibri" w:cs="Calibri"/>
          <w:color w:val="000000"/>
          <w:shd w:val="clear" w:color="auto" w:fill="FFFFFF"/>
          <w:lang w:eastAsia="en-GB"/>
        </w:rPr>
        <w:t>Mathematics</w:t>
      </w:r>
      <w:proofErr w:type="gramEnd"/>
      <w:r w:rsidRPr="00CE0155">
        <w:rPr>
          <w:rFonts w:ascii="Calibri" w:eastAsia="Calibri" w:hAnsi="Calibri" w:cs="Calibri"/>
          <w:color w:val="000000"/>
          <w:shd w:val="clear" w:color="auto" w:fill="FFFFFF"/>
          <w:lang w:eastAsia="en-GB"/>
        </w:rPr>
        <w:t xml:space="preserve"> department offer a range of extra-curricular events, challenges and trips including: UKMT Maths Challenges, a maths ambassadors programme, Maths Inspiration trips and many other events and courses; all designed to enable students to thrive in and out of the Maths classroom.  The department has 10 specialist teaching rooms each equipped with interactive whiteboards and a range of mathematics teaching software.  The </w:t>
      </w:r>
      <w:proofErr w:type="gramStart"/>
      <w:r w:rsidRPr="00CE0155">
        <w:rPr>
          <w:rFonts w:ascii="Calibri" w:eastAsia="Calibri" w:hAnsi="Calibri" w:cs="Calibri"/>
          <w:color w:val="000000"/>
          <w:shd w:val="clear" w:color="auto" w:fill="FFFFFF"/>
          <w:lang w:eastAsia="en-GB"/>
        </w:rPr>
        <w:t>Faculty</w:t>
      </w:r>
      <w:proofErr w:type="gramEnd"/>
      <w:r w:rsidRPr="00CE0155">
        <w:rPr>
          <w:rFonts w:ascii="Calibri" w:eastAsia="Calibri" w:hAnsi="Calibri" w:cs="Calibri"/>
          <w:color w:val="000000"/>
          <w:shd w:val="clear" w:color="auto" w:fill="FFFFFF"/>
          <w:lang w:eastAsia="en-GB"/>
        </w:rPr>
        <w:t xml:space="preserve"> also includes the Computer Science department.  There is also easy access to PC suites for all teaching groups. </w:t>
      </w:r>
    </w:p>
    <w:p w14:paraId="0216AFF5" w14:textId="77777777" w:rsidR="00D97E1C" w:rsidRPr="009A61F4" w:rsidRDefault="00D97E1C" w:rsidP="009A61F4">
      <w:pPr>
        <w:spacing w:after="0" w:line="240" w:lineRule="auto"/>
        <w:rPr>
          <w:color w:val="000000" w:themeColor="text1"/>
        </w:rPr>
      </w:pPr>
    </w:p>
    <w:p w14:paraId="20F7DC00" w14:textId="49479F0B" w:rsidR="00C00666" w:rsidRPr="009A61F4" w:rsidRDefault="001A72E8" w:rsidP="001A72E8">
      <w:pPr>
        <w:spacing w:after="0" w:line="240" w:lineRule="auto"/>
        <w:jc w:val="both"/>
        <w:rPr>
          <w:color w:val="000000"/>
        </w:rPr>
      </w:pPr>
      <w:r w:rsidRPr="00BD3B3E">
        <w:rPr>
          <w:rFonts w:cstheme="minorHAnsi"/>
        </w:rPr>
        <w:t xml:space="preserve">All staff at The Downs School are committed to providing a balanced </w:t>
      </w:r>
      <w:r>
        <w:rPr>
          <w:rFonts w:cstheme="minorHAnsi"/>
        </w:rPr>
        <w:t>e</w:t>
      </w:r>
      <w:r w:rsidRPr="00BD3B3E">
        <w:rPr>
          <w:rFonts w:cstheme="minorHAnsi"/>
        </w:rPr>
        <w:t xml:space="preserve">ducation to students of all abilities, from age 11 years to age 18 years. Every student receives a thorough and rounded education in </w:t>
      </w:r>
      <w:r w:rsidR="00DE56BA" w:rsidRPr="00BD3B3E">
        <w:rPr>
          <w:rFonts w:cstheme="minorHAnsi"/>
        </w:rPr>
        <w:t>science</w:t>
      </w:r>
      <w:r w:rsidRPr="00BD3B3E">
        <w:rPr>
          <w:rFonts w:cstheme="minorHAnsi"/>
        </w:rPr>
        <w:t xml:space="preserve"> </w:t>
      </w:r>
      <w:r>
        <w:rPr>
          <w:rFonts w:cstheme="minorHAnsi"/>
        </w:rPr>
        <w:t xml:space="preserve">and </w:t>
      </w:r>
      <w:r w:rsidRPr="00BD3B3E">
        <w:rPr>
          <w:rFonts w:cstheme="minorHAnsi"/>
        </w:rPr>
        <w:t xml:space="preserve">is given encouragement to </w:t>
      </w:r>
      <w:r>
        <w:rPr>
          <w:rFonts w:cstheme="minorHAnsi"/>
        </w:rPr>
        <w:t>succeed to his or her potential</w:t>
      </w:r>
      <w:r w:rsidR="00BD3B3E" w:rsidRPr="009A61F4">
        <w:rPr>
          <w:rFonts w:cstheme="minorHAnsi"/>
        </w:rPr>
        <w:t xml:space="preserve">. </w:t>
      </w:r>
    </w:p>
    <w:p w14:paraId="5FBFA9F7" w14:textId="77777777" w:rsidR="009A61F4" w:rsidRDefault="009A61F4" w:rsidP="009A61F4">
      <w:pPr>
        <w:spacing w:after="0" w:line="240" w:lineRule="auto"/>
        <w:jc w:val="both"/>
        <w:rPr>
          <w:color w:val="000000"/>
        </w:rPr>
      </w:pPr>
    </w:p>
    <w:p w14:paraId="56E84AE3" w14:textId="718756C7" w:rsidR="00EC5E44" w:rsidRDefault="009A61F4" w:rsidP="009A61F4">
      <w:pPr>
        <w:spacing w:after="0" w:line="240" w:lineRule="auto"/>
        <w:jc w:val="both"/>
        <w:rPr>
          <w:color w:val="000000"/>
        </w:rPr>
      </w:pPr>
      <w:r>
        <w:rPr>
          <w:color w:val="000000"/>
        </w:rPr>
        <w:t xml:space="preserve">You be </w:t>
      </w:r>
      <w:r w:rsidR="00EC5E44" w:rsidRPr="009A61F4">
        <w:rPr>
          <w:color w:val="000000"/>
        </w:rPr>
        <w:t xml:space="preserve">a well-motivated practitioner keen to share </w:t>
      </w:r>
      <w:r w:rsidR="00316E09">
        <w:rPr>
          <w:color w:val="000000"/>
        </w:rPr>
        <w:t>your</w:t>
      </w:r>
      <w:r w:rsidR="00EC5E44" w:rsidRPr="009A61F4">
        <w:rPr>
          <w:color w:val="000000"/>
        </w:rPr>
        <w:t xml:space="preserve"> enthusiasm for </w:t>
      </w:r>
      <w:r w:rsidR="007D3C16">
        <w:rPr>
          <w:color w:val="000000"/>
        </w:rPr>
        <w:t>Maths</w:t>
      </w:r>
      <w:r w:rsidR="00EC5E44" w:rsidRPr="009A61F4">
        <w:rPr>
          <w:color w:val="000000"/>
        </w:rPr>
        <w:t xml:space="preserve"> in the classroom as well as contributing to </w:t>
      </w:r>
      <w:r w:rsidR="00A96E30" w:rsidRPr="009A61F4">
        <w:rPr>
          <w:color w:val="000000"/>
        </w:rPr>
        <w:t xml:space="preserve">the </w:t>
      </w:r>
      <w:r w:rsidR="00EC5E44" w:rsidRPr="009A61F4">
        <w:rPr>
          <w:color w:val="000000"/>
        </w:rPr>
        <w:t xml:space="preserve">development </w:t>
      </w:r>
      <w:r w:rsidR="00316E09">
        <w:rPr>
          <w:color w:val="000000"/>
        </w:rPr>
        <w:t xml:space="preserve">of </w:t>
      </w:r>
      <w:r w:rsidR="000E2A62" w:rsidRPr="009A61F4">
        <w:rPr>
          <w:color w:val="000000"/>
        </w:rPr>
        <w:t>the</w:t>
      </w:r>
      <w:r w:rsidR="00EC5E44" w:rsidRPr="009A61F4">
        <w:rPr>
          <w:color w:val="000000"/>
        </w:rPr>
        <w:t xml:space="preserve"> department as part of a dedicated team of teachers.  </w:t>
      </w:r>
      <w:r w:rsidR="00C00666" w:rsidRPr="009A61F4">
        <w:t xml:space="preserve">You will be self-motivated, independent and </w:t>
      </w:r>
      <w:r w:rsidR="00DE56BA" w:rsidRPr="009A61F4">
        <w:t>can</w:t>
      </w:r>
      <w:r w:rsidR="00316E09">
        <w:t xml:space="preserve"> deliver quality teaching.  </w:t>
      </w:r>
      <w:r w:rsidR="00EC5E44" w:rsidRPr="009A61F4">
        <w:rPr>
          <w:color w:val="000000"/>
        </w:rPr>
        <w:t xml:space="preserve">In return you will gain access to a </w:t>
      </w:r>
      <w:r w:rsidR="00DE56BA" w:rsidRPr="009A61F4">
        <w:rPr>
          <w:color w:val="000000"/>
        </w:rPr>
        <w:t>high-quality</w:t>
      </w:r>
      <w:r w:rsidR="00EC5E44" w:rsidRPr="009A61F4">
        <w:rPr>
          <w:color w:val="000000"/>
        </w:rPr>
        <w:t xml:space="preserve"> induction programme, wide ranging professional development opportunities, and be encouraged and supported to develop educational leadership skills.  </w:t>
      </w:r>
    </w:p>
    <w:p w14:paraId="288DBE5C" w14:textId="77777777" w:rsidR="001A72E8" w:rsidRDefault="001A72E8" w:rsidP="001A72E8">
      <w:pPr>
        <w:spacing w:after="120" w:line="240" w:lineRule="auto"/>
        <w:jc w:val="both"/>
        <w:rPr>
          <w:rFonts w:cstheme="minorHAnsi"/>
        </w:rPr>
      </w:pPr>
    </w:p>
    <w:p w14:paraId="60CC855E" w14:textId="4F278D8E" w:rsidR="001A72E8" w:rsidRPr="00BD3B3E" w:rsidRDefault="001A72E8" w:rsidP="001A72E8">
      <w:pPr>
        <w:spacing w:after="120" w:line="240" w:lineRule="auto"/>
        <w:jc w:val="both"/>
        <w:rPr>
          <w:rFonts w:cstheme="minorHAnsi"/>
        </w:rPr>
      </w:pPr>
      <w:r>
        <w:rPr>
          <w:rFonts w:cstheme="minorHAnsi"/>
        </w:rPr>
        <w:t xml:space="preserve">You will join a friendly, highly </w:t>
      </w:r>
      <w:r w:rsidR="00DE56BA">
        <w:rPr>
          <w:rFonts w:cstheme="minorHAnsi"/>
        </w:rPr>
        <w:t>supportive,</w:t>
      </w:r>
      <w:r>
        <w:rPr>
          <w:rFonts w:cstheme="minorHAnsi"/>
        </w:rPr>
        <w:t xml:space="preserve"> and skilled team of teachers, </w:t>
      </w:r>
      <w:proofErr w:type="gramStart"/>
      <w:r>
        <w:rPr>
          <w:rFonts w:cstheme="minorHAnsi"/>
        </w:rPr>
        <w:t>technicians</w:t>
      </w:r>
      <w:proofErr w:type="gramEnd"/>
      <w:r>
        <w:rPr>
          <w:rFonts w:cstheme="minorHAnsi"/>
        </w:rPr>
        <w:t xml:space="preserve"> and support staff.  S</w:t>
      </w:r>
      <w:r w:rsidRPr="00BD3B3E">
        <w:rPr>
          <w:rFonts w:cstheme="minorHAnsi"/>
        </w:rPr>
        <w:t>taff work as a team and carry out responsibilities across the</w:t>
      </w:r>
      <w:r>
        <w:rPr>
          <w:rFonts w:cstheme="minorHAnsi"/>
        </w:rPr>
        <w:t>ir</w:t>
      </w:r>
      <w:r w:rsidRPr="00BD3B3E">
        <w:rPr>
          <w:rFonts w:cstheme="minorHAnsi"/>
        </w:rPr>
        <w:t xml:space="preserve"> department</w:t>
      </w:r>
      <w:r>
        <w:rPr>
          <w:rFonts w:cstheme="minorHAnsi"/>
        </w:rPr>
        <w:t>s</w:t>
      </w:r>
      <w:r w:rsidRPr="00BD3B3E">
        <w:rPr>
          <w:rFonts w:cstheme="minorHAnsi"/>
        </w:rPr>
        <w:t>.</w:t>
      </w:r>
      <w:r>
        <w:rPr>
          <w:rFonts w:cstheme="minorHAnsi"/>
        </w:rPr>
        <w:t xml:space="preserve">  Our students are also engaged and ready to learn.</w:t>
      </w:r>
    </w:p>
    <w:p w14:paraId="21255EF6" w14:textId="77777777" w:rsidR="001A72E8" w:rsidRPr="009A61F4" w:rsidRDefault="001A72E8" w:rsidP="009A61F4">
      <w:pPr>
        <w:spacing w:after="0" w:line="240" w:lineRule="auto"/>
        <w:jc w:val="both"/>
        <w:rPr>
          <w:color w:val="000000"/>
        </w:rPr>
      </w:pPr>
    </w:p>
    <w:p w14:paraId="31B8C7DA" w14:textId="77777777" w:rsidR="005A0C59" w:rsidRDefault="005A0C59" w:rsidP="004F51B5">
      <w:pPr>
        <w:jc w:val="both"/>
      </w:pPr>
    </w:p>
    <w:p w14:paraId="18D7D0C9" w14:textId="77777777" w:rsidR="005A0C59" w:rsidRDefault="005A0C59" w:rsidP="005A0C59">
      <w:pPr>
        <w:pStyle w:val="Heading3"/>
      </w:pPr>
      <w:bookmarkStart w:id="19" w:name="_Toc97803338"/>
      <w:r>
        <w:t>The salary</w:t>
      </w:r>
      <w:bookmarkEnd w:id="19"/>
    </w:p>
    <w:p w14:paraId="2A7179A6" w14:textId="7B527C44" w:rsidR="005A0C59" w:rsidRDefault="005A0C59" w:rsidP="004F51B5">
      <w:pPr>
        <w:jc w:val="both"/>
      </w:pPr>
      <w:r>
        <w:t>The successful candidate will be appointed to the main or upper pay scale in accordance with their experience and qualifications.</w:t>
      </w:r>
      <w:r w:rsidR="006978C6">
        <w:t xml:space="preserve"> R&amp;R available for the right candidate</w:t>
      </w:r>
      <w:r w:rsidR="006D449D">
        <w:t>.</w:t>
      </w:r>
    </w:p>
    <w:p w14:paraId="5E54ABD8" w14:textId="77777777" w:rsidR="00BD3B3E" w:rsidRDefault="00BD3B3E" w:rsidP="004F51B5">
      <w:pPr>
        <w:jc w:val="both"/>
      </w:pPr>
    </w:p>
    <w:p w14:paraId="715175CD" w14:textId="77777777" w:rsidR="00A36931" w:rsidRDefault="00A36931">
      <w:pPr>
        <w:rPr>
          <w:rFonts w:ascii="Raleway" w:eastAsiaTheme="majorEastAsia" w:hAnsi="Raleway" w:cstheme="majorBidi"/>
          <w:color w:val="35395F"/>
          <w:sz w:val="32"/>
          <w:szCs w:val="32"/>
        </w:rPr>
      </w:pPr>
      <w:r>
        <w:br w:type="page"/>
      </w:r>
    </w:p>
    <w:p w14:paraId="5D212EBC" w14:textId="77777777" w:rsidR="00BD3B3E" w:rsidRPr="00A36931" w:rsidRDefault="00BD3B3E" w:rsidP="00A36931">
      <w:pPr>
        <w:pStyle w:val="Heading1"/>
      </w:pPr>
      <w:bookmarkStart w:id="20" w:name="_Toc97803339"/>
      <w:r w:rsidRPr="00A36931">
        <w:lastRenderedPageBreak/>
        <w:t>Wellbeing</w:t>
      </w:r>
      <w:bookmarkEnd w:id="20"/>
    </w:p>
    <w:p w14:paraId="5D0AC679" w14:textId="77777777" w:rsidR="00BD3B3E" w:rsidRPr="00107208" w:rsidRDefault="00BD3B3E" w:rsidP="00BE6D2B">
      <w:r>
        <w:t>At The Downs School we take our staffs</w:t>
      </w:r>
      <w:r w:rsidR="00A96E30">
        <w:t>’</w:t>
      </w:r>
      <w:r>
        <w:t xml:space="preserve"> well being seriously.  We have a member of our Senior Leadership Team leading well-being within the school and by working closely with our staff </w:t>
      </w:r>
      <w:r w:rsidR="00A96E30">
        <w:t>we have</w:t>
      </w:r>
      <w:r>
        <w:t xml:space="preserve"> developed strategies to support</w:t>
      </w:r>
      <w:r w:rsidR="00A96E30">
        <w:t xml:space="preserve"> the</w:t>
      </w:r>
      <w:r>
        <w:t xml:space="preserve"> well-being of all staff.  </w:t>
      </w:r>
      <w:r w:rsidR="00A96E30">
        <w:t>B</w:t>
      </w:r>
      <w:r>
        <w:t xml:space="preserve">elow </w:t>
      </w:r>
      <w:r w:rsidR="00A96E30">
        <w:t xml:space="preserve">are </w:t>
      </w:r>
      <w:r>
        <w:t>some examples of the initiatives being implemented:</w:t>
      </w:r>
    </w:p>
    <w:p w14:paraId="016D0A8B" w14:textId="77777777" w:rsidR="00BD3B3E" w:rsidRPr="00B47293" w:rsidRDefault="00BD3B3E" w:rsidP="00BD3B3E">
      <w:pPr>
        <w:pStyle w:val="ListParagraph"/>
        <w:numPr>
          <w:ilvl w:val="0"/>
          <w:numId w:val="24"/>
        </w:numPr>
      </w:pPr>
      <w:r w:rsidRPr="00B47293">
        <w:t>No grading lesson observations</w:t>
      </w:r>
    </w:p>
    <w:p w14:paraId="4F3A3044" w14:textId="77777777" w:rsidR="00BD3B3E" w:rsidRPr="00B47293" w:rsidRDefault="00BD3B3E" w:rsidP="00BD3B3E">
      <w:pPr>
        <w:pStyle w:val="ListParagraph"/>
        <w:numPr>
          <w:ilvl w:val="0"/>
          <w:numId w:val="24"/>
        </w:numPr>
      </w:pPr>
      <w:r w:rsidRPr="00B47293">
        <w:t>CPD tailored to individual needs</w:t>
      </w:r>
    </w:p>
    <w:p w14:paraId="065A7C45" w14:textId="77777777" w:rsidR="00BD3B3E" w:rsidRPr="00B47293" w:rsidRDefault="00BD3B3E" w:rsidP="00BD3B3E">
      <w:pPr>
        <w:pStyle w:val="ListParagraph"/>
        <w:numPr>
          <w:ilvl w:val="0"/>
          <w:numId w:val="24"/>
        </w:numPr>
      </w:pPr>
      <w:r>
        <w:t>Pick and mix CPD (Open to all staff)</w:t>
      </w:r>
    </w:p>
    <w:p w14:paraId="585E20A8" w14:textId="77777777" w:rsidR="00BD3B3E" w:rsidRPr="00B47293" w:rsidRDefault="00BD3B3E" w:rsidP="00BD3B3E">
      <w:pPr>
        <w:pStyle w:val="ListParagraph"/>
        <w:numPr>
          <w:ilvl w:val="0"/>
          <w:numId w:val="24"/>
        </w:numPr>
      </w:pPr>
      <w:r w:rsidRPr="00B47293">
        <w:t>Morning briefing</w:t>
      </w:r>
      <w:r>
        <w:t>s</w:t>
      </w:r>
      <w:r w:rsidRPr="00B47293">
        <w:t xml:space="preserve"> to share good practice</w:t>
      </w:r>
    </w:p>
    <w:p w14:paraId="2E17B2B6" w14:textId="77777777" w:rsidR="00BD3B3E" w:rsidRPr="00B47293" w:rsidRDefault="00BD3B3E" w:rsidP="00BD3B3E">
      <w:pPr>
        <w:pStyle w:val="ListParagraph"/>
        <w:numPr>
          <w:ilvl w:val="0"/>
          <w:numId w:val="24"/>
        </w:numPr>
      </w:pPr>
      <w:r w:rsidRPr="00B47293">
        <w:t>Time for staff to put training in action</w:t>
      </w:r>
    </w:p>
    <w:p w14:paraId="5E2FB640" w14:textId="77777777" w:rsidR="00BD3B3E" w:rsidRPr="00B47293" w:rsidRDefault="00BD3B3E" w:rsidP="00BD3B3E">
      <w:pPr>
        <w:pStyle w:val="ListParagraph"/>
        <w:numPr>
          <w:ilvl w:val="0"/>
          <w:numId w:val="24"/>
        </w:numPr>
      </w:pPr>
      <w:r w:rsidRPr="00B47293">
        <w:t>Early close every other Monday for staff training</w:t>
      </w:r>
    </w:p>
    <w:p w14:paraId="676F8FB0" w14:textId="77777777" w:rsidR="00BD3B3E" w:rsidRPr="00B47293" w:rsidRDefault="00BD3B3E" w:rsidP="00BD3B3E">
      <w:pPr>
        <w:pStyle w:val="ListParagraph"/>
        <w:numPr>
          <w:ilvl w:val="0"/>
          <w:numId w:val="24"/>
        </w:numPr>
      </w:pPr>
      <w:r w:rsidRPr="00B47293">
        <w:t>Clear communication through staff and student bulletins</w:t>
      </w:r>
    </w:p>
    <w:p w14:paraId="3DE835FE" w14:textId="77777777" w:rsidR="00BD3B3E" w:rsidRPr="00B47293" w:rsidRDefault="00BD3B3E" w:rsidP="00BD3B3E">
      <w:pPr>
        <w:pStyle w:val="ListParagraph"/>
        <w:numPr>
          <w:ilvl w:val="0"/>
          <w:numId w:val="24"/>
        </w:numPr>
      </w:pPr>
      <w:r w:rsidRPr="00B47293">
        <w:t>Comprehensive support for NQTs</w:t>
      </w:r>
    </w:p>
    <w:p w14:paraId="106C3010" w14:textId="77777777" w:rsidR="00BD3B3E" w:rsidRPr="00107208" w:rsidRDefault="00BD3B3E" w:rsidP="00BD3B3E">
      <w:pPr>
        <w:pStyle w:val="ListParagraph"/>
        <w:numPr>
          <w:ilvl w:val="0"/>
          <w:numId w:val="24"/>
        </w:numPr>
      </w:pPr>
      <w:r w:rsidRPr="00107208">
        <w:t>Clear and effective behaviour structures in place to support all staff</w:t>
      </w:r>
    </w:p>
    <w:p w14:paraId="217C80AC" w14:textId="77777777" w:rsidR="00BD3B3E" w:rsidRPr="00107208" w:rsidRDefault="00BD3B3E" w:rsidP="00BD3B3E">
      <w:pPr>
        <w:pStyle w:val="ListParagraph"/>
        <w:numPr>
          <w:ilvl w:val="0"/>
          <w:numId w:val="24"/>
        </w:numPr>
      </w:pPr>
      <w:r w:rsidRPr="00107208">
        <w:t>Senior staff on call presence around school</w:t>
      </w:r>
    </w:p>
    <w:p w14:paraId="40611C6D" w14:textId="77777777" w:rsidR="00BD3B3E" w:rsidRPr="00107208" w:rsidRDefault="00BD3B3E" w:rsidP="00BD3B3E">
      <w:pPr>
        <w:pStyle w:val="ListParagraph"/>
        <w:numPr>
          <w:ilvl w:val="0"/>
          <w:numId w:val="24"/>
        </w:numPr>
      </w:pPr>
      <w:r w:rsidRPr="00107208">
        <w:t>After school and Saturday school detentions run by SLT</w:t>
      </w:r>
    </w:p>
    <w:p w14:paraId="688C688C" w14:textId="77777777" w:rsidR="00BD3B3E" w:rsidRPr="00107208" w:rsidRDefault="00BD3B3E" w:rsidP="00BD3B3E">
      <w:pPr>
        <w:pStyle w:val="ListParagraph"/>
        <w:numPr>
          <w:ilvl w:val="0"/>
          <w:numId w:val="24"/>
        </w:numPr>
      </w:pPr>
      <w:r>
        <w:t>W</w:t>
      </w:r>
      <w:r w:rsidRPr="00107208">
        <w:t>orkload</w:t>
      </w:r>
      <w:r>
        <w:t xml:space="preserve"> under constant review</w:t>
      </w:r>
    </w:p>
    <w:p w14:paraId="6D93B2BA" w14:textId="77777777" w:rsidR="00BD3B3E" w:rsidRPr="00107208" w:rsidRDefault="00BD3B3E" w:rsidP="00BD3B3E">
      <w:pPr>
        <w:pStyle w:val="ListParagraph"/>
        <w:numPr>
          <w:ilvl w:val="0"/>
          <w:numId w:val="24"/>
        </w:numPr>
      </w:pPr>
      <w:r w:rsidRPr="00107208">
        <w:t>Email protocol- no expectation to answer emails out of working hours and holidays</w:t>
      </w:r>
    </w:p>
    <w:p w14:paraId="563C6AAD" w14:textId="77777777" w:rsidR="00BD3B3E" w:rsidRPr="00107208" w:rsidRDefault="00BD3B3E" w:rsidP="00BD3B3E">
      <w:pPr>
        <w:pStyle w:val="ListParagraph"/>
        <w:numPr>
          <w:ilvl w:val="0"/>
          <w:numId w:val="24"/>
        </w:numPr>
      </w:pPr>
      <w:r w:rsidRPr="00107208">
        <w:t>Remote access to allow staff to work flexibly</w:t>
      </w:r>
    </w:p>
    <w:p w14:paraId="66D55845" w14:textId="77777777" w:rsidR="00BD3B3E" w:rsidRPr="00107208" w:rsidRDefault="00BD3B3E" w:rsidP="00BD3B3E">
      <w:pPr>
        <w:pStyle w:val="ListParagraph"/>
        <w:numPr>
          <w:ilvl w:val="0"/>
          <w:numId w:val="24"/>
        </w:numPr>
      </w:pPr>
      <w:r w:rsidRPr="00107208">
        <w:t>No detailed written reports to parents and carers</w:t>
      </w:r>
    </w:p>
    <w:p w14:paraId="21A83EB6" w14:textId="77777777" w:rsidR="00BD3B3E" w:rsidRDefault="00BD3B3E" w:rsidP="00BD3B3E">
      <w:pPr>
        <w:pStyle w:val="ListParagraph"/>
        <w:numPr>
          <w:ilvl w:val="0"/>
          <w:numId w:val="24"/>
        </w:numPr>
      </w:pPr>
      <w:r w:rsidRPr="00107208">
        <w:t>No direct emails from parents to teaching staff</w:t>
      </w:r>
    </w:p>
    <w:p w14:paraId="4E7A9852" w14:textId="77777777" w:rsidR="00BD3B3E" w:rsidRDefault="00BD3B3E" w:rsidP="00BD3B3E">
      <w:pPr>
        <w:pStyle w:val="ListParagraph"/>
        <w:numPr>
          <w:ilvl w:val="0"/>
          <w:numId w:val="24"/>
        </w:numPr>
      </w:pPr>
      <w:r w:rsidRPr="00107208">
        <w:t xml:space="preserve">Regular staff surveys </w:t>
      </w:r>
    </w:p>
    <w:p w14:paraId="50325136" w14:textId="77777777" w:rsidR="00BD3B3E" w:rsidRDefault="00BD3B3E" w:rsidP="00BD3B3E">
      <w:pPr>
        <w:pStyle w:val="ListParagraph"/>
        <w:numPr>
          <w:ilvl w:val="0"/>
          <w:numId w:val="24"/>
        </w:numPr>
      </w:pPr>
      <w:r>
        <w:t>O</w:t>
      </w:r>
      <w:r w:rsidRPr="00005465">
        <w:t>pportunities to get involved with wider</w:t>
      </w:r>
      <w:r>
        <w:t xml:space="preserve"> school life </w:t>
      </w:r>
      <w:proofErr w:type="gramStart"/>
      <w:r>
        <w:t>e.g.</w:t>
      </w:r>
      <w:proofErr w:type="gramEnd"/>
      <w:r>
        <w:t xml:space="preserve"> Duke of Edinburgh/</w:t>
      </w:r>
      <w:r w:rsidRPr="00005465">
        <w:t>Ski trips</w:t>
      </w:r>
    </w:p>
    <w:p w14:paraId="35627323" w14:textId="77777777" w:rsidR="00BD3B3E" w:rsidRDefault="00BD3B3E" w:rsidP="00BD3B3E">
      <w:pPr>
        <w:pStyle w:val="ListParagraph"/>
        <w:numPr>
          <w:ilvl w:val="0"/>
          <w:numId w:val="24"/>
        </w:numPr>
      </w:pPr>
      <w:r w:rsidRPr="00107208">
        <w:t>Tea/Coffee at every break</w:t>
      </w:r>
      <w:r>
        <w:t xml:space="preserve"> and regular treats</w:t>
      </w:r>
    </w:p>
    <w:p w14:paraId="1CE7DC7C" w14:textId="77777777" w:rsidR="00BD3B3E" w:rsidRDefault="00BD3B3E" w:rsidP="00BD3B3E">
      <w:pPr>
        <w:pStyle w:val="ListParagraph"/>
        <w:numPr>
          <w:ilvl w:val="0"/>
          <w:numId w:val="24"/>
        </w:numPr>
      </w:pPr>
      <w:r w:rsidRPr="00107208">
        <w:t>Flu jab available to all staff</w:t>
      </w:r>
    </w:p>
    <w:p w14:paraId="06024190" w14:textId="77777777" w:rsidR="00BD3B3E" w:rsidRDefault="00BD3B3E" w:rsidP="00BE6D2B">
      <w:pPr>
        <w:pStyle w:val="ListParagraph"/>
        <w:numPr>
          <w:ilvl w:val="0"/>
          <w:numId w:val="24"/>
        </w:numPr>
      </w:pPr>
      <w:r w:rsidRPr="00107208">
        <w:t>Staff social events- Christmas, Easter, Summer</w:t>
      </w:r>
    </w:p>
    <w:p w14:paraId="1F99F3DA" w14:textId="77777777" w:rsidR="00BD3B3E" w:rsidRDefault="00BD3B3E" w:rsidP="00BD3B3E">
      <w:pPr>
        <w:pStyle w:val="ListParagraph"/>
        <w:numPr>
          <w:ilvl w:val="0"/>
          <w:numId w:val="24"/>
        </w:numPr>
      </w:pPr>
      <w:r>
        <w:t>Gym available to all staff</w:t>
      </w:r>
    </w:p>
    <w:p w14:paraId="702CB10F" w14:textId="16AC1573" w:rsidR="00BD3B3E" w:rsidRDefault="00DE56BA" w:rsidP="00BD3B3E">
      <w:pPr>
        <w:pStyle w:val="ListParagraph"/>
        <w:numPr>
          <w:ilvl w:val="0"/>
          <w:numId w:val="24"/>
        </w:numPr>
      </w:pPr>
      <w:r>
        <w:t>Wellbeing</w:t>
      </w:r>
      <w:r w:rsidR="00BE6D2B">
        <w:t xml:space="preserve"> Wednesday where Yoga and Badminton is available for staff to participate in</w:t>
      </w:r>
    </w:p>
    <w:p w14:paraId="7D91757F" w14:textId="77777777" w:rsidR="00BD3B3E" w:rsidRDefault="00BD3B3E" w:rsidP="00BD3B3E">
      <w:pPr>
        <w:pStyle w:val="ListParagraph"/>
        <w:numPr>
          <w:ilvl w:val="0"/>
          <w:numId w:val="24"/>
        </w:numPr>
      </w:pPr>
      <w:r w:rsidRPr="00107208">
        <w:t>Heads breakfast – opportunity to say how things are going</w:t>
      </w:r>
    </w:p>
    <w:p w14:paraId="50557C73" w14:textId="77777777" w:rsidR="00BD3B3E" w:rsidRDefault="00BD3B3E" w:rsidP="00BD3B3E">
      <w:pPr>
        <w:pStyle w:val="ListParagraph"/>
        <w:numPr>
          <w:ilvl w:val="0"/>
          <w:numId w:val="24"/>
        </w:numPr>
      </w:pPr>
      <w:r w:rsidRPr="00107208">
        <w:t>Counselling available to all</w:t>
      </w:r>
    </w:p>
    <w:p w14:paraId="7A943698" w14:textId="77777777" w:rsidR="00BD3B3E" w:rsidRDefault="00BD3B3E" w:rsidP="00BD3B3E">
      <w:pPr>
        <w:pStyle w:val="ListParagraph"/>
        <w:numPr>
          <w:ilvl w:val="0"/>
          <w:numId w:val="24"/>
        </w:numPr>
      </w:pPr>
      <w:r>
        <w:t>Staff football</w:t>
      </w:r>
    </w:p>
    <w:p w14:paraId="22FF57DC" w14:textId="77777777" w:rsidR="00BD3B3E" w:rsidRDefault="00BD3B3E" w:rsidP="00BD3B3E">
      <w:pPr>
        <w:pStyle w:val="ListParagraph"/>
        <w:numPr>
          <w:ilvl w:val="0"/>
          <w:numId w:val="24"/>
        </w:numPr>
      </w:pPr>
      <w:proofErr w:type="spellStart"/>
      <w:r w:rsidRPr="00107208">
        <w:t>Buddie</w:t>
      </w:r>
      <w:proofErr w:type="spellEnd"/>
      <w:r w:rsidRPr="00107208">
        <w:t xml:space="preserve"> system</w:t>
      </w:r>
    </w:p>
    <w:p w14:paraId="38DA6977" w14:textId="77777777" w:rsidR="00BD3B3E" w:rsidRDefault="00BD3B3E" w:rsidP="00BD3B3E">
      <w:pPr>
        <w:pStyle w:val="ListParagraph"/>
        <w:numPr>
          <w:ilvl w:val="0"/>
          <w:numId w:val="24"/>
        </w:numPr>
      </w:pPr>
      <w:r w:rsidRPr="00107208">
        <w:t>Wellbeing and workload group</w:t>
      </w:r>
    </w:p>
    <w:p w14:paraId="2E0CCC34" w14:textId="77777777" w:rsidR="00BD3B3E" w:rsidRDefault="00BD3B3E" w:rsidP="00BD3B3E">
      <w:pPr>
        <w:pStyle w:val="ListParagraph"/>
        <w:numPr>
          <w:ilvl w:val="0"/>
          <w:numId w:val="24"/>
        </w:numPr>
      </w:pPr>
      <w:r w:rsidRPr="009C2037">
        <w:t>High level of support for trips and visits</w:t>
      </w:r>
    </w:p>
    <w:p w14:paraId="3C02B5CA" w14:textId="77777777" w:rsidR="00BD3B3E" w:rsidRDefault="00BD3B3E" w:rsidP="00BD3B3E">
      <w:pPr>
        <w:pStyle w:val="ListParagraph"/>
        <w:numPr>
          <w:ilvl w:val="0"/>
          <w:numId w:val="24"/>
        </w:numPr>
      </w:pPr>
      <w:r w:rsidRPr="009C2037">
        <w:t>Refreshments before parents' evenings and school events</w:t>
      </w:r>
    </w:p>
    <w:p w14:paraId="4F04EA7D" w14:textId="77777777" w:rsidR="00BD3B3E" w:rsidRDefault="00BD3B3E" w:rsidP="00BD3B3E">
      <w:pPr>
        <w:pStyle w:val="ListParagraph"/>
        <w:numPr>
          <w:ilvl w:val="0"/>
          <w:numId w:val="24"/>
        </w:numPr>
      </w:pPr>
      <w:r w:rsidRPr="009C2037">
        <w:t>School closes at 6pm</w:t>
      </w:r>
    </w:p>
    <w:p w14:paraId="0AA48AAA" w14:textId="77777777" w:rsidR="00BD3B3E" w:rsidRPr="009C2037" w:rsidRDefault="00BD3B3E" w:rsidP="00BD3B3E">
      <w:pPr>
        <w:pStyle w:val="ListParagraph"/>
        <w:numPr>
          <w:ilvl w:val="0"/>
          <w:numId w:val="24"/>
        </w:numPr>
      </w:pPr>
      <w:r w:rsidRPr="009C2037">
        <w:t>Birthday club for staff</w:t>
      </w:r>
    </w:p>
    <w:p w14:paraId="656859A6" w14:textId="77777777" w:rsidR="00BD3B3E" w:rsidRDefault="00BD3B3E" w:rsidP="004F51B5">
      <w:pPr>
        <w:jc w:val="both"/>
      </w:pPr>
    </w:p>
    <w:p w14:paraId="6F44107D" w14:textId="77777777" w:rsidR="005A0C59" w:rsidRDefault="005A0C59" w:rsidP="004F51B5">
      <w:pPr>
        <w:jc w:val="both"/>
      </w:pPr>
    </w:p>
    <w:p w14:paraId="21398DCA" w14:textId="77777777" w:rsidR="005A0C59" w:rsidRDefault="005A0C59">
      <w:pPr>
        <w:rPr>
          <w:rFonts w:ascii="Raleway" w:eastAsiaTheme="majorEastAsia" w:hAnsi="Raleway" w:cstheme="majorBidi"/>
          <w:color w:val="35395F"/>
          <w:sz w:val="24"/>
          <w:szCs w:val="24"/>
        </w:rPr>
      </w:pPr>
      <w:r>
        <w:br w:type="page"/>
      </w:r>
    </w:p>
    <w:p w14:paraId="380133F5" w14:textId="77777777" w:rsidR="00670546" w:rsidRDefault="00670546" w:rsidP="00670546">
      <w:pPr>
        <w:pStyle w:val="Heading1"/>
      </w:pPr>
      <w:bookmarkStart w:id="21" w:name="_Toc97803340"/>
      <w:r>
        <w:lastRenderedPageBreak/>
        <w:t>Job Description</w:t>
      </w:r>
      <w:bookmarkEnd w:id="21"/>
    </w:p>
    <w:p w14:paraId="213312FA" w14:textId="77777777" w:rsidR="00670546" w:rsidRPr="00795A8A" w:rsidRDefault="00670546" w:rsidP="00670546">
      <w:pPr>
        <w:tabs>
          <w:tab w:val="left" w:pos="1843"/>
        </w:tabs>
        <w:rPr>
          <w:rFonts w:cstheme="minorHAnsi"/>
        </w:rPr>
      </w:pPr>
      <w:r w:rsidRPr="00175AC5">
        <w:rPr>
          <w:rFonts w:cstheme="minorHAnsi"/>
          <w:b/>
          <w:sz w:val="24"/>
          <w:szCs w:val="24"/>
        </w:rPr>
        <w:t>Post:</w:t>
      </w:r>
      <w:r w:rsidRPr="00795A8A">
        <w:rPr>
          <w:rFonts w:cstheme="minorHAnsi"/>
          <w:b/>
        </w:rPr>
        <w:t xml:space="preserve">     </w:t>
      </w:r>
      <w:r>
        <w:rPr>
          <w:rFonts w:cstheme="minorHAnsi"/>
          <w:b/>
        </w:rPr>
        <w:tab/>
      </w:r>
      <w:r w:rsidRPr="00795A8A">
        <w:rPr>
          <w:rFonts w:cstheme="minorHAnsi"/>
        </w:rPr>
        <w:t>Teacher</w:t>
      </w:r>
      <w:r w:rsidRPr="00795A8A">
        <w:rPr>
          <w:rFonts w:cstheme="minorHAnsi"/>
          <w:b/>
        </w:rPr>
        <w:t xml:space="preserve">                                                                                     </w:t>
      </w:r>
    </w:p>
    <w:p w14:paraId="3F6BB38C" w14:textId="77777777" w:rsidR="00670546" w:rsidRPr="00795A8A" w:rsidRDefault="00670546" w:rsidP="00670546">
      <w:pPr>
        <w:tabs>
          <w:tab w:val="left" w:pos="1843"/>
        </w:tabs>
        <w:rPr>
          <w:rFonts w:cstheme="minorHAnsi"/>
        </w:rPr>
      </w:pPr>
      <w:r w:rsidRPr="00175AC5">
        <w:rPr>
          <w:rFonts w:cstheme="minorHAnsi"/>
          <w:b/>
          <w:sz w:val="24"/>
          <w:szCs w:val="24"/>
        </w:rPr>
        <w:t>Accountable to:</w:t>
      </w:r>
      <w:r>
        <w:rPr>
          <w:rFonts w:cstheme="minorHAnsi"/>
          <w:b/>
        </w:rPr>
        <w:tab/>
      </w:r>
      <w:r w:rsidRPr="00795A8A">
        <w:rPr>
          <w:rFonts w:cstheme="minorHAnsi"/>
        </w:rPr>
        <w:t>Head of Department</w:t>
      </w:r>
    </w:p>
    <w:p w14:paraId="21D3DA94" w14:textId="77777777" w:rsidR="00670546" w:rsidRPr="00795A8A" w:rsidRDefault="00670546" w:rsidP="00670546">
      <w:pPr>
        <w:tabs>
          <w:tab w:val="left" w:pos="1843"/>
        </w:tabs>
        <w:ind w:left="1843" w:hanging="1843"/>
        <w:rPr>
          <w:rFonts w:cstheme="minorHAnsi"/>
        </w:rPr>
      </w:pPr>
      <w:r w:rsidRPr="00175AC5">
        <w:rPr>
          <w:rFonts w:cstheme="minorHAnsi"/>
          <w:b/>
          <w:sz w:val="24"/>
          <w:szCs w:val="24"/>
        </w:rPr>
        <w:t>Purpose:</w:t>
      </w:r>
      <w:r w:rsidRPr="00795A8A">
        <w:rPr>
          <w:rFonts w:cstheme="minorHAnsi"/>
          <w:b/>
        </w:rPr>
        <w:t xml:space="preserve"> </w:t>
      </w:r>
      <w:r>
        <w:rPr>
          <w:rFonts w:cstheme="minorHAnsi"/>
          <w:b/>
        </w:rPr>
        <w:tab/>
      </w:r>
      <w:r w:rsidRPr="00795A8A">
        <w:rPr>
          <w:rFonts w:cstheme="minorHAnsi"/>
        </w:rPr>
        <w:t>To contribute to the school’s aims and policies by supporting and implementing departmental and whole school policies</w:t>
      </w:r>
    </w:p>
    <w:p w14:paraId="577515A3" w14:textId="77777777" w:rsidR="00670546" w:rsidRPr="00795A8A" w:rsidRDefault="00670546" w:rsidP="00670546">
      <w:pPr>
        <w:tabs>
          <w:tab w:val="left" w:pos="1843"/>
        </w:tabs>
        <w:rPr>
          <w:rFonts w:cstheme="minorHAnsi"/>
          <w:b/>
        </w:rPr>
      </w:pPr>
      <w:r w:rsidRPr="00175AC5">
        <w:rPr>
          <w:rFonts w:cstheme="minorHAnsi"/>
          <w:b/>
          <w:sz w:val="24"/>
          <w:szCs w:val="24"/>
        </w:rPr>
        <w:t>Working Time:</w:t>
      </w:r>
      <w:r w:rsidRPr="00795A8A">
        <w:rPr>
          <w:rFonts w:cstheme="minorHAnsi"/>
        </w:rPr>
        <w:t xml:space="preserve"> </w:t>
      </w:r>
      <w:r>
        <w:rPr>
          <w:rFonts w:cstheme="minorHAnsi"/>
        </w:rPr>
        <w:tab/>
      </w:r>
      <w:r w:rsidRPr="00795A8A">
        <w:rPr>
          <w:rFonts w:cstheme="minorHAnsi"/>
        </w:rPr>
        <w:t>195 days attendance (or as specified in individual contract)</w:t>
      </w:r>
    </w:p>
    <w:p w14:paraId="41CBFF0F" w14:textId="77777777" w:rsidR="00670546" w:rsidRDefault="00670546" w:rsidP="00670546">
      <w:pPr>
        <w:spacing w:after="0" w:line="240" w:lineRule="auto"/>
        <w:rPr>
          <w:rFonts w:cstheme="minorHAnsi"/>
          <w:b/>
        </w:rPr>
      </w:pPr>
    </w:p>
    <w:p w14:paraId="4A04AB0E" w14:textId="77777777" w:rsidR="00670546" w:rsidRPr="00175AC5" w:rsidRDefault="00670546" w:rsidP="00670546">
      <w:pPr>
        <w:rPr>
          <w:rFonts w:cstheme="minorHAnsi"/>
          <w:b/>
          <w:sz w:val="24"/>
          <w:szCs w:val="24"/>
        </w:rPr>
      </w:pPr>
      <w:r w:rsidRPr="00175AC5">
        <w:rPr>
          <w:rFonts w:cstheme="minorHAnsi"/>
          <w:b/>
          <w:sz w:val="24"/>
          <w:szCs w:val="24"/>
        </w:rPr>
        <w:t xml:space="preserve">Main Accountabilities </w:t>
      </w:r>
    </w:p>
    <w:p w14:paraId="3023124D" w14:textId="77777777" w:rsidR="00670546" w:rsidRPr="00795A8A" w:rsidRDefault="00670546" w:rsidP="00670546">
      <w:pPr>
        <w:rPr>
          <w:rFonts w:cstheme="minorHAnsi"/>
          <w:b/>
        </w:rPr>
      </w:pPr>
      <w:r w:rsidRPr="00795A8A">
        <w:rPr>
          <w:rFonts w:cstheme="minorHAnsi"/>
          <w:b/>
        </w:rPr>
        <w:t>All teaching staff must</w:t>
      </w:r>
    </w:p>
    <w:p w14:paraId="4C81E21F" w14:textId="77777777" w:rsidR="00670546" w:rsidRPr="00795A8A" w:rsidRDefault="00670546" w:rsidP="00670546">
      <w:pPr>
        <w:spacing w:after="120" w:line="240" w:lineRule="auto"/>
        <w:ind w:left="284"/>
        <w:rPr>
          <w:rFonts w:cstheme="minorHAnsi"/>
          <w:b/>
        </w:rPr>
      </w:pPr>
      <w:r w:rsidRPr="00795A8A">
        <w:rPr>
          <w:rFonts w:cstheme="minorHAnsi"/>
          <w:b/>
        </w:rPr>
        <w:t>Uphold public trust in the profession by maintaining high standards of ethics and</w:t>
      </w:r>
      <w:r>
        <w:rPr>
          <w:rFonts w:cstheme="minorHAnsi"/>
          <w:b/>
        </w:rPr>
        <w:t xml:space="preserve"> </w:t>
      </w:r>
      <w:r w:rsidRPr="00795A8A">
        <w:rPr>
          <w:rFonts w:cstheme="minorHAnsi"/>
          <w:b/>
        </w:rPr>
        <w:t>behaviour, within and outside school by:</w:t>
      </w:r>
    </w:p>
    <w:p w14:paraId="2DCCAA69" w14:textId="6B63EFE5" w:rsidR="00670546" w:rsidRPr="00795A8A" w:rsidRDefault="00DE56BA" w:rsidP="00670546">
      <w:pPr>
        <w:numPr>
          <w:ilvl w:val="0"/>
          <w:numId w:val="17"/>
        </w:numPr>
        <w:spacing w:after="0" w:line="240" w:lineRule="auto"/>
        <w:rPr>
          <w:rFonts w:cstheme="minorHAnsi"/>
          <w:b/>
        </w:rPr>
      </w:pPr>
      <w:r w:rsidRPr="00795A8A">
        <w:rPr>
          <w:rFonts w:cstheme="minorHAnsi"/>
        </w:rPr>
        <w:t>observing high</w:t>
      </w:r>
      <w:r w:rsidR="00670546" w:rsidRPr="00795A8A">
        <w:rPr>
          <w:rFonts w:cstheme="minorHAnsi"/>
        </w:rPr>
        <w:t xml:space="preserve"> standards of personal and professional behaviour </w:t>
      </w:r>
    </w:p>
    <w:p w14:paraId="1FB24E3F" w14:textId="66AA1CFF" w:rsidR="00670546" w:rsidRPr="00795A8A" w:rsidRDefault="00DE56BA" w:rsidP="00670546">
      <w:pPr>
        <w:numPr>
          <w:ilvl w:val="0"/>
          <w:numId w:val="17"/>
        </w:numPr>
        <w:spacing w:after="0" w:line="240" w:lineRule="auto"/>
        <w:rPr>
          <w:rFonts w:cstheme="minorHAnsi"/>
          <w:b/>
        </w:rPr>
      </w:pPr>
      <w:r w:rsidRPr="00795A8A">
        <w:rPr>
          <w:rFonts w:cstheme="minorHAnsi"/>
        </w:rPr>
        <w:t>understanding and</w:t>
      </w:r>
      <w:r w:rsidR="00670546" w:rsidRPr="00795A8A">
        <w:rPr>
          <w:rFonts w:cstheme="minorHAnsi"/>
        </w:rPr>
        <w:t xml:space="preserve"> always acting within, the statutory frameworks which set out their professional duties and responsibilities</w:t>
      </w:r>
    </w:p>
    <w:p w14:paraId="16708109" w14:textId="77777777" w:rsidR="00670546" w:rsidRPr="00795A8A" w:rsidRDefault="00670546" w:rsidP="00670546">
      <w:pPr>
        <w:numPr>
          <w:ilvl w:val="0"/>
          <w:numId w:val="17"/>
        </w:numPr>
        <w:spacing w:after="0" w:line="240" w:lineRule="auto"/>
        <w:rPr>
          <w:rFonts w:cstheme="minorHAnsi"/>
          <w:b/>
        </w:rPr>
      </w:pPr>
      <w:r w:rsidRPr="00795A8A">
        <w:rPr>
          <w:rFonts w:cstheme="minorHAnsi"/>
        </w:rPr>
        <w:t>being a positive role model</w:t>
      </w:r>
    </w:p>
    <w:p w14:paraId="7512E7F2" w14:textId="77777777" w:rsidR="00670546" w:rsidRPr="00795A8A" w:rsidRDefault="00670546" w:rsidP="00670546">
      <w:pPr>
        <w:numPr>
          <w:ilvl w:val="0"/>
          <w:numId w:val="17"/>
        </w:numPr>
        <w:spacing w:after="0" w:line="240" w:lineRule="auto"/>
        <w:rPr>
          <w:rFonts w:cstheme="minorHAnsi"/>
          <w:b/>
        </w:rPr>
      </w:pPr>
      <w:r w:rsidRPr="00795A8A">
        <w:rPr>
          <w:rFonts w:cstheme="minorHAnsi"/>
        </w:rPr>
        <w:t>maintaining high standards in their own attendance and punctuality</w:t>
      </w:r>
    </w:p>
    <w:p w14:paraId="71591929" w14:textId="77777777" w:rsidR="00670546" w:rsidRPr="00795A8A" w:rsidRDefault="00670546" w:rsidP="00670546">
      <w:pPr>
        <w:numPr>
          <w:ilvl w:val="0"/>
          <w:numId w:val="17"/>
        </w:numPr>
        <w:spacing w:after="0" w:line="240" w:lineRule="auto"/>
        <w:rPr>
          <w:rFonts w:cstheme="minorHAnsi"/>
          <w:b/>
        </w:rPr>
      </w:pPr>
      <w:r w:rsidRPr="00795A8A">
        <w:rPr>
          <w:rFonts w:cstheme="minorHAnsi"/>
        </w:rPr>
        <w:t xml:space="preserve">proper and professional regard for the ethos, </w:t>
      </w:r>
      <w:proofErr w:type="gramStart"/>
      <w:r w:rsidRPr="00795A8A">
        <w:rPr>
          <w:rFonts w:cstheme="minorHAnsi"/>
        </w:rPr>
        <w:t>policies</w:t>
      </w:r>
      <w:proofErr w:type="gramEnd"/>
      <w:r w:rsidRPr="00795A8A">
        <w:rPr>
          <w:rFonts w:cstheme="minorHAnsi"/>
        </w:rPr>
        <w:t xml:space="preserve"> and practices of the school </w:t>
      </w:r>
    </w:p>
    <w:p w14:paraId="0227299E" w14:textId="77777777" w:rsidR="00670546" w:rsidRPr="00795A8A" w:rsidRDefault="00670546" w:rsidP="00670546">
      <w:pPr>
        <w:numPr>
          <w:ilvl w:val="0"/>
          <w:numId w:val="20"/>
        </w:numPr>
        <w:spacing w:after="0" w:line="240" w:lineRule="auto"/>
        <w:rPr>
          <w:rFonts w:cstheme="minorHAnsi"/>
        </w:rPr>
      </w:pPr>
      <w:r w:rsidRPr="00795A8A">
        <w:rPr>
          <w:rFonts w:cstheme="minorHAnsi"/>
        </w:rPr>
        <w:t xml:space="preserve">understanding and acting within The Downs School’s policies and guidelines, including the School’s Code of Conduct and ICT policy </w:t>
      </w:r>
    </w:p>
    <w:p w14:paraId="33743F48" w14:textId="77777777" w:rsidR="00670546" w:rsidRPr="00795A8A" w:rsidRDefault="00670546" w:rsidP="00670546">
      <w:pPr>
        <w:numPr>
          <w:ilvl w:val="0"/>
          <w:numId w:val="20"/>
        </w:numPr>
        <w:spacing w:after="0" w:line="240" w:lineRule="auto"/>
        <w:rPr>
          <w:rFonts w:cstheme="minorHAnsi"/>
        </w:rPr>
      </w:pPr>
      <w:r w:rsidRPr="00795A8A">
        <w:rPr>
          <w:rFonts w:cstheme="minorHAnsi"/>
        </w:rPr>
        <w:t xml:space="preserve">having an up-to-date knowledge of relevant safeguarding legislation and guidance in relation to working with and the protection of children and young people. The post holder is responsible for ensuring that the school child protection policy is adhered </w:t>
      </w:r>
      <w:proofErr w:type="gramStart"/>
      <w:r w:rsidRPr="00795A8A">
        <w:rPr>
          <w:rFonts w:cstheme="minorHAnsi"/>
        </w:rPr>
        <w:t>to</w:t>
      </w:r>
      <w:proofErr w:type="gramEnd"/>
      <w:r w:rsidRPr="00795A8A">
        <w:rPr>
          <w:rFonts w:cstheme="minorHAnsi"/>
        </w:rPr>
        <w:t xml:space="preserve"> and concerns are raised in accordance with this policy.</w:t>
      </w:r>
    </w:p>
    <w:p w14:paraId="0DAC7F6F" w14:textId="77777777" w:rsidR="00670546" w:rsidRPr="00795A8A" w:rsidRDefault="00670546" w:rsidP="00670546">
      <w:pPr>
        <w:numPr>
          <w:ilvl w:val="0"/>
          <w:numId w:val="16"/>
        </w:numPr>
        <w:spacing w:after="0" w:line="240" w:lineRule="auto"/>
        <w:rPr>
          <w:rFonts w:cstheme="minorHAnsi"/>
        </w:rPr>
      </w:pPr>
      <w:r w:rsidRPr="00795A8A">
        <w:rPr>
          <w:rFonts w:cstheme="minorHAnsi"/>
        </w:rPr>
        <w:t xml:space="preserve">treating students with dignity, building relationships </w:t>
      </w:r>
      <w:proofErr w:type="gramStart"/>
      <w:r w:rsidRPr="00795A8A">
        <w:rPr>
          <w:rFonts w:cstheme="minorHAnsi"/>
        </w:rPr>
        <w:t>rooted in mutual respect and at all times</w:t>
      </w:r>
      <w:proofErr w:type="gramEnd"/>
      <w:r w:rsidRPr="00795A8A">
        <w:rPr>
          <w:rFonts w:cstheme="minorHAnsi"/>
        </w:rPr>
        <w:t xml:space="preserve"> observing proper boundaries appropriate to a teacher’s professional position.  having regard to safeguard student’s well-being, in accordance with statutory provisions and health and safety </w:t>
      </w:r>
    </w:p>
    <w:p w14:paraId="2DA17A60" w14:textId="77777777" w:rsidR="00670546" w:rsidRPr="00253F17" w:rsidRDefault="00670546" w:rsidP="00670546">
      <w:pPr>
        <w:numPr>
          <w:ilvl w:val="0"/>
          <w:numId w:val="16"/>
        </w:numPr>
        <w:spacing w:after="0" w:line="240" w:lineRule="auto"/>
        <w:rPr>
          <w:rFonts w:cstheme="minorHAnsi"/>
        </w:rPr>
      </w:pPr>
      <w:r w:rsidRPr="00795A8A">
        <w:rPr>
          <w:rFonts w:cstheme="minorHAnsi"/>
        </w:rPr>
        <w:t xml:space="preserve">ensuring that personal beliefs are not expressed in ways which exploit students’ vulnerability or might lead them to break the law </w:t>
      </w:r>
      <w:r w:rsidRPr="00795A8A">
        <w:rPr>
          <w:rFonts w:cstheme="minorHAnsi"/>
          <w:b/>
        </w:rPr>
        <w:t xml:space="preserve"> </w:t>
      </w:r>
    </w:p>
    <w:p w14:paraId="26E07F6E" w14:textId="77777777" w:rsidR="00670546" w:rsidRDefault="00670546" w:rsidP="00670546">
      <w:pPr>
        <w:spacing w:after="0" w:line="240" w:lineRule="auto"/>
        <w:ind w:left="360"/>
        <w:rPr>
          <w:rFonts w:cstheme="minorHAnsi"/>
          <w:b/>
        </w:rPr>
      </w:pPr>
    </w:p>
    <w:p w14:paraId="0D856E8A" w14:textId="77777777" w:rsidR="00670546" w:rsidRDefault="00670546" w:rsidP="00670546">
      <w:pPr>
        <w:spacing w:after="120" w:line="240" w:lineRule="auto"/>
        <w:ind w:left="284"/>
        <w:rPr>
          <w:rFonts w:cstheme="minorHAnsi"/>
          <w:b/>
        </w:rPr>
      </w:pPr>
      <w:r>
        <w:rPr>
          <w:rFonts w:cstheme="minorHAnsi"/>
          <w:b/>
        </w:rPr>
        <w:t>Set High expectations which inspire, motivate and challenge students by:</w:t>
      </w:r>
    </w:p>
    <w:p w14:paraId="52EE53DC" w14:textId="77777777" w:rsidR="00670546" w:rsidRPr="00795A8A" w:rsidRDefault="00670546" w:rsidP="00670546">
      <w:pPr>
        <w:numPr>
          <w:ilvl w:val="0"/>
          <w:numId w:val="11"/>
        </w:numPr>
        <w:spacing w:after="0" w:line="240" w:lineRule="auto"/>
        <w:rPr>
          <w:rFonts w:cstheme="minorHAnsi"/>
          <w:bCs/>
          <w:color w:val="000000"/>
          <w:lang w:eastAsia="zh-CN"/>
        </w:rPr>
      </w:pPr>
      <w:r w:rsidRPr="00795A8A">
        <w:rPr>
          <w:rFonts w:cstheme="minorHAnsi"/>
          <w:bCs/>
          <w:color w:val="000000"/>
          <w:lang w:eastAsia="zh-CN"/>
        </w:rPr>
        <w:t>establishing a safe and stimulating environment for students rooted in mutual respect</w:t>
      </w:r>
    </w:p>
    <w:p w14:paraId="1C1413D0" w14:textId="77777777" w:rsidR="00670546" w:rsidRPr="00795A8A" w:rsidRDefault="00670546" w:rsidP="00670546">
      <w:pPr>
        <w:numPr>
          <w:ilvl w:val="0"/>
          <w:numId w:val="11"/>
        </w:numPr>
        <w:spacing w:after="0" w:line="240" w:lineRule="auto"/>
        <w:rPr>
          <w:rFonts w:cstheme="minorHAnsi"/>
          <w:bCs/>
          <w:color w:val="000000"/>
          <w:lang w:eastAsia="zh-CN"/>
        </w:rPr>
      </w:pPr>
      <w:r w:rsidRPr="00795A8A">
        <w:rPr>
          <w:rFonts w:cstheme="minorHAnsi"/>
          <w:bCs/>
          <w:color w:val="000000"/>
          <w:lang w:eastAsia="zh-CN"/>
        </w:rPr>
        <w:t xml:space="preserve">setting goals that stretch and challenge students of all backgrounds, </w:t>
      </w:r>
      <w:proofErr w:type="gramStart"/>
      <w:r w:rsidRPr="00795A8A">
        <w:rPr>
          <w:rFonts w:cstheme="minorHAnsi"/>
          <w:bCs/>
          <w:color w:val="000000"/>
          <w:lang w:eastAsia="zh-CN"/>
        </w:rPr>
        <w:t>abilities</w:t>
      </w:r>
      <w:proofErr w:type="gramEnd"/>
      <w:r w:rsidRPr="00795A8A">
        <w:rPr>
          <w:rFonts w:cstheme="minorHAnsi"/>
          <w:bCs/>
          <w:color w:val="000000"/>
          <w:lang w:eastAsia="zh-CN"/>
        </w:rPr>
        <w:t xml:space="preserve"> and dispositions</w:t>
      </w:r>
    </w:p>
    <w:p w14:paraId="4948D3D3" w14:textId="77777777" w:rsidR="00670546" w:rsidRPr="00795A8A" w:rsidRDefault="00670546" w:rsidP="00670546">
      <w:pPr>
        <w:numPr>
          <w:ilvl w:val="0"/>
          <w:numId w:val="11"/>
        </w:numPr>
        <w:spacing w:after="0" w:line="240" w:lineRule="auto"/>
        <w:rPr>
          <w:rFonts w:cstheme="minorHAnsi"/>
          <w:bCs/>
          <w:color w:val="000000"/>
          <w:lang w:eastAsia="zh-CN"/>
        </w:rPr>
      </w:pPr>
      <w:r w:rsidRPr="00795A8A">
        <w:rPr>
          <w:rFonts w:cstheme="minorHAnsi"/>
          <w:bCs/>
          <w:color w:val="000000"/>
          <w:lang w:eastAsia="zh-CN"/>
        </w:rPr>
        <w:t>demonstrating consistently the positive attitudes, values and behaviour which are expected of students</w:t>
      </w:r>
    </w:p>
    <w:p w14:paraId="09F32783" w14:textId="77777777" w:rsidR="00670546" w:rsidRPr="00253F17" w:rsidRDefault="00670546" w:rsidP="00670546">
      <w:pPr>
        <w:numPr>
          <w:ilvl w:val="0"/>
          <w:numId w:val="11"/>
        </w:numPr>
        <w:spacing w:after="0" w:line="240" w:lineRule="auto"/>
        <w:rPr>
          <w:rFonts w:cstheme="minorHAnsi"/>
          <w:b/>
          <w:bCs/>
          <w:color w:val="000000"/>
          <w:lang w:eastAsia="zh-CN"/>
        </w:rPr>
      </w:pPr>
      <w:r w:rsidRPr="00795A8A">
        <w:rPr>
          <w:rFonts w:cstheme="minorHAnsi"/>
          <w:bCs/>
          <w:color w:val="000000"/>
          <w:lang w:eastAsia="zh-CN"/>
        </w:rPr>
        <w:t>maintaining a well-managed classroom</w:t>
      </w:r>
    </w:p>
    <w:p w14:paraId="503F889B" w14:textId="77777777" w:rsidR="00670546" w:rsidRDefault="00670546" w:rsidP="00670546">
      <w:pPr>
        <w:spacing w:after="0" w:line="240" w:lineRule="auto"/>
        <w:rPr>
          <w:rFonts w:cstheme="minorHAnsi"/>
          <w:bCs/>
          <w:color w:val="000000"/>
          <w:lang w:eastAsia="zh-CN"/>
        </w:rPr>
      </w:pPr>
    </w:p>
    <w:p w14:paraId="30688F1B" w14:textId="77777777" w:rsidR="00670546" w:rsidRPr="00253F17" w:rsidRDefault="00670546" w:rsidP="00670546">
      <w:pPr>
        <w:spacing w:after="120" w:line="240" w:lineRule="auto"/>
        <w:ind w:left="284"/>
        <w:rPr>
          <w:rFonts w:cstheme="minorHAnsi"/>
          <w:b/>
          <w:bCs/>
          <w:color w:val="000000"/>
          <w:lang w:eastAsia="zh-CN"/>
        </w:rPr>
      </w:pPr>
      <w:r w:rsidRPr="00253F17">
        <w:rPr>
          <w:rFonts w:cstheme="minorHAnsi"/>
          <w:b/>
          <w:bCs/>
          <w:color w:val="000000"/>
          <w:lang w:eastAsia="zh-CN"/>
        </w:rPr>
        <w:t>Promote good progress and outcomes by students by:</w:t>
      </w:r>
    </w:p>
    <w:p w14:paraId="3646CEC2" w14:textId="49EC568C" w:rsidR="00670546" w:rsidRPr="00795A8A" w:rsidRDefault="00670546" w:rsidP="00670546">
      <w:pPr>
        <w:numPr>
          <w:ilvl w:val="0"/>
          <w:numId w:val="12"/>
        </w:numPr>
        <w:spacing w:after="0" w:line="240" w:lineRule="auto"/>
        <w:rPr>
          <w:rFonts w:cstheme="minorHAnsi"/>
          <w:bCs/>
          <w:color w:val="000000"/>
          <w:lang w:eastAsia="zh-CN"/>
        </w:rPr>
      </w:pPr>
      <w:r w:rsidRPr="00795A8A">
        <w:rPr>
          <w:rFonts w:cstheme="minorHAnsi"/>
          <w:bCs/>
          <w:color w:val="000000"/>
          <w:lang w:eastAsia="zh-CN"/>
        </w:rPr>
        <w:t xml:space="preserve">being accountable for student’s attainment, </w:t>
      </w:r>
      <w:r w:rsidR="00DE56BA" w:rsidRPr="00795A8A">
        <w:rPr>
          <w:rFonts w:cstheme="minorHAnsi"/>
          <w:bCs/>
          <w:color w:val="000000"/>
          <w:lang w:eastAsia="zh-CN"/>
        </w:rPr>
        <w:t>progress,</w:t>
      </w:r>
      <w:r w:rsidRPr="00795A8A">
        <w:rPr>
          <w:rFonts w:cstheme="minorHAnsi"/>
          <w:bCs/>
          <w:color w:val="000000"/>
          <w:lang w:eastAsia="zh-CN"/>
        </w:rPr>
        <w:t xml:space="preserve"> and outcomes</w:t>
      </w:r>
    </w:p>
    <w:p w14:paraId="5576BB0C" w14:textId="77777777" w:rsidR="00670546" w:rsidRPr="00795A8A" w:rsidRDefault="00670546" w:rsidP="00670546">
      <w:pPr>
        <w:numPr>
          <w:ilvl w:val="0"/>
          <w:numId w:val="12"/>
        </w:numPr>
        <w:spacing w:after="0" w:line="240" w:lineRule="auto"/>
        <w:rPr>
          <w:rFonts w:cstheme="minorHAnsi"/>
          <w:color w:val="000000"/>
          <w:lang w:eastAsia="zh-CN"/>
        </w:rPr>
      </w:pPr>
      <w:r w:rsidRPr="00795A8A">
        <w:rPr>
          <w:rFonts w:cstheme="minorHAnsi"/>
          <w:bCs/>
          <w:color w:val="000000"/>
          <w:lang w:eastAsia="zh-CN"/>
        </w:rPr>
        <w:t xml:space="preserve">being aware </w:t>
      </w:r>
      <w:r w:rsidRPr="00795A8A">
        <w:rPr>
          <w:rFonts w:cstheme="minorHAnsi"/>
          <w:color w:val="000000"/>
          <w:lang w:eastAsia="zh-CN"/>
        </w:rPr>
        <w:t>of student's capabilities and their prior knowledge and plan teaching to build on these</w:t>
      </w:r>
    </w:p>
    <w:p w14:paraId="46F29BA4" w14:textId="77777777" w:rsidR="00670546" w:rsidRPr="00795A8A" w:rsidRDefault="00670546" w:rsidP="00670546">
      <w:pPr>
        <w:numPr>
          <w:ilvl w:val="0"/>
          <w:numId w:val="12"/>
        </w:numPr>
        <w:spacing w:after="0" w:line="240" w:lineRule="auto"/>
        <w:rPr>
          <w:rFonts w:cstheme="minorHAnsi"/>
          <w:color w:val="000000"/>
          <w:lang w:eastAsia="zh-CN"/>
        </w:rPr>
      </w:pPr>
      <w:r w:rsidRPr="00795A8A">
        <w:rPr>
          <w:rFonts w:cstheme="minorHAnsi"/>
          <w:color w:val="000000"/>
          <w:lang w:eastAsia="zh-CN"/>
        </w:rPr>
        <w:t>guiding students to reflect on the progress they have made and their emerging needs</w:t>
      </w:r>
    </w:p>
    <w:p w14:paraId="6449CC13" w14:textId="586DAADD" w:rsidR="00670546" w:rsidRPr="00795A8A" w:rsidRDefault="00670546" w:rsidP="00670546">
      <w:pPr>
        <w:numPr>
          <w:ilvl w:val="0"/>
          <w:numId w:val="12"/>
        </w:numPr>
        <w:spacing w:after="0" w:line="240" w:lineRule="auto"/>
        <w:rPr>
          <w:rFonts w:cstheme="minorHAnsi"/>
          <w:color w:val="000000"/>
          <w:lang w:eastAsia="zh-CN"/>
        </w:rPr>
      </w:pPr>
      <w:r w:rsidRPr="00795A8A">
        <w:rPr>
          <w:rFonts w:cstheme="minorHAnsi"/>
          <w:color w:val="000000"/>
          <w:lang w:eastAsia="zh-CN"/>
        </w:rPr>
        <w:t xml:space="preserve">demonstrating knowledge and understanding of how students learn and how </w:t>
      </w:r>
      <w:r w:rsidR="00DE56BA" w:rsidRPr="00795A8A">
        <w:rPr>
          <w:rFonts w:cstheme="minorHAnsi"/>
          <w:color w:val="000000"/>
          <w:lang w:eastAsia="zh-CN"/>
        </w:rPr>
        <w:t>these impacts</w:t>
      </w:r>
      <w:r w:rsidRPr="00795A8A">
        <w:rPr>
          <w:rFonts w:cstheme="minorHAnsi"/>
          <w:color w:val="000000"/>
          <w:lang w:eastAsia="zh-CN"/>
        </w:rPr>
        <w:t xml:space="preserve"> on teaching</w:t>
      </w:r>
    </w:p>
    <w:p w14:paraId="7E26EB83" w14:textId="77777777" w:rsidR="00670546" w:rsidRPr="00795A8A" w:rsidRDefault="00670546" w:rsidP="00670546">
      <w:pPr>
        <w:numPr>
          <w:ilvl w:val="0"/>
          <w:numId w:val="12"/>
        </w:numPr>
        <w:spacing w:after="0" w:line="240" w:lineRule="auto"/>
        <w:rPr>
          <w:rFonts w:cstheme="minorHAnsi"/>
          <w:b/>
          <w:bCs/>
          <w:color w:val="000000"/>
          <w:lang w:eastAsia="zh-CN"/>
        </w:rPr>
      </w:pPr>
      <w:r w:rsidRPr="00795A8A">
        <w:rPr>
          <w:rFonts w:cstheme="minorHAnsi"/>
          <w:color w:val="000000"/>
          <w:lang w:eastAsia="zh-CN"/>
        </w:rPr>
        <w:t>encouraging students to take a responsible and conscientious attitude to their own work and study</w:t>
      </w:r>
    </w:p>
    <w:p w14:paraId="3625EF09" w14:textId="77777777" w:rsidR="00670546" w:rsidRPr="00253F17" w:rsidRDefault="00670546" w:rsidP="00670546">
      <w:pPr>
        <w:numPr>
          <w:ilvl w:val="0"/>
          <w:numId w:val="12"/>
        </w:numPr>
        <w:spacing w:after="0" w:line="240" w:lineRule="auto"/>
        <w:rPr>
          <w:rFonts w:cstheme="minorHAnsi"/>
          <w:b/>
          <w:bCs/>
          <w:color w:val="000000"/>
          <w:lang w:eastAsia="zh-CN"/>
        </w:rPr>
      </w:pPr>
      <w:r w:rsidRPr="00795A8A">
        <w:rPr>
          <w:rFonts w:cstheme="minorHAnsi"/>
          <w:color w:val="000000"/>
          <w:lang w:eastAsia="zh-CN"/>
        </w:rPr>
        <w:t>providing in their lessons appropriate and timely intervention to enable all students to make good progress</w:t>
      </w:r>
    </w:p>
    <w:p w14:paraId="684FFC37" w14:textId="77777777" w:rsidR="00670546" w:rsidRDefault="00670546" w:rsidP="00670546">
      <w:pPr>
        <w:spacing w:after="0" w:line="240" w:lineRule="auto"/>
        <w:rPr>
          <w:rFonts w:cstheme="minorHAnsi"/>
          <w:color w:val="000000"/>
          <w:lang w:eastAsia="zh-CN"/>
        </w:rPr>
      </w:pPr>
    </w:p>
    <w:p w14:paraId="5F8BC2EA" w14:textId="77777777" w:rsidR="00C00666" w:rsidRDefault="00C00666">
      <w:pPr>
        <w:rPr>
          <w:rFonts w:cstheme="minorHAnsi"/>
          <w:b/>
          <w:bCs/>
          <w:color w:val="000000"/>
          <w:lang w:eastAsia="zh-CN"/>
        </w:rPr>
      </w:pPr>
      <w:r>
        <w:rPr>
          <w:rFonts w:cstheme="minorHAnsi"/>
          <w:b/>
          <w:bCs/>
          <w:color w:val="000000"/>
          <w:lang w:eastAsia="zh-CN"/>
        </w:rPr>
        <w:br w:type="page"/>
      </w:r>
    </w:p>
    <w:p w14:paraId="0FC16B4B" w14:textId="77777777" w:rsidR="00670546" w:rsidRDefault="00670546" w:rsidP="00670546">
      <w:pPr>
        <w:spacing w:after="120" w:line="240" w:lineRule="auto"/>
        <w:ind w:left="284"/>
        <w:rPr>
          <w:rFonts w:cstheme="minorHAnsi"/>
          <w:b/>
          <w:bCs/>
          <w:color w:val="000000"/>
          <w:lang w:eastAsia="zh-CN"/>
        </w:rPr>
      </w:pPr>
      <w:r w:rsidRPr="00795A8A">
        <w:rPr>
          <w:rFonts w:cstheme="minorHAnsi"/>
          <w:b/>
          <w:bCs/>
          <w:color w:val="000000"/>
          <w:lang w:eastAsia="zh-CN"/>
        </w:rPr>
        <w:lastRenderedPageBreak/>
        <w:t>Demonstrate good subject and curriculum knowledge by:</w:t>
      </w:r>
    </w:p>
    <w:p w14:paraId="0A3DDF63" w14:textId="77777777" w:rsidR="00670546" w:rsidRPr="00795A8A" w:rsidRDefault="00670546" w:rsidP="00670546">
      <w:pPr>
        <w:numPr>
          <w:ilvl w:val="0"/>
          <w:numId w:val="22"/>
        </w:numPr>
        <w:spacing w:after="0" w:line="240" w:lineRule="auto"/>
        <w:ind w:left="709"/>
        <w:rPr>
          <w:rFonts w:cstheme="minorHAnsi"/>
          <w:b/>
        </w:rPr>
      </w:pPr>
      <w:r w:rsidRPr="00795A8A">
        <w:rPr>
          <w:rFonts w:cstheme="minorHAnsi"/>
        </w:rPr>
        <w:t>planning and preparing courses and lessons</w:t>
      </w:r>
    </w:p>
    <w:p w14:paraId="02AF82DB" w14:textId="4BBAEE4A" w:rsidR="00670546" w:rsidRPr="00795A8A" w:rsidRDefault="00670546" w:rsidP="00670546">
      <w:pPr>
        <w:numPr>
          <w:ilvl w:val="0"/>
          <w:numId w:val="22"/>
        </w:numPr>
        <w:spacing w:after="0" w:line="240" w:lineRule="auto"/>
        <w:ind w:left="709"/>
        <w:rPr>
          <w:rFonts w:cstheme="minorHAnsi"/>
          <w:b/>
        </w:rPr>
      </w:pPr>
      <w:r w:rsidRPr="00795A8A">
        <w:rPr>
          <w:rFonts w:cstheme="minorHAnsi"/>
        </w:rPr>
        <w:t xml:space="preserve">teaching according to the educational needs of students, including the </w:t>
      </w:r>
      <w:r w:rsidR="00DE56BA" w:rsidRPr="00795A8A">
        <w:rPr>
          <w:rFonts w:cstheme="minorHAnsi"/>
        </w:rPr>
        <w:t>setting,</w:t>
      </w:r>
      <w:r w:rsidRPr="00795A8A">
        <w:rPr>
          <w:rFonts w:cstheme="minorHAnsi"/>
        </w:rPr>
        <w:t xml:space="preserve"> and marking of work to be carried out by the student in the school and elsewhere</w:t>
      </w:r>
    </w:p>
    <w:p w14:paraId="223BAD47" w14:textId="66F15395" w:rsidR="00670546" w:rsidRPr="00795A8A" w:rsidRDefault="00670546" w:rsidP="00670546">
      <w:pPr>
        <w:numPr>
          <w:ilvl w:val="0"/>
          <w:numId w:val="22"/>
        </w:numPr>
        <w:spacing w:after="0" w:line="240" w:lineRule="auto"/>
        <w:ind w:left="709"/>
        <w:rPr>
          <w:rFonts w:cstheme="minorHAnsi"/>
          <w:b/>
        </w:rPr>
      </w:pPr>
      <w:r w:rsidRPr="00795A8A">
        <w:rPr>
          <w:rFonts w:cstheme="minorHAnsi"/>
        </w:rPr>
        <w:t xml:space="preserve">assessing, </w:t>
      </w:r>
      <w:r w:rsidR="00DE56BA" w:rsidRPr="00795A8A">
        <w:rPr>
          <w:rFonts w:cstheme="minorHAnsi"/>
        </w:rPr>
        <w:t>recording,</w:t>
      </w:r>
      <w:r w:rsidRPr="00795A8A">
        <w:rPr>
          <w:rFonts w:cstheme="minorHAnsi"/>
        </w:rPr>
        <w:t xml:space="preserve"> and reporting on the development, </w:t>
      </w:r>
      <w:r w:rsidR="00DE56BA" w:rsidRPr="00795A8A">
        <w:rPr>
          <w:rFonts w:cstheme="minorHAnsi"/>
        </w:rPr>
        <w:t>progress,</w:t>
      </w:r>
      <w:r w:rsidRPr="00795A8A">
        <w:rPr>
          <w:rFonts w:cstheme="minorHAnsi"/>
        </w:rPr>
        <w:t xml:space="preserve"> and attainment of students.</w:t>
      </w:r>
    </w:p>
    <w:p w14:paraId="66734C98" w14:textId="6468F82E" w:rsidR="00670546" w:rsidRPr="00795A8A" w:rsidRDefault="00DE56BA" w:rsidP="00670546">
      <w:pPr>
        <w:numPr>
          <w:ilvl w:val="0"/>
          <w:numId w:val="18"/>
        </w:numPr>
        <w:spacing w:after="0" w:line="240" w:lineRule="auto"/>
        <w:ind w:left="709"/>
        <w:rPr>
          <w:rFonts w:cstheme="minorHAnsi"/>
          <w:b/>
          <w:bCs/>
          <w:color w:val="000000"/>
          <w:lang w:eastAsia="zh-CN"/>
        </w:rPr>
      </w:pPr>
      <w:r w:rsidRPr="00795A8A">
        <w:rPr>
          <w:rFonts w:cstheme="minorHAnsi"/>
          <w:bCs/>
          <w:color w:val="000000"/>
          <w:lang w:eastAsia="zh-CN"/>
        </w:rPr>
        <w:t>fostering and</w:t>
      </w:r>
      <w:r w:rsidR="00670546" w:rsidRPr="00795A8A">
        <w:rPr>
          <w:rFonts w:cstheme="minorHAnsi"/>
          <w:bCs/>
          <w:color w:val="000000"/>
          <w:lang w:eastAsia="zh-CN"/>
        </w:rPr>
        <w:t xml:space="preserve"> maintaining students’ interest in the subject and </w:t>
      </w:r>
      <w:r w:rsidRPr="00795A8A">
        <w:rPr>
          <w:rFonts w:cstheme="minorHAnsi"/>
          <w:bCs/>
          <w:color w:val="000000"/>
          <w:lang w:eastAsia="zh-CN"/>
        </w:rPr>
        <w:t>addres</w:t>
      </w:r>
      <w:r w:rsidRPr="00795A8A">
        <w:rPr>
          <w:rFonts w:cstheme="minorHAnsi"/>
          <w:bCs/>
          <w:lang w:eastAsia="zh-CN"/>
        </w:rPr>
        <w:t>sing misunderstandings</w:t>
      </w:r>
    </w:p>
    <w:p w14:paraId="704E3EDA" w14:textId="77777777" w:rsidR="00670546" w:rsidRDefault="00670546" w:rsidP="00670546">
      <w:pPr>
        <w:numPr>
          <w:ilvl w:val="0"/>
          <w:numId w:val="18"/>
        </w:numPr>
        <w:spacing w:after="0" w:line="240" w:lineRule="auto"/>
        <w:ind w:left="709"/>
        <w:rPr>
          <w:rFonts w:cstheme="minorHAnsi"/>
          <w:b/>
          <w:bCs/>
          <w:color w:val="000000"/>
          <w:lang w:eastAsia="zh-CN"/>
        </w:rPr>
      </w:pPr>
      <w:r w:rsidRPr="00795A8A">
        <w:rPr>
          <w:rFonts w:cstheme="minorHAnsi"/>
          <w:bCs/>
          <w:color w:val="000000"/>
          <w:lang w:eastAsia="zh-CN"/>
        </w:rPr>
        <w:t xml:space="preserve">demonstrating a critical understanding of developments in the subject and curriculum areas and promoting the value of scholarship </w:t>
      </w:r>
    </w:p>
    <w:p w14:paraId="04CE3705" w14:textId="77777777" w:rsidR="00670546" w:rsidRPr="00253F17" w:rsidRDefault="00670546" w:rsidP="00670546">
      <w:pPr>
        <w:numPr>
          <w:ilvl w:val="0"/>
          <w:numId w:val="18"/>
        </w:numPr>
        <w:spacing w:after="0" w:line="240" w:lineRule="auto"/>
        <w:ind w:left="709"/>
        <w:rPr>
          <w:rFonts w:cstheme="minorHAnsi"/>
          <w:b/>
          <w:bCs/>
          <w:color w:val="000000"/>
          <w:lang w:eastAsia="zh-CN"/>
        </w:rPr>
      </w:pPr>
      <w:r w:rsidRPr="00253F17">
        <w:rPr>
          <w:rFonts w:cstheme="minorHAnsi"/>
          <w:bCs/>
          <w:color w:val="000000"/>
          <w:lang w:eastAsia="zh-CN"/>
        </w:rPr>
        <w:t xml:space="preserve">demonstrating an understanding of and taking responsibility for promoting high standards of literacy, </w:t>
      </w:r>
      <w:proofErr w:type="gramStart"/>
      <w:r w:rsidRPr="00253F17">
        <w:rPr>
          <w:rFonts w:cstheme="minorHAnsi"/>
          <w:bCs/>
          <w:color w:val="000000"/>
          <w:lang w:eastAsia="zh-CN"/>
        </w:rPr>
        <w:t>articulacy</w:t>
      </w:r>
      <w:proofErr w:type="gramEnd"/>
      <w:r w:rsidRPr="00253F17">
        <w:rPr>
          <w:rFonts w:cstheme="minorHAnsi"/>
          <w:bCs/>
          <w:color w:val="000000"/>
          <w:lang w:eastAsia="zh-CN"/>
        </w:rPr>
        <w:t xml:space="preserve"> and the correct use of standard English, whatever the teacher’s specialist subject </w:t>
      </w:r>
    </w:p>
    <w:p w14:paraId="76217E2D" w14:textId="77777777" w:rsidR="00670546" w:rsidRDefault="00670546" w:rsidP="00670546">
      <w:pPr>
        <w:spacing w:after="0" w:line="240" w:lineRule="auto"/>
        <w:rPr>
          <w:rFonts w:cstheme="minorHAnsi"/>
          <w:bCs/>
          <w:color w:val="000000"/>
          <w:lang w:eastAsia="zh-CN"/>
        </w:rPr>
      </w:pPr>
    </w:p>
    <w:p w14:paraId="7DF2697F" w14:textId="5F8443C0" w:rsidR="00670546" w:rsidRPr="002D68D3" w:rsidRDefault="00670546" w:rsidP="00670546">
      <w:pPr>
        <w:spacing w:after="120" w:line="240" w:lineRule="auto"/>
        <w:ind w:left="426" w:hanging="142"/>
        <w:rPr>
          <w:rFonts w:cstheme="minorHAnsi"/>
          <w:b/>
          <w:bCs/>
          <w:color w:val="000000"/>
          <w:lang w:eastAsia="zh-CN"/>
        </w:rPr>
      </w:pPr>
      <w:r w:rsidRPr="002D68D3">
        <w:rPr>
          <w:rFonts w:cstheme="minorHAnsi"/>
          <w:b/>
          <w:bCs/>
          <w:color w:val="000000"/>
          <w:lang w:eastAsia="zh-CN"/>
        </w:rPr>
        <w:t xml:space="preserve">Plan and teach </w:t>
      </w:r>
      <w:r w:rsidR="00DE56BA" w:rsidRPr="002D68D3">
        <w:rPr>
          <w:rFonts w:cstheme="minorHAnsi"/>
          <w:b/>
          <w:bCs/>
          <w:color w:val="000000"/>
          <w:lang w:eastAsia="zh-CN"/>
        </w:rPr>
        <w:t>well-structured</w:t>
      </w:r>
      <w:r w:rsidRPr="002D68D3">
        <w:rPr>
          <w:rFonts w:cstheme="minorHAnsi"/>
          <w:b/>
          <w:bCs/>
          <w:color w:val="000000"/>
          <w:lang w:eastAsia="zh-CN"/>
        </w:rPr>
        <w:t xml:space="preserve"> lessons by:</w:t>
      </w:r>
    </w:p>
    <w:p w14:paraId="57C635BB" w14:textId="77777777" w:rsidR="00670546" w:rsidRPr="00795A8A" w:rsidRDefault="00670546" w:rsidP="00670546">
      <w:pPr>
        <w:numPr>
          <w:ilvl w:val="0"/>
          <w:numId w:val="19"/>
        </w:numPr>
        <w:spacing w:after="0" w:line="240" w:lineRule="auto"/>
        <w:ind w:left="709"/>
        <w:rPr>
          <w:rFonts w:cstheme="minorHAnsi"/>
        </w:rPr>
      </w:pPr>
      <w:r w:rsidRPr="00795A8A">
        <w:rPr>
          <w:rFonts w:cstheme="minorHAnsi"/>
        </w:rPr>
        <w:t xml:space="preserve">imparting knowledge and developing understanding through effective use of lesson time </w:t>
      </w:r>
    </w:p>
    <w:p w14:paraId="6A0825DE" w14:textId="77777777" w:rsidR="00670546" w:rsidRDefault="00670546" w:rsidP="00670546">
      <w:pPr>
        <w:numPr>
          <w:ilvl w:val="0"/>
          <w:numId w:val="19"/>
        </w:numPr>
        <w:spacing w:after="0" w:line="240" w:lineRule="auto"/>
        <w:ind w:left="709"/>
        <w:rPr>
          <w:rFonts w:cstheme="minorHAnsi"/>
        </w:rPr>
      </w:pPr>
      <w:r w:rsidRPr="00795A8A">
        <w:rPr>
          <w:rFonts w:cstheme="minorHAnsi"/>
        </w:rPr>
        <w:t xml:space="preserve">promoting a love of learning and students’ intellectual curiosity </w:t>
      </w:r>
    </w:p>
    <w:p w14:paraId="55A194CE" w14:textId="77777777" w:rsidR="00670546" w:rsidRPr="00795A8A" w:rsidRDefault="00670546" w:rsidP="00670546">
      <w:pPr>
        <w:numPr>
          <w:ilvl w:val="0"/>
          <w:numId w:val="19"/>
        </w:numPr>
        <w:spacing w:after="0" w:line="240" w:lineRule="auto"/>
        <w:ind w:left="709"/>
        <w:rPr>
          <w:rFonts w:cstheme="minorHAnsi"/>
        </w:rPr>
      </w:pPr>
      <w:r w:rsidRPr="00795A8A">
        <w:rPr>
          <w:rFonts w:cstheme="minorHAnsi"/>
        </w:rPr>
        <w:t>set homework and plan other out-of-class activities to consolidate and extend the knowledge and understanding students have acquired in a regular and systematic way, providing feedback</w:t>
      </w:r>
    </w:p>
    <w:p w14:paraId="32D696E7" w14:textId="77777777" w:rsidR="00670546" w:rsidRPr="00795A8A" w:rsidRDefault="00670546" w:rsidP="00670546">
      <w:pPr>
        <w:numPr>
          <w:ilvl w:val="0"/>
          <w:numId w:val="19"/>
        </w:numPr>
        <w:spacing w:after="0" w:line="240" w:lineRule="auto"/>
        <w:ind w:left="709"/>
        <w:rPr>
          <w:rFonts w:cstheme="minorHAnsi"/>
        </w:rPr>
      </w:pPr>
      <w:r w:rsidRPr="00795A8A">
        <w:rPr>
          <w:rFonts w:cstheme="minorHAnsi"/>
        </w:rPr>
        <w:t>reflect systematically on the effectiveness of lessons and approaches to teaching</w:t>
      </w:r>
    </w:p>
    <w:p w14:paraId="6D67DD41" w14:textId="77777777" w:rsidR="00670546" w:rsidRDefault="00670546" w:rsidP="00670546">
      <w:pPr>
        <w:numPr>
          <w:ilvl w:val="0"/>
          <w:numId w:val="19"/>
        </w:numPr>
        <w:spacing w:after="0" w:line="240" w:lineRule="auto"/>
        <w:ind w:left="709"/>
        <w:rPr>
          <w:rFonts w:cstheme="minorHAnsi"/>
        </w:rPr>
      </w:pPr>
      <w:r w:rsidRPr="00795A8A">
        <w:rPr>
          <w:rFonts w:cstheme="minorHAnsi"/>
        </w:rPr>
        <w:t>contribute to the design and provision of an engaging curriculum with the relevant subject area(s)</w:t>
      </w:r>
    </w:p>
    <w:p w14:paraId="449FEF70" w14:textId="77777777" w:rsidR="00670546" w:rsidRDefault="00670546" w:rsidP="00670546">
      <w:pPr>
        <w:spacing w:after="0" w:line="240" w:lineRule="auto"/>
        <w:rPr>
          <w:rFonts w:cstheme="minorHAnsi"/>
        </w:rPr>
      </w:pPr>
    </w:p>
    <w:p w14:paraId="46B17A06" w14:textId="77777777" w:rsidR="00670546" w:rsidRPr="002D68D3" w:rsidRDefault="00670546" w:rsidP="00670546">
      <w:pPr>
        <w:spacing w:after="120" w:line="240" w:lineRule="auto"/>
        <w:ind w:left="284"/>
        <w:rPr>
          <w:rFonts w:cstheme="minorHAnsi"/>
        </w:rPr>
      </w:pPr>
      <w:r w:rsidRPr="00795A8A">
        <w:rPr>
          <w:rFonts w:cstheme="minorHAnsi"/>
          <w:b/>
        </w:rPr>
        <w:t>Adapt teaching to respond to the strengths and needs of all students by:</w:t>
      </w:r>
    </w:p>
    <w:p w14:paraId="21A305F5" w14:textId="77777777" w:rsidR="00670546" w:rsidRPr="00795A8A" w:rsidRDefault="00670546" w:rsidP="00670546">
      <w:pPr>
        <w:numPr>
          <w:ilvl w:val="0"/>
          <w:numId w:val="13"/>
        </w:numPr>
        <w:spacing w:after="0" w:line="240" w:lineRule="auto"/>
        <w:rPr>
          <w:rFonts w:cstheme="minorHAnsi"/>
        </w:rPr>
      </w:pPr>
      <w:r w:rsidRPr="00795A8A">
        <w:rPr>
          <w:rFonts w:cstheme="minorHAnsi"/>
        </w:rPr>
        <w:t>knowing when and how to differentiate appropriately, using approaches which enable students to learn</w:t>
      </w:r>
    </w:p>
    <w:p w14:paraId="06285050" w14:textId="77777777" w:rsidR="00670546" w:rsidRPr="00795A8A" w:rsidRDefault="00670546" w:rsidP="00670546">
      <w:pPr>
        <w:numPr>
          <w:ilvl w:val="0"/>
          <w:numId w:val="13"/>
        </w:numPr>
        <w:spacing w:after="0" w:line="240" w:lineRule="auto"/>
        <w:rPr>
          <w:rFonts w:cstheme="minorHAnsi"/>
        </w:rPr>
      </w:pPr>
      <w:r w:rsidRPr="00795A8A">
        <w:rPr>
          <w:rFonts w:cstheme="minorHAnsi"/>
        </w:rPr>
        <w:t>by having a secure understanding of how a range of factors can inhibit student’s ability to learn, and how best to overcome them</w:t>
      </w:r>
    </w:p>
    <w:p w14:paraId="539DCB67" w14:textId="0E3CF2D2" w:rsidR="00670546" w:rsidRPr="00795A8A" w:rsidRDefault="00670546" w:rsidP="00670546">
      <w:pPr>
        <w:numPr>
          <w:ilvl w:val="0"/>
          <w:numId w:val="13"/>
        </w:numPr>
        <w:spacing w:after="0" w:line="240" w:lineRule="auto"/>
        <w:rPr>
          <w:rFonts w:cstheme="minorHAnsi"/>
        </w:rPr>
      </w:pPr>
      <w:r w:rsidRPr="00795A8A">
        <w:rPr>
          <w:rFonts w:cstheme="minorHAnsi"/>
        </w:rPr>
        <w:t xml:space="preserve">by demonstrating an awareness of the physical, </w:t>
      </w:r>
      <w:r w:rsidR="00DE56BA" w:rsidRPr="00795A8A">
        <w:rPr>
          <w:rFonts w:cstheme="minorHAnsi"/>
        </w:rPr>
        <w:t>social,</w:t>
      </w:r>
      <w:r w:rsidRPr="00795A8A">
        <w:rPr>
          <w:rFonts w:cstheme="minorHAnsi"/>
        </w:rPr>
        <w:t xml:space="preserve"> and intellectual development of students and know how to adapt teaching to support student’s education at different stages of development </w:t>
      </w:r>
    </w:p>
    <w:p w14:paraId="67910D0D" w14:textId="77777777" w:rsidR="00670546" w:rsidRDefault="00670546" w:rsidP="00670546">
      <w:pPr>
        <w:numPr>
          <w:ilvl w:val="0"/>
          <w:numId w:val="13"/>
        </w:numPr>
        <w:spacing w:after="0" w:line="240" w:lineRule="auto"/>
        <w:rPr>
          <w:rFonts w:cstheme="minorHAnsi"/>
        </w:rPr>
      </w:pPr>
      <w:r w:rsidRPr="00795A8A">
        <w:rPr>
          <w:rFonts w:cstheme="minorHAnsi"/>
        </w:rPr>
        <w:t>having a clear understanding of the needs of all students, including those with special educational needs</w:t>
      </w:r>
    </w:p>
    <w:p w14:paraId="42AE955F" w14:textId="77777777" w:rsidR="00670546" w:rsidRDefault="00670546" w:rsidP="00670546">
      <w:pPr>
        <w:spacing w:after="0" w:line="240" w:lineRule="auto"/>
        <w:rPr>
          <w:rFonts w:cstheme="minorHAnsi"/>
        </w:rPr>
      </w:pPr>
    </w:p>
    <w:p w14:paraId="3EA53BB2" w14:textId="77777777" w:rsidR="00670546" w:rsidRPr="00795A8A" w:rsidRDefault="00670546" w:rsidP="00670546">
      <w:pPr>
        <w:spacing w:after="120" w:line="240" w:lineRule="auto"/>
        <w:ind w:left="284"/>
        <w:rPr>
          <w:rFonts w:cstheme="minorHAnsi"/>
          <w:b/>
        </w:rPr>
      </w:pPr>
      <w:r w:rsidRPr="00795A8A">
        <w:rPr>
          <w:rFonts w:cstheme="minorHAnsi"/>
          <w:b/>
        </w:rPr>
        <w:t>Make accurate and productive use of assessment by:</w:t>
      </w:r>
    </w:p>
    <w:p w14:paraId="63F001DD" w14:textId="77777777" w:rsidR="00670546" w:rsidRPr="00795A8A" w:rsidRDefault="00670546" w:rsidP="00670546">
      <w:pPr>
        <w:numPr>
          <w:ilvl w:val="0"/>
          <w:numId w:val="14"/>
        </w:numPr>
        <w:spacing w:after="0" w:line="240" w:lineRule="auto"/>
        <w:rPr>
          <w:rFonts w:cstheme="minorHAnsi"/>
        </w:rPr>
      </w:pPr>
      <w:r w:rsidRPr="00795A8A">
        <w:rPr>
          <w:rFonts w:cstheme="minorHAnsi"/>
        </w:rPr>
        <w:t>knowing and understanding how to assess the relevant subject and curriculum areas, including statutory assessment requirements</w:t>
      </w:r>
    </w:p>
    <w:p w14:paraId="09847233" w14:textId="77777777" w:rsidR="00670546" w:rsidRPr="00795A8A" w:rsidRDefault="00670546" w:rsidP="00670546">
      <w:pPr>
        <w:numPr>
          <w:ilvl w:val="0"/>
          <w:numId w:val="14"/>
        </w:numPr>
        <w:spacing w:after="0" w:line="240" w:lineRule="auto"/>
        <w:rPr>
          <w:rFonts w:cstheme="minorHAnsi"/>
        </w:rPr>
      </w:pPr>
      <w:r w:rsidRPr="00795A8A">
        <w:rPr>
          <w:rFonts w:cstheme="minorHAnsi"/>
        </w:rPr>
        <w:t>making use of formative and summative assessment to secure students’ progress</w:t>
      </w:r>
    </w:p>
    <w:p w14:paraId="391DCC1F" w14:textId="77777777" w:rsidR="00670546" w:rsidRPr="00795A8A" w:rsidRDefault="00670546" w:rsidP="00670546">
      <w:pPr>
        <w:numPr>
          <w:ilvl w:val="0"/>
          <w:numId w:val="14"/>
        </w:numPr>
        <w:spacing w:after="0" w:line="240" w:lineRule="auto"/>
        <w:rPr>
          <w:rFonts w:cstheme="minorHAnsi"/>
        </w:rPr>
      </w:pPr>
      <w:r w:rsidRPr="00795A8A">
        <w:rPr>
          <w:rFonts w:cstheme="minorHAnsi"/>
        </w:rPr>
        <w:t>using relevant data to monitor progress, set targets and plan subsequent lessons</w:t>
      </w:r>
    </w:p>
    <w:p w14:paraId="472C8093" w14:textId="77777777" w:rsidR="00670546" w:rsidRPr="00795A8A" w:rsidRDefault="00670546" w:rsidP="00670546">
      <w:pPr>
        <w:numPr>
          <w:ilvl w:val="0"/>
          <w:numId w:val="14"/>
        </w:numPr>
        <w:spacing w:after="0" w:line="240" w:lineRule="auto"/>
        <w:rPr>
          <w:rFonts w:cstheme="minorHAnsi"/>
        </w:rPr>
      </w:pPr>
      <w:r w:rsidRPr="00795A8A">
        <w:rPr>
          <w:rFonts w:cstheme="minorHAnsi"/>
        </w:rPr>
        <w:t>giving students regular feedback, both orally and through accurate marking and encourage students to respond to the feedback</w:t>
      </w:r>
    </w:p>
    <w:p w14:paraId="114D73E7" w14:textId="77777777" w:rsidR="00670546" w:rsidRPr="00795A8A" w:rsidRDefault="00670546" w:rsidP="00670546">
      <w:pPr>
        <w:numPr>
          <w:ilvl w:val="0"/>
          <w:numId w:val="14"/>
        </w:numPr>
        <w:spacing w:after="0" w:line="240" w:lineRule="auto"/>
        <w:rPr>
          <w:rFonts w:cstheme="minorHAnsi"/>
        </w:rPr>
      </w:pPr>
      <w:r w:rsidRPr="00795A8A">
        <w:rPr>
          <w:rFonts w:cstheme="minorHAnsi"/>
        </w:rPr>
        <w:t xml:space="preserve">participating in arrangements for preparing students for public examinations and in assessing students for the purpose of such examinations; recording and reporting such assessment and participation in arrangements for students’ presentation for examination </w:t>
      </w:r>
    </w:p>
    <w:p w14:paraId="636418FE" w14:textId="77777777" w:rsidR="00670546" w:rsidRDefault="00670546" w:rsidP="00670546">
      <w:pPr>
        <w:spacing w:after="0" w:line="240" w:lineRule="auto"/>
        <w:rPr>
          <w:rFonts w:cstheme="minorHAnsi"/>
        </w:rPr>
      </w:pPr>
    </w:p>
    <w:p w14:paraId="121FAB55" w14:textId="77777777" w:rsidR="00670546" w:rsidRPr="00795A8A" w:rsidRDefault="00670546" w:rsidP="00670546">
      <w:pPr>
        <w:spacing w:after="120" w:line="240" w:lineRule="auto"/>
        <w:ind w:left="284"/>
        <w:rPr>
          <w:rFonts w:cstheme="minorHAnsi"/>
        </w:rPr>
      </w:pPr>
      <w:r w:rsidRPr="00795A8A">
        <w:rPr>
          <w:rFonts w:cstheme="minorHAnsi"/>
          <w:b/>
        </w:rPr>
        <w:t>Manage behaviour effectively to ensure a good and safe learning environment by:</w:t>
      </w:r>
    </w:p>
    <w:p w14:paraId="63FC944C" w14:textId="77777777" w:rsidR="00670546" w:rsidRPr="00795A8A" w:rsidRDefault="00670546" w:rsidP="00670546">
      <w:pPr>
        <w:numPr>
          <w:ilvl w:val="0"/>
          <w:numId w:val="21"/>
        </w:numPr>
        <w:spacing w:after="0" w:line="240" w:lineRule="auto"/>
        <w:rPr>
          <w:rFonts w:cstheme="minorHAnsi"/>
          <w:b/>
        </w:rPr>
      </w:pPr>
      <w:r w:rsidRPr="00795A8A">
        <w:rPr>
          <w:rFonts w:cstheme="minorHAnsi"/>
        </w:rPr>
        <w:t>having clear rules and routines for behaviour in classrooms and taking responsibility for promoting good and courteous behaviour both in classrooms and around the school, in accordance with the school’s behaviour policy</w:t>
      </w:r>
    </w:p>
    <w:p w14:paraId="6BD21F31" w14:textId="052666D3" w:rsidR="00670546" w:rsidRPr="00795A8A" w:rsidRDefault="00670546" w:rsidP="00670546">
      <w:pPr>
        <w:numPr>
          <w:ilvl w:val="0"/>
          <w:numId w:val="21"/>
        </w:numPr>
        <w:spacing w:after="0" w:line="240" w:lineRule="auto"/>
        <w:rPr>
          <w:rFonts w:cstheme="minorHAnsi"/>
          <w:b/>
        </w:rPr>
      </w:pPr>
      <w:r w:rsidRPr="00795A8A">
        <w:rPr>
          <w:rFonts w:cstheme="minorHAnsi"/>
        </w:rPr>
        <w:t xml:space="preserve">having high expectations of behaviour and establishing a framework for discipline with a range of strategies, using praise, </w:t>
      </w:r>
      <w:r w:rsidR="00DE56BA" w:rsidRPr="00795A8A">
        <w:rPr>
          <w:rFonts w:cstheme="minorHAnsi"/>
        </w:rPr>
        <w:t>sanctions,</w:t>
      </w:r>
      <w:r w:rsidRPr="00795A8A">
        <w:rPr>
          <w:rFonts w:cstheme="minorHAnsi"/>
        </w:rPr>
        <w:t xml:space="preserve"> and rewards consistently and fairly </w:t>
      </w:r>
    </w:p>
    <w:p w14:paraId="7703971B" w14:textId="77777777" w:rsidR="00670546" w:rsidRPr="00795A8A" w:rsidRDefault="00670546" w:rsidP="00670546">
      <w:pPr>
        <w:numPr>
          <w:ilvl w:val="0"/>
          <w:numId w:val="21"/>
        </w:numPr>
        <w:spacing w:after="0" w:line="240" w:lineRule="auto"/>
        <w:rPr>
          <w:rFonts w:cstheme="minorHAnsi"/>
          <w:b/>
        </w:rPr>
      </w:pPr>
      <w:r w:rsidRPr="00795A8A">
        <w:rPr>
          <w:rFonts w:cstheme="minorHAnsi"/>
        </w:rPr>
        <w:t xml:space="preserve">maintaining good relationships with students and exercising appropriate authority </w:t>
      </w:r>
    </w:p>
    <w:p w14:paraId="5FC8CDD5" w14:textId="77777777" w:rsidR="00670546" w:rsidRPr="002D68D3" w:rsidRDefault="00670546" w:rsidP="00670546">
      <w:pPr>
        <w:numPr>
          <w:ilvl w:val="0"/>
          <w:numId w:val="21"/>
        </w:numPr>
        <w:spacing w:after="0" w:line="240" w:lineRule="auto"/>
        <w:rPr>
          <w:rFonts w:cstheme="minorHAnsi"/>
          <w:b/>
        </w:rPr>
      </w:pPr>
      <w:r w:rsidRPr="00795A8A">
        <w:rPr>
          <w:rFonts w:cstheme="minorHAnsi"/>
        </w:rPr>
        <w:t xml:space="preserve">managing classes effectively, using approaches which are appropriate to students’ needs </w:t>
      </w:r>
      <w:proofErr w:type="gramStart"/>
      <w:r w:rsidRPr="00795A8A">
        <w:rPr>
          <w:rFonts w:cstheme="minorHAnsi"/>
        </w:rPr>
        <w:t>in order to</w:t>
      </w:r>
      <w:proofErr w:type="gramEnd"/>
      <w:r w:rsidRPr="00795A8A">
        <w:rPr>
          <w:rFonts w:cstheme="minorHAnsi"/>
        </w:rPr>
        <w:t xml:space="preserve"> involve and motivate them</w:t>
      </w:r>
    </w:p>
    <w:p w14:paraId="358D5B4B" w14:textId="77777777" w:rsidR="00670546" w:rsidRDefault="00670546" w:rsidP="00670546">
      <w:pPr>
        <w:spacing w:after="0" w:line="240" w:lineRule="auto"/>
        <w:rPr>
          <w:rFonts w:cstheme="minorHAnsi"/>
        </w:rPr>
      </w:pPr>
    </w:p>
    <w:p w14:paraId="0AF409D7" w14:textId="77777777" w:rsidR="00C00666" w:rsidRDefault="00C00666">
      <w:pPr>
        <w:rPr>
          <w:rFonts w:cstheme="minorHAnsi"/>
          <w:b/>
        </w:rPr>
      </w:pPr>
      <w:r>
        <w:rPr>
          <w:rFonts w:cstheme="minorHAnsi"/>
          <w:b/>
        </w:rPr>
        <w:br w:type="page"/>
      </w:r>
    </w:p>
    <w:p w14:paraId="4F2A3C6B" w14:textId="77777777" w:rsidR="00670546" w:rsidRPr="00795A8A" w:rsidRDefault="00670546" w:rsidP="00670546">
      <w:pPr>
        <w:spacing w:after="0" w:line="240" w:lineRule="auto"/>
        <w:ind w:left="284"/>
        <w:rPr>
          <w:rFonts w:cstheme="minorHAnsi"/>
          <w:b/>
        </w:rPr>
      </w:pPr>
      <w:r w:rsidRPr="00795A8A">
        <w:rPr>
          <w:rFonts w:cstheme="minorHAnsi"/>
          <w:b/>
        </w:rPr>
        <w:lastRenderedPageBreak/>
        <w:t>Fulfil wider professional responsibilities by:</w:t>
      </w:r>
    </w:p>
    <w:p w14:paraId="225CC15F" w14:textId="77777777" w:rsidR="00670546" w:rsidRPr="00795A8A" w:rsidRDefault="00670546" w:rsidP="00670546">
      <w:pPr>
        <w:numPr>
          <w:ilvl w:val="0"/>
          <w:numId w:val="15"/>
        </w:numPr>
        <w:spacing w:after="0" w:line="240" w:lineRule="auto"/>
        <w:rPr>
          <w:rFonts w:cstheme="minorHAnsi"/>
          <w:b/>
        </w:rPr>
      </w:pPr>
      <w:r w:rsidRPr="00795A8A">
        <w:rPr>
          <w:rFonts w:cstheme="minorHAnsi"/>
        </w:rPr>
        <w:t xml:space="preserve">making a positive contribution to the wider life and ethos of the school by promoting and supporting students involved in extra-curricular activities, </w:t>
      </w:r>
      <w:proofErr w:type="gramStart"/>
      <w:r w:rsidRPr="00795A8A">
        <w:rPr>
          <w:rFonts w:cstheme="minorHAnsi"/>
        </w:rPr>
        <w:t>e.g.</w:t>
      </w:r>
      <w:proofErr w:type="gramEnd"/>
      <w:r w:rsidRPr="00795A8A">
        <w:rPr>
          <w:rFonts w:cstheme="minorHAnsi"/>
        </w:rPr>
        <w:t xml:space="preserve"> clubs, trips/visits etc.</w:t>
      </w:r>
    </w:p>
    <w:p w14:paraId="5B730D96" w14:textId="77777777" w:rsidR="00670546" w:rsidRPr="00795A8A" w:rsidRDefault="00670546" w:rsidP="00670546">
      <w:pPr>
        <w:numPr>
          <w:ilvl w:val="0"/>
          <w:numId w:val="15"/>
        </w:numPr>
        <w:spacing w:after="0" w:line="240" w:lineRule="auto"/>
        <w:rPr>
          <w:rFonts w:cstheme="minorHAnsi"/>
          <w:b/>
        </w:rPr>
      </w:pPr>
      <w:r w:rsidRPr="00795A8A">
        <w:rPr>
          <w:rFonts w:cstheme="minorHAnsi"/>
        </w:rPr>
        <w:t>developing effective professional relationships with colleagues, knowing how and when to draw on advice and specialist support</w:t>
      </w:r>
    </w:p>
    <w:p w14:paraId="67DD168C" w14:textId="77777777" w:rsidR="00670546" w:rsidRPr="00795A8A" w:rsidRDefault="00670546" w:rsidP="00670546">
      <w:pPr>
        <w:numPr>
          <w:ilvl w:val="0"/>
          <w:numId w:val="15"/>
        </w:numPr>
        <w:spacing w:after="0" w:line="240" w:lineRule="auto"/>
        <w:rPr>
          <w:rFonts w:cstheme="minorHAnsi"/>
          <w:b/>
        </w:rPr>
      </w:pPr>
      <w:r w:rsidRPr="00795A8A">
        <w:rPr>
          <w:rFonts w:cstheme="minorHAnsi"/>
        </w:rPr>
        <w:t xml:space="preserve">deploying support staff effectively </w:t>
      </w:r>
    </w:p>
    <w:p w14:paraId="27B6D7A5" w14:textId="77777777" w:rsidR="00670546" w:rsidRPr="00795A8A" w:rsidRDefault="00670546" w:rsidP="00670546">
      <w:pPr>
        <w:numPr>
          <w:ilvl w:val="0"/>
          <w:numId w:val="15"/>
        </w:numPr>
        <w:spacing w:after="0" w:line="240" w:lineRule="auto"/>
        <w:rPr>
          <w:rFonts w:cstheme="minorHAnsi"/>
          <w:b/>
        </w:rPr>
      </w:pPr>
      <w:r w:rsidRPr="00795A8A">
        <w:rPr>
          <w:rFonts w:cstheme="minorHAnsi"/>
        </w:rPr>
        <w:t>taking responsibility for improving teaching through appropriate professional development, responding to advice and feedback from colleagues</w:t>
      </w:r>
    </w:p>
    <w:p w14:paraId="2C7BA62A" w14:textId="77777777" w:rsidR="00670546" w:rsidRPr="00795A8A" w:rsidRDefault="00670546" w:rsidP="00670546">
      <w:pPr>
        <w:numPr>
          <w:ilvl w:val="0"/>
          <w:numId w:val="15"/>
        </w:numPr>
        <w:spacing w:after="0" w:line="240" w:lineRule="auto"/>
        <w:rPr>
          <w:rFonts w:cstheme="minorHAnsi"/>
          <w:b/>
        </w:rPr>
      </w:pPr>
      <w:r w:rsidRPr="00795A8A">
        <w:rPr>
          <w:rFonts w:cstheme="minorHAnsi"/>
        </w:rPr>
        <w:t xml:space="preserve">communicating effectively with parents </w:t>
      </w:r>
      <w:proofErr w:type="gramStart"/>
      <w:r w:rsidRPr="00795A8A">
        <w:rPr>
          <w:rFonts w:cstheme="minorHAnsi"/>
        </w:rPr>
        <w:t>with regard to</w:t>
      </w:r>
      <w:proofErr w:type="gramEnd"/>
      <w:r w:rsidRPr="00795A8A">
        <w:rPr>
          <w:rFonts w:cstheme="minorHAnsi"/>
        </w:rPr>
        <w:t xml:space="preserve"> students’ achievements and well-being</w:t>
      </w:r>
    </w:p>
    <w:p w14:paraId="1EA26F34" w14:textId="77777777" w:rsidR="00670546" w:rsidRPr="00795A8A" w:rsidRDefault="00670546" w:rsidP="00670546">
      <w:pPr>
        <w:numPr>
          <w:ilvl w:val="0"/>
          <w:numId w:val="15"/>
        </w:numPr>
        <w:spacing w:after="0" w:line="240" w:lineRule="auto"/>
        <w:rPr>
          <w:rFonts w:cstheme="minorHAnsi"/>
          <w:b/>
        </w:rPr>
      </w:pPr>
      <w:r w:rsidRPr="00795A8A">
        <w:rPr>
          <w:rFonts w:cstheme="minorHAnsi"/>
        </w:rPr>
        <w:t xml:space="preserve">participating in meetings as appropriate, </w:t>
      </w:r>
      <w:proofErr w:type="gramStart"/>
      <w:r w:rsidRPr="00795A8A">
        <w:rPr>
          <w:rFonts w:cstheme="minorHAnsi"/>
        </w:rPr>
        <w:t>e.g.</w:t>
      </w:r>
      <w:proofErr w:type="gramEnd"/>
      <w:r w:rsidRPr="00795A8A">
        <w:rPr>
          <w:rFonts w:cstheme="minorHAnsi"/>
        </w:rPr>
        <w:t xml:space="preserve"> tutor meetings, staff meetings </w:t>
      </w:r>
    </w:p>
    <w:p w14:paraId="5890DE7A" w14:textId="77777777" w:rsidR="00670546" w:rsidRPr="00795A8A" w:rsidRDefault="00670546" w:rsidP="00670546">
      <w:pPr>
        <w:numPr>
          <w:ilvl w:val="0"/>
          <w:numId w:val="15"/>
        </w:numPr>
        <w:spacing w:after="0" w:line="240" w:lineRule="auto"/>
        <w:rPr>
          <w:rFonts w:cstheme="minorHAnsi"/>
          <w:b/>
        </w:rPr>
      </w:pPr>
      <w:r w:rsidRPr="00795A8A">
        <w:rPr>
          <w:rFonts w:cstheme="minorHAnsi"/>
        </w:rPr>
        <w:t xml:space="preserve">attending whole school events, </w:t>
      </w:r>
      <w:proofErr w:type="gramStart"/>
      <w:r w:rsidRPr="00795A8A">
        <w:rPr>
          <w:rFonts w:cstheme="minorHAnsi"/>
        </w:rPr>
        <w:t>e.g.</w:t>
      </w:r>
      <w:proofErr w:type="gramEnd"/>
      <w:r w:rsidRPr="00795A8A">
        <w:rPr>
          <w:rFonts w:cstheme="minorHAnsi"/>
        </w:rPr>
        <w:t xml:space="preserve"> prize giving</w:t>
      </w:r>
    </w:p>
    <w:p w14:paraId="48B3DE30" w14:textId="77777777" w:rsidR="00670546" w:rsidRPr="00795A8A" w:rsidRDefault="00670546" w:rsidP="00670546">
      <w:pPr>
        <w:numPr>
          <w:ilvl w:val="0"/>
          <w:numId w:val="15"/>
        </w:numPr>
        <w:spacing w:after="0" w:line="240" w:lineRule="auto"/>
        <w:rPr>
          <w:rFonts w:cstheme="minorHAnsi"/>
          <w:b/>
        </w:rPr>
      </w:pPr>
      <w:r w:rsidRPr="00795A8A">
        <w:rPr>
          <w:rFonts w:cstheme="minorHAnsi"/>
        </w:rPr>
        <w:t xml:space="preserve">attending assemblies, registering the </w:t>
      </w:r>
      <w:proofErr w:type="gramStart"/>
      <w:r w:rsidRPr="00795A8A">
        <w:rPr>
          <w:rFonts w:cstheme="minorHAnsi"/>
        </w:rPr>
        <w:t>attendance</w:t>
      </w:r>
      <w:proofErr w:type="gramEnd"/>
      <w:r w:rsidRPr="00795A8A">
        <w:rPr>
          <w:rFonts w:cstheme="minorHAnsi"/>
        </w:rPr>
        <w:t xml:space="preserve"> and supervising students</w:t>
      </w:r>
    </w:p>
    <w:p w14:paraId="375FB88C" w14:textId="77777777" w:rsidR="00670546" w:rsidRPr="00795A8A" w:rsidRDefault="00670546" w:rsidP="00670546">
      <w:pPr>
        <w:numPr>
          <w:ilvl w:val="0"/>
          <w:numId w:val="15"/>
        </w:numPr>
        <w:spacing w:after="0" w:line="240" w:lineRule="auto"/>
        <w:rPr>
          <w:rFonts w:cstheme="minorHAnsi"/>
          <w:b/>
        </w:rPr>
      </w:pPr>
      <w:r w:rsidRPr="00795A8A">
        <w:rPr>
          <w:rFonts w:cstheme="minorHAnsi"/>
        </w:rPr>
        <w:t>providing cover for absent colleagues as detailed by the Staff Attendance Manager according to the ‘Rarely Cover’ Policy</w:t>
      </w:r>
    </w:p>
    <w:p w14:paraId="6E3795EB" w14:textId="77777777" w:rsidR="00670546" w:rsidRPr="00795A8A" w:rsidRDefault="00670546" w:rsidP="00670546">
      <w:pPr>
        <w:numPr>
          <w:ilvl w:val="0"/>
          <w:numId w:val="15"/>
        </w:numPr>
        <w:spacing w:after="0" w:line="240" w:lineRule="auto"/>
        <w:rPr>
          <w:rFonts w:cstheme="minorHAnsi"/>
          <w:b/>
        </w:rPr>
      </w:pPr>
      <w:r w:rsidRPr="00795A8A">
        <w:rPr>
          <w:rFonts w:cstheme="minorHAnsi"/>
        </w:rPr>
        <w:t>contributing to the PSCHE and tutoring programmes as required</w:t>
      </w:r>
    </w:p>
    <w:p w14:paraId="657F4803" w14:textId="77777777" w:rsidR="00670546" w:rsidRDefault="00670546" w:rsidP="00670546">
      <w:pPr>
        <w:numPr>
          <w:ilvl w:val="0"/>
          <w:numId w:val="15"/>
        </w:numPr>
        <w:spacing w:after="0" w:line="240" w:lineRule="auto"/>
        <w:rPr>
          <w:rFonts w:cstheme="minorHAnsi"/>
        </w:rPr>
      </w:pPr>
      <w:r w:rsidRPr="00795A8A">
        <w:rPr>
          <w:rFonts w:cstheme="minorHAnsi"/>
        </w:rPr>
        <w:t>working with pupils at Compton Primary School if required</w:t>
      </w:r>
    </w:p>
    <w:p w14:paraId="5EFA8DCE" w14:textId="77777777" w:rsidR="00670546" w:rsidRDefault="00670546" w:rsidP="00670546">
      <w:pPr>
        <w:spacing w:after="0" w:line="240" w:lineRule="auto"/>
        <w:rPr>
          <w:rFonts w:cstheme="minorHAnsi"/>
        </w:rPr>
      </w:pPr>
    </w:p>
    <w:p w14:paraId="4D1EF532" w14:textId="243C01FC" w:rsidR="00670546" w:rsidRDefault="00670546" w:rsidP="00670546">
      <w:pPr>
        <w:rPr>
          <w:rFonts w:cstheme="minorHAnsi"/>
        </w:rPr>
      </w:pPr>
      <w:r w:rsidRPr="00795A8A">
        <w:rPr>
          <w:rFonts w:cstheme="minorHAnsi"/>
        </w:rPr>
        <w:t xml:space="preserve">This job description is not </w:t>
      </w:r>
      <w:r w:rsidR="00DE56BA" w:rsidRPr="00795A8A">
        <w:rPr>
          <w:rFonts w:cstheme="minorHAnsi"/>
        </w:rPr>
        <w:t>exhaustive,</w:t>
      </w:r>
      <w:r w:rsidRPr="00795A8A">
        <w:rPr>
          <w:rFonts w:cstheme="minorHAnsi"/>
        </w:rPr>
        <w:t xml:space="preserve"> and all teachers are expected to fulfil any reasonable request made by the Headteacher, by members of the Senior Leadership Team, by their Head of Department or by others with the Headteacher’s delegated responsibility</w:t>
      </w:r>
      <w:r>
        <w:rPr>
          <w:rFonts w:cstheme="minorHAnsi"/>
        </w:rPr>
        <w:t>.</w:t>
      </w:r>
    </w:p>
    <w:p w14:paraId="37B16571" w14:textId="77777777" w:rsidR="00670546" w:rsidRDefault="00670546" w:rsidP="00670546">
      <w:pPr>
        <w:rPr>
          <w:rFonts w:cstheme="minorHAnsi"/>
        </w:rPr>
      </w:pPr>
    </w:p>
    <w:p w14:paraId="2B8D7792" w14:textId="77777777" w:rsidR="00670546" w:rsidRDefault="00670546">
      <w:pPr>
        <w:rPr>
          <w:rFonts w:cstheme="minorHAnsi"/>
        </w:rPr>
      </w:pPr>
      <w:r>
        <w:rPr>
          <w:rFonts w:cstheme="minorHAnsi"/>
        </w:rPr>
        <w:br w:type="page"/>
      </w:r>
    </w:p>
    <w:p w14:paraId="6D30D582" w14:textId="77777777" w:rsidR="00670546" w:rsidRDefault="00670546" w:rsidP="00670546">
      <w:pPr>
        <w:pStyle w:val="Heading1"/>
      </w:pPr>
      <w:bookmarkStart w:id="22" w:name="_Toc97803341"/>
      <w:r>
        <w:lastRenderedPageBreak/>
        <w:t>Person Specification</w:t>
      </w:r>
      <w:bookmarkEnd w:id="22"/>
    </w:p>
    <w:p w14:paraId="057BC248" w14:textId="77777777" w:rsidR="00670546" w:rsidRPr="00670546" w:rsidRDefault="00670546" w:rsidP="00670546"/>
    <w:tbl>
      <w:tblPr>
        <w:tblStyle w:val="TableGrid"/>
        <w:tblW w:w="0" w:type="auto"/>
        <w:tblLook w:val="04A0" w:firstRow="1" w:lastRow="0" w:firstColumn="1" w:lastColumn="0" w:noHBand="0" w:noVBand="1"/>
      </w:tblPr>
      <w:tblGrid>
        <w:gridCol w:w="6516"/>
        <w:gridCol w:w="1250"/>
        <w:gridCol w:w="1250"/>
      </w:tblGrid>
      <w:tr w:rsidR="00670546" w14:paraId="023C4AE0" w14:textId="77777777" w:rsidTr="007C66F4">
        <w:tc>
          <w:tcPr>
            <w:tcW w:w="6516" w:type="dxa"/>
          </w:tcPr>
          <w:p w14:paraId="77D906EA" w14:textId="77777777" w:rsidR="00670546" w:rsidRDefault="00670546" w:rsidP="007C66F4">
            <w:pPr>
              <w:rPr>
                <w:rFonts w:cstheme="minorHAnsi"/>
                <w:b/>
                <w:bCs/>
                <w:color w:val="000000"/>
                <w:lang w:eastAsia="zh-CN"/>
              </w:rPr>
            </w:pPr>
          </w:p>
        </w:tc>
        <w:tc>
          <w:tcPr>
            <w:tcW w:w="1250" w:type="dxa"/>
          </w:tcPr>
          <w:p w14:paraId="5BEB3924" w14:textId="77777777" w:rsidR="00670546" w:rsidRDefault="00670546" w:rsidP="007C66F4">
            <w:pPr>
              <w:rPr>
                <w:rFonts w:cstheme="minorHAnsi"/>
                <w:b/>
                <w:bCs/>
                <w:color w:val="000000"/>
                <w:lang w:eastAsia="zh-CN"/>
              </w:rPr>
            </w:pPr>
            <w:r>
              <w:rPr>
                <w:rFonts w:cstheme="minorHAnsi"/>
                <w:b/>
                <w:bCs/>
                <w:color w:val="000000"/>
                <w:lang w:eastAsia="zh-CN"/>
              </w:rPr>
              <w:t>Essential</w:t>
            </w:r>
          </w:p>
        </w:tc>
        <w:tc>
          <w:tcPr>
            <w:tcW w:w="1250" w:type="dxa"/>
          </w:tcPr>
          <w:p w14:paraId="69FBF6E9" w14:textId="77777777" w:rsidR="00670546" w:rsidRDefault="00670546" w:rsidP="007C66F4">
            <w:pPr>
              <w:rPr>
                <w:rFonts w:cstheme="minorHAnsi"/>
                <w:b/>
                <w:bCs/>
                <w:color w:val="000000"/>
                <w:lang w:eastAsia="zh-CN"/>
              </w:rPr>
            </w:pPr>
            <w:r>
              <w:rPr>
                <w:rFonts w:cstheme="minorHAnsi"/>
                <w:b/>
                <w:bCs/>
                <w:color w:val="000000"/>
                <w:lang w:eastAsia="zh-CN"/>
              </w:rPr>
              <w:t>Desirable</w:t>
            </w:r>
          </w:p>
        </w:tc>
      </w:tr>
      <w:tr w:rsidR="00670546" w14:paraId="4AE4461E" w14:textId="77777777" w:rsidTr="007C66F4">
        <w:trPr>
          <w:trHeight w:val="510"/>
        </w:trPr>
        <w:tc>
          <w:tcPr>
            <w:tcW w:w="6516" w:type="dxa"/>
            <w:shd w:val="clear" w:color="auto" w:fill="E7E6E6" w:themeFill="background2"/>
            <w:vAlign w:val="center"/>
          </w:tcPr>
          <w:p w14:paraId="5E111B03" w14:textId="77777777" w:rsidR="00670546" w:rsidRDefault="00670546" w:rsidP="007C66F4">
            <w:pPr>
              <w:rPr>
                <w:rFonts w:cstheme="minorHAnsi"/>
                <w:b/>
                <w:bCs/>
                <w:color w:val="000000"/>
                <w:lang w:eastAsia="zh-CN"/>
              </w:rPr>
            </w:pPr>
            <w:proofErr w:type="gramStart"/>
            <w:r>
              <w:rPr>
                <w:rFonts w:cstheme="minorHAnsi"/>
                <w:b/>
                <w:bCs/>
                <w:color w:val="000000"/>
                <w:lang w:eastAsia="zh-CN"/>
              </w:rPr>
              <w:t>Education  /</w:t>
            </w:r>
            <w:proofErr w:type="gramEnd"/>
            <w:r>
              <w:rPr>
                <w:rFonts w:cstheme="minorHAnsi"/>
                <w:b/>
                <w:bCs/>
                <w:color w:val="000000"/>
                <w:lang w:eastAsia="zh-CN"/>
              </w:rPr>
              <w:t xml:space="preserve"> Qualifications and Training</w:t>
            </w:r>
          </w:p>
        </w:tc>
        <w:tc>
          <w:tcPr>
            <w:tcW w:w="1250" w:type="dxa"/>
            <w:shd w:val="clear" w:color="auto" w:fill="E7E6E6" w:themeFill="background2"/>
            <w:vAlign w:val="center"/>
          </w:tcPr>
          <w:p w14:paraId="51461F4D" w14:textId="77777777" w:rsidR="00670546" w:rsidRDefault="00670546" w:rsidP="007C66F4">
            <w:pPr>
              <w:jc w:val="center"/>
              <w:rPr>
                <w:rFonts w:cstheme="minorHAnsi"/>
                <w:b/>
                <w:bCs/>
                <w:color w:val="000000"/>
                <w:lang w:eastAsia="zh-CN"/>
              </w:rPr>
            </w:pPr>
          </w:p>
        </w:tc>
        <w:tc>
          <w:tcPr>
            <w:tcW w:w="1250" w:type="dxa"/>
            <w:shd w:val="clear" w:color="auto" w:fill="E7E6E6" w:themeFill="background2"/>
            <w:vAlign w:val="center"/>
          </w:tcPr>
          <w:p w14:paraId="0A2BBC52" w14:textId="77777777" w:rsidR="00670546" w:rsidRDefault="00670546" w:rsidP="007C66F4">
            <w:pPr>
              <w:jc w:val="center"/>
              <w:rPr>
                <w:rFonts w:cstheme="minorHAnsi"/>
                <w:b/>
                <w:bCs/>
                <w:color w:val="000000"/>
                <w:lang w:eastAsia="zh-CN"/>
              </w:rPr>
            </w:pPr>
          </w:p>
        </w:tc>
      </w:tr>
      <w:tr w:rsidR="00670546" w14:paraId="324B25B7" w14:textId="77777777" w:rsidTr="007C66F4">
        <w:trPr>
          <w:trHeight w:val="284"/>
        </w:trPr>
        <w:tc>
          <w:tcPr>
            <w:tcW w:w="6516" w:type="dxa"/>
            <w:vAlign w:val="center"/>
          </w:tcPr>
          <w:p w14:paraId="3262CCCF" w14:textId="77777777" w:rsidR="00670546" w:rsidRPr="00C962A6" w:rsidRDefault="00670546" w:rsidP="007C66F4">
            <w:pPr>
              <w:rPr>
                <w:rFonts w:cstheme="minorHAnsi"/>
                <w:bCs/>
                <w:color w:val="000000"/>
                <w:lang w:eastAsia="zh-CN"/>
              </w:rPr>
            </w:pPr>
            <w:r>
              <w:rPr>
                <w:rFonts w:cstheme="minorHAnsi"/>
                <w:bCs/>
                <w:color w:val="000000"/>
                <w:lang w:eastAsia="zh-CN"/>
              </w:rPr>
              <w:t>First degree</w:t>
            </w:r>
          </w:p>
        </w:tc>
        <w:tc>
          <w:tcPr>
            <w:tcW w:w="1250" w:type="dxa"/>
            <w:vAlign w:val="center"/>
          </w:tcPr>
          <w:p w14:paraId="1357E7DC"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2E66A16A" w14:textId="77777777" w:rsidR="00670546" w:rsidRDefault="00670546" w:rsidP="007C66F4">
            <w:pPr>
              <w:jc w:val="center"/>
              <w:rPr>
                <w:rFonts w:cstheme="minorHAnsi"/>
                <w:b/>
                <w:bCs/>
                <w:color w:val="000000"/>
                <w:lang w:eastAsia="zh-CN"/>
              </w:rPr>
            </w:pPr>
          </w:p>
        </w:tc>
      </w:tr>
      <w:tr w:rsidR="00670546" w14:paraId="5AD484AE" w14:textId="77777777" w:rsidTr="007C66F4">
        <w:trPr>
          <w:trHeight w:val="284"/>
        </w:trPr>
        <w:tc>
          <w:tcPr>
            <w:tcW w:w="6516" w:type="dxa"/>
            <w:vAlign w:val="center"/>
          </w:tcPr>
          <w:p w14:paraId="07F2BEE4" w14:textId="77777777" w:rsidR="00670546" w:rsidRDefault="00670546" w:rsidP="007C66F4">
            <w:pPr>
              <w:rPr>
                <w:rFonts w:cstheme="minorHAnsi"/>
                <w:bCs/>
                <w:color w:val="000000"/>
                <w:lang w:eastAsia="zh-CN"/>
              </w:rPr>
            </w:pPr>
            <w:r>
              <w:rPr>
                <w:rFonts w:cstheme="minorHAnsi"/>
                <w:bCs/>
                <w:color w:val="000000"/>
                <w:lang w:eastAsia="zh-CN"/>
              </w:rPr>
              <w:t xml:space="preserve">QTS and experience of </w:t>
            </w:r>
            <w:r w:rsidR="00316E09">
              <w:rPr>
                <w:rFonts w:cstheme="minorHAnsi"/>
                <w:bCs/>
                <w:color w:val="000000"/>
                <w:lang w:eastAsia="zh-CN"/>
              </w:rPr>
              <w:t>teaching</w:t>
            </w:r>
            <w:r>
              <w:rPr>
                <w:rFonts w:cstheme="minorHAnsi"/>
                <w:bCs/>
                <w:color w:val="000000"/>
                <w:lang w:eastAsia="zh-CN"/>
              </w:rPr>
              <w:t xml:space="preserve"> 2 Key stages KS 3, 4 or 5</w:t>
            </w:r>
          </w:p>
        </w:tc>
        <w:tc>
          <w:tcPr>
            <w:tcW w:w="1250" w:type="dxa"/>
            <w:vAlign w:val="center"/>
          </w:tcPr>
          <w:p w14:paraId="0691E967"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26B3CD37" w14:textId="77777777" w:rsidR="00670546" w:rsidRDefault="00670546" w:rsidP="007C66F4">
            <w:pPr>
              <w:jc w:val="center"/>
              <w:rPr>
                <w:rFonts w:cstheme="minorHAnsi"/>
                <w:b/>
                <w:bCs/>
                <w:color w:val="000000"/>
                <w:lang w:eastAsia="zh-CN"/>
              </w:rPr>
            </w:pPr>
          </w:p>
        </w:tc>
      </w:tr>
      <w:tr w:rsidR="00670546" w14:paraId="4F9ABE84" w14:textId="77777777" w:rsidTr="007C66F4">
        <w:trPr>
          <w:trHeight w:val="284"/>
        </w:trPr>
        <w:tc>
          <w:tcPr>
            <w:tcW w:w="6516" w:type="dxa"/>
            <w:vAlign w:val="center"/>
          </w:tcPr>
          <w:p w14:paraId="25F2EEEA" w14:textId="77777777" w:rsidR="00670546" w:rsidRDefault="00670546" w:rsidP="007C66F4">
            <w:pPr>
              <w:rPr>
                <w:rFonts w:cstheme="minorHAnsi"/>
                <w:bCs/>
                <w:color w:val="000000"/>
                <w:lang w:eastAsia="zh-CN"/>
              </w:rPr>
            </w:pPr>
            <w:r>
              <w:rPr>
                <w:rFonts w:cstheme="minorHAnsi"/>
                <w:bCs/>
                <w:color w:val="000000"/>
                <w:lang w:eastAsia="zh-CN"/>
              </w:rPr>
              <w:t>Evidence of further study (MA, MBA, Med etc)</w:t>
            </w:r>
          </w:p>
        </w:tc>
        <w:tc>
          <w:tcPr>
            <w:tcW w:w="1250" w:type="dxa"/>
            <w:vAlign w:val="center"/>
          </w:tcPr>
          <w:p w14:paraId="73C44977" w14:textId="77777777" w:rsidR="00670546" w:rsidRDefault="00670546" w:rsidP="007C66F4">
            <w:pPr>
              <w:jc w:val="center"/>
              <w:rPr>
                <w:rFonts w:cstheme="minorHAnsi"/>
                <w:b/>
                <w:bCs/>
                <w:color w:val="000000"/>
                <w:lang w:eastAsia="zh-CN"/>
              </w:rPr>
            </w:pPr>
          </w:p>
        </w:tc>
        <w:tc>
          <w:tcPr>
            <w:tcW w:w="1250" w:type="dxa"/>
            <w:vAlign w:val="center"/>
          </w:tcPr>
          <w:p w14:paraId="4C435EDA"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r>
      <w:tr w:rsidR="00670546" w14:paraId="51682BDB" w14:textId="77777777" w:rsidTr="007C66F4">
        <w:trPr>
          <w:trHeight w:val="284"/>
        </w:trPr>
        <w:tc>
          <w:tcPr>
            <w:tcW w:w="6516" w:type="dxa"/>
            <w:vAlign w:val="center"/>
          </w:tcPr>
          <w:p w14:paraId="7E8BA850" w14:textId="77777777" w:rsidR="00670546" w:rsidRDefault="00670546" w:rsidP="007C66F4">
            <w:pPr>
              <w:rPr>
                <w:rFonts w:cstheme="minorHAnsi"/>
                <w:bCs/>
                <w:color w:val="000000"/>
                <w:lang w:eastAsia="zh-CN"/>
              </w:rPr>
            </w:pPr>
            <w:r>
              <w:rPr>
                <w:rFonts w:cstheme="minorHAnsi"/>
                <w:bCs/>
                <w:color w:val="000000"/>
                <w:lang w:eastAsia="zh-CN"/>
              </w:rPr>
              <w:t>Recent participation in a range of relevant in-service training</w:t>
            </w:r>
          </w:p>
        </w:tc>
        <w:tc>
          <w:tcPr>
            <w:tcW w:w="1250" w:type="dxa"/>
            <w:vAlign w:val="center"/>
          </w:tcPr>
          <w:p w14:paraId="4EC50783"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77BE0F91" w14:textId="77777777" w:rsidR="00670546" w:rsidRDefault="00670546" w:rsidP="007C66F4">
            <w:pPr>
              <w:jc w:val="center"/>
              <w:rPr>
                <w:rFonts w:cstheme="minorHAnsi"/>
                <w:b/>
                <w:bCs/>
                <w:color w:val="000000"/>
                <w:lang w:eastAsia="zh-CN"/>
              </w:rPr>
            </w:pPr>
          </w:p>
        </w:tc>
      </w:tr>
      <w:tr w:rsidR="00670546" w14:paraId="1280936E" w14:textId="77777777" w:rsidTr="007C66F4">
        <w:trPr>
          <w:trHeight w:val="284"/>
        </w:trPr>
        <w:tc>
          <w:tcPr>
            <w:tcW w:w="6516" w:type="dxa"/>
          </w:tcPr>
          <w:p w14:paraId="246745E7" w14:textId="77777777" w:rsidR="00670546" w:rsidRDefault="00670546" w:rsidP="007C66F4">
            <w:pPr>
              <w:rPr>
                <w:rFonts w:cstheme="minorHAnsi"/>
                <w:bCs/>
                <w:color w:val="000000"/>
                <w:lang w:eastAsia="zh-CN"/>
              </w:rPr>
            </w:pPr>
          </w:p>
        </w:tc>
        <w:tc>
          <w:tcPr>
            <w:tcW w:w="1250" w:type="dxa"/>
            <w:vAlign w:val="center"/>
          </w:tcPr>
          <w:p w14:paraId="28F1847D" w14:textId="77777777" w:rsidR="00670546" w:rsidRDefault="00670546" w:rsidP="007C66F4">
            <w:pPr>
              <w:jc w:val="center"/>
              <w:rPr>
                <w:rFonts w:cstheme="minorHAnsi"/>
                <w:b/>
                <w:bCs/>
                <w:color w:val="000000"/>
                <w:lang w:eastAsia="zh-CN"/>
              </w:rPr>
            </w:pPr>
          </w:p>
        </w:tc>
        <w:tc>
          <w:tcPr>
            <w:tcW w:w="1250" w:type="dxa"/>
            <w:vAlign w:val="center"/>
          </w:tcPr>
          <w:p w14:paraId="54747385" w14:textId="77777777" w:rsidR="00670546" w:rsidRDefault="00670546" w:rsidP="007C66F4">
            <w:pPr>
              <w:jc w:val="center"/>
              <w:rPr>
                <w:rFonts w:cstheme="minorHAnsi"/>
                <w:b/>
                <w:bCs/>
                <w:color w:val="000000"/>
                <w:lang w:eastAsia="zh-CN"/>
              </w:rPr>
            </w:pPr>
          </w:p>
        </w:tc>
      </w:tr>
      <w:tr w:rsidR="00670546" w14:paraId="27B23A77" w14:textId="77777777" w:rsidTr="007C66F4">
        <w:trPr>
          <w:trHeight w:val="510"/>
        </w:trPr>
        <w:tc>
          <w:tcPr>
            <w:tcW w:w="6516" w:type="dxa"/>
            <w:shd w:val="clear" w:color="auto" w:fill="E7E6E6" w:themeFill="background2"/>
            <w:vAlign w:val="center"/>
          </w:tcPr>
          <w:p w14:paraId="69A49BD4" w14:textId="77777777" w:rsidR="00670546" w:rsidRPr="00EE25DE" w:rsidRDefault="00670546" w:rsidP="007C66F4">
            <w:pPr>
              <w:rPr>
                <w:rFonts w:cstheme="minorHAnsi"/>
                <w:b/>
                <w:bCs/>
                <w:color w:val="000000"/>
                <w:lang w:eastAsia="zh-CN"/>
              </w:rPr>
            </w:pPr>
            <w:r w:rsidRPr="00EE25DE">
              <w:rPr>
                <w:rFonts w:cstheme="minorHAnsi"/>
                <w:b/>
                <w:bCs/>
                <w:color w:val="000000"/>
                <w:lang w:eastAsia="zh-CN"/>
              </w:rPr>
              <w:t>Knowledge, skills &amp; experience</w:t>
            </w:r>
          </w:p>
        </w:tc>
        <w:tc>
          <w:tcPr>
            <w:tcW w:w="1250" w:type="dxa"/>
            <w:shd w:val="clear" w:color="auto" w:fill="E7E6E6" w:themeFill="background2"/>
            <w:vAlign w:val="center"/>
          </w:tcPr>
          <w:p w14:paraId="6AFB0F0C" w14:textId="77777777" w:rsidR="00670546" w:rsidRDefault="00670546" w:rsidP="007C66F4">
            <w:pPr>
              <w:jc w:val="center"/>
              <w:rPr>
                <w:rFonts w:cstheme="minorHAnsi"/>
                <w:b/>
                <w:bCs/>
                <w:color w:val="000000"/>
                <w:lang w:eastAsia="zh-CN"/>
              </w:rPr>
            </w:pPr>
          </w:p>
        </w:tc>
        <w:tc>
          <w:tcPr>
            <w:tcW w:w="1250" w:type="dxa"/>
            <w:shd w:val="clear" w:color="auto" w:fill="E7E6E6" w:themeFill="background2"/>
            <w:vAlign w:val="center"/>
          </w:tcPr>
          <w:p w14:paraId="3C7D22F1" w14:textId="77777777" w:rsidR="00670546" w:rsidRDefault="00670546" w:rsidP="007C66F4">
            <w:pPr>
              <w:jc w:val="center"/>
              <w:rPr>
                <w:rFonts w:cstheme="minorHAnsi"/>
                <w:b/>
                <w:bCs/>
                <w:color w:val="000000"/>
                <w:lang w:eastAsia="zh-CN"/>
              </w:rPr>
            </w:pPr>
          </w:p>
        </w:tc>
      </w:tr>
      <w:tr w:rsidR="00670546" w14:paraId="19E96E4D" w14:textId="77777777" w:rsidTr="007C66F4">
        <w:trPr>
          <w:trHeight w:val="284"/>
        </w:trPr>
        <w:tc>
          <w:tcPr>
            <w:tcW w:w="6516" w:type="dxa"/>
            <w:vAlign w:val="center"/>
          </w:tcPr>
          <w:p w14:paraId="7B79A292" w14:textId="77777777" w:rsidR="00670546" w:rsidRDefault="00670546" w:rsidP="007C66F4">
            <w:pPr>
              <w:rPr>
                <w:rFonts w:cstheme="minorHAnsi"/>
                <w:bCs/>
                <w:color w:val="000000"/>
                <w:lang w:eastAsia="zh-CN"/>
              </w:rPr>
            </w:pPr>
            <w:r>
              <w:rPr>
                <w:rFonts w:cstheme="minorHAnsi"/>
                <w:bCs/>
                <w:color w:val="000000"/>
                <w:lang w:eastAsia="zh-CN"/>
              </w:rPr>
              <w:t>Understanding of engaging Teaching and Learning Strategies</w:t>
            </w:r>
          </w:p>
        </w:tc>
        <w:tc>
          <w:tcPr>
            <w:tcW w:w="1250" w:type="dxa"/>
            <w:vAlign w:val="center"/>
          </w:tcPr>
          <w:p w14:paraId="045EB5DA" w14:textId="77777777" w:rsidR="00670546" w:rsidRDefault="00670546" w:rsidP="007C66F4">
            <w:pPr>
              <w:jc w:val="center"/>
              <w:rPr>
                <w:rFonts w:cstheme="minorHAnsi"/>
                <w:b/>
                <w:bCs/>
                <w:color w:val="000000"/>
                <w:lang w:eastAsia="zh-CN"/>
              </w:rPr>
            </w:pPr>
          </w:p>
        </w:tc>
        <w:tc>
          <w:tcPr>
            <w:tcW w:w="1250" w:type="dxa"/>
            <w:vAlign w:val="center"/>
          </w:tcPr>
          <w:p w14:paraId="40731495"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r>
      <w:tr w:rsidR="00670546" w14:paraId="6AFBE915" w14:textId="77777777" w:rsidTr="007C66F4">
        <w:trPr>
          <w:trHeight w:val="284"/>
        </w:trPr>
        <w:tc>
          <w:tcPr>
            <w:tcW w:w="6516" w:type="dxa"/>
            <w:vAlign w:val="center"/>
          </w:tcPr>
          <w:p w14:paraId="2B392F1B" w14:textId="77777777" w:rsidR="00670546" w:rsidRDefault="00670546" w:rsidP="007C66F4">
            <w:pPr>
              <w:rPr>
                <w:rFonts w:cstheme="minorHAnsi"/>
                <w:bCs/>
                <w:color w:val="000000"/>
                <w:lang w:eastAsia="zh-CN"/>
              </w:rPr>
            </w:pPr>
            <w:r>
              <w:rPr>
                <w:rFonts w:cstheme="minorHAnsi"/>
                <w:bCs/>
                <w:color w:val="000000"/>
                <w:lang w:eastAsia="zh-CN"/>
              </w:rPr>
              <w:t>Reflective teaching</w:t>
            </w:r>
          </w:p>
        </w:tc>
        <w:tc>
          <w:tcPr>
            <w:tcW w:w="1250" w:type="dxa"/>
            <w:vAlign w:val="center"/>
          </w:tcPr>
          <w:p w14:paraId="4BD0DBF3"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2692DB83" w14:textId="77777777" w:rsidR="00670546" w:rsidRDefault="00670546" w:rsidP="007C66F4">
            <w:pPr>
              <w:jc w:val="center"/>
              <w:rPr>
                <w:rFonts w:cstheme="minorHAnsi"/>
                <w:b/>
                <w:bCs/>
                <w:color w:val="000000"/>
                <w:lang w:eastAsia="zh-CN"/>
              </w:rPr>
            </w:pPr>
          </w:p>
        </w:tc>
      </w:tr>
      <w:tr w:rsidR="00670546" w14:paraId="1DBB1F31" w14:textId="77777777" w:rsidTr="007C66F4">
        <w:trPr>
          <w:trHeight w:val="284"/>
        </w:trPr>
        <w:tc>
          <w:tcPr>
            <w:tcW w:w="6516" w:type="dxa"/>
            <w:vAlign w:val="center"/>
          </w:tcPr>
          <w:p w14:paraId="5D29C92E" w14:textId="77777777" w:rsidR="00670546" w:rsidRDefault="00670546" w:rsidP="007C66F4">
            <w:pPr>
              <w:rPr>
                <w:rFonts w:cstheme="minorHAnsi"/>
                <w:bCs/>
                <w:color w:val="000000"/>
                <w:lang w:eastAsia="zh-CN"/>
              </w:rPr>
            </w:pPr>
            <w:r>
              <w:rPr>
                <w:rFonts w:cstheme="minorHAnsi"/>
                <w:bCs/>
                <w:color w:val="000000"/>
                <w:lang w:eastAsia="zh-CN"/>
              </w:rPr>
              <w:t>Successful experience of managing change in an educational situation</w:t>
            </w:r>
          </w:p>
        </w:tc>
        <w:tc>
          <w:tcPr>
            <w:tcW w:w="1250" w:type="dxa"/>
            <w:vAlign w:val="center"/>
          </w:tcPr>
          <w:p w14:paraId="2717E1F9" w14:textId="77777777" w:rsidR="00670546" w:rsidRDefault="00670546" w:rsidP="007C66F4">
            <w:pPr>
              <w:jc w:val="center"/>
              <w:rPr>
                <w:rFonts w:cstheme="minorHAnsi"/>
                <w:b/>
                <w:bCs/>
                <w:color w:val="000000"/>
                <w:lang w:eastAsia="zh-CN"/>
              </w:rPr>
            </w:pPr>
          </w:p>
        </w:tc>
        <w:tc>
          <w:tcPr>
            <w:tcW w:w="1250" w:type="dxa"/>
            <w:vAlign w:val="center"/>
          </w:tcPr>
          <w:p w14:paraId="5A44D563"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r>
      <w:tr w:rsidR="00670546" w14:paraId="73316FB9" w14:textId="77777777" w:rsidTr="007C66F4">
        <w:trPr>
          <w:trHeight w:val="284"/>
        </w:trPr>
        <w:tc>
          <w:tcPr>
            <w:tcW w:w="6516" w:type="dxa"/>
            <w:vAlign w:val="center"/>
          </w:tcPr>
          <w:p w14:paraId="2EA867AE" w14:textId="77777777" w:rsidR="00670546" w:rsidRDefault="00670546" w:rsidP="007C66F4">
            <w:pPr>
              <w:rPr>
                <w:rFonts w:cstheme="minorHAnsi"/>
                <w:bCs/>
                <w:color w:val="000000"/>
                <w:lang w:eastAsia="zh-CN"/>
              </w:rPr>
            </w:pPr>
            <w:r>
              <w:rPr>
                <w:rFonts w:cstheme="minorHAnsi"/>
                <w:bCs/>
                <w:color w:val="000000"/>
                <w:lang w:eastAsia="zh-CN"/>
              </w:rPr>
              <w:t>Understanding of use of assessment data to raise achievement</w:t>
            </w:r>
          </w:p>
        </w:tc>
        <w:tc>
          <w:tcPr>
            <w:tcW w:w="1250" w:type="dxa"/>
            <w:vAlign w:val="center"/>
          </w:tcPr>
          <w:p w14:paraId="0D9E3FA0"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0AFBA68F" w14:textId="77777777" w:rsidR="00670546" w:rsidRDefault="00670546" w:rsidP="007C66F4">
            <w:pPr>
              <w:jc w:val="center"/>
              <w:rPr>
                <w:rFonts w:cstheme="minorHAnsi"/>
                <w:b/>
                <w:bCs/>
                <w:color w:val="000000"/>
                <w:lang w:eastAsia="zh-CN"/>
              </w:rPr>
            </w:pPr>
          </w:p>
        </w:tc>
      </w:tr>
      <w:tr w:rsidR="00670546" w14:paraId="62B552F1" w14:textId="77777777" w:rsidTr="007C66F4">
        <w:trPr>
          <w:trHeight w:val="284"/>
        </w:trPr>
        <w:tc>
          <w:tcPr>
            <w:tcW w:w="6516" w:type="dxa"/>
            <w:vAlign w:val="center"/>
          </w:tcPr>
          <w:p w14:paraId="4A97F9C0" w14:textId="77777777" w:rsidR="00670546" w:rsidRDefault="00670546" w:rsidP="007C66F4">
            <w:pPr>
              <w:rPr>
                <w:rFonts w:cstheme="minorHAnsi"/>
                <w:bCs/>
                <w:color w:val="000000"/>
                <w:lang w:eastAsia="zh-CN"/>
              </w:rPr>
            </w:pPr>
            <w:r>
              <w:rPr>
                <w:rFonts w:cstheme="minorHAnsi"/>
                <w:bCs/>
                <w:color w:val="000000"/>
                <w:lang w:eastAsia="zh-CN"/>
              </w:rPr>
              <w:t>Ability to use ICT effectively to support child’s learning</w:t>
            </w:r>
          </w:p>
        </w:tc>
        <w:tc>
          <w:tcPr>
            <w:tcW w:w="1250" w:type="dxa"/>
            <w:vAlign w:val="center"/>
          </w:tcPr>
          <w:p w14:paraId="43552A2B"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353F9148" w14:textId="77777777" w:rsidR="00670546" w:rsidRDefault="00670546" w:rsidP="007C66F4">
            <w:pPr>
              <w:jc w:val="center"/>
              <w:rPr>
                <w:rFonts w:cstheme="minorHAnsi"/>
                <w:b/>
                <w:bCs/>
                <w:color w:val="000000"/>
                <w:lang w:eastAsia="zh-CN"/>
              </w:rPr>
            </w:pPr>
          </w:p>
        </w:tc>
      </w:tr>
      <w:tr w:rsidR="00670546" w14:paraId="5DA7E779" w14:textId="77777777" w:rsidTr="007C66F4">
        <w:trPr>
          <w:trHeight w:val="284"/>
        </w:trPr>
        <w:tc>
          <w:tcPr>
            <w:tcW w:w="6516" w:type="dxa"/>
            <w:vAlign w:val="center"/>
          </w:tcPr>
          <w:p w14:paraId="613BD4F2" w14:textId="77777777" w:rsidR="00670546" w:rsidRDefault="00670546" w:rsidP="007C66F4">
            <w:pPr>
              <w:rPr>
                <w:rFonts w:cstheme="minorHAnsi"/>
                <w:bCs/>
                <w:color w:val="000000"/>
                <w:lang w:eastAsia="zh-CN"/>
              </w:rPr>
            </w:pPr>
            <w:r>
              <w:rPr>
                <w:rFonts w:cstheme="minorHAnsi"/>
                <w:bCs/>
                <w:color w:val="000000"/>
                <w:lang w:eastAsia="zh-CN"/>
              </w:rPr>
              <w:t>Understanding behaviour management strategies</w:t>
            </w:r>
          </w:p>
        </w:tc>
        <w:tc>
          <w:tcPr>
            <w:tcW w:w="1250" w:type="dxa"/>
            <w:vAlign w:val="center"/>
          </w:tcPr>
          <w:p w14:paraId="4F65293F"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76EC2DD9" w14:textId="77777777" w:rsidR="00670546" w:rsidRDefault="00670546" w:rsidP="007C66F4">
            <w:pPr>
              <w:jc w:val="center"/>
              <w:rPr>
                <w:rFonts w:cstheme="minorHAnsi"/>
                <w:b/>
                <w:bCs/>
                <w:color w:val="000000"/>
                <w:lang w:eastAsia="zh-CN"/>
              </w:rPr>
            </w:pPr>
          </w:p>
        </w:tc>
      </w:tr>
      <w:tr w:rsidR="00670546" w14:paraId="04CC83BF" w14:textId="77777777" w:rsidTr="007C66F4">
        <w:trPr>
          <w:trHeight w:val="284"/>
        </w:trPr>
        <w:tc>
          <w:tcPr>
            <w:tcW w:w="6516" w:type="dxa"/>
            <w:vAlign w:val="center"/>
          </w:tcPr>
          <w:p w14:paraId="0D6800BA" w14:textId="77777777" w:rsidR="00670546" w:rsidRDefault="00670546" w:rsidP="007C66F4">
            <w:pPr>
              <w:rPr>
                <w:rFonts w:cstheme="minorHAnsi"/>
                <w:bCs/>
                <w:color w:val="000000"/>
                <w:lang w:eastAsia="zh-CN"/>
              </w:rPr>
            </w:pPr>
            <w:r>
              <w:rPr>
                <w:rFonts w:cstheme="minorHAnsi"/>
                <w:bCs/>
                <w:color w:val="000000"/>
                <w:lang w:eastAsia="zh-CN"/>
              </w:rPr>
              <w:t>Understanding of safeguarding policies and procedures</w:t>
            </w:r>
          </w:p>
        </w:tc>
        <w:tc>
          <w:tcPr>
            <w:tcW w:w="1250" w:type="dxa"/>
            <w:vAlign w:val="center"/>
          </w:tcPr>
          <w:p w14:paraId="69F08508"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4B2C7D37" w14:textId="77777777" w:rsidR="00670546" w:rsidRDefault="00670546" w:rsidP="007C66F4">
            <w:pPr>
              <w:jc w:val="center"/>
              <w:rPr>
                <w:rFonts w:cstheme="minorHAnsi"/>
                <w:b/>
                <w:bCs/>
                <w:color w:val="000000"/>
                <w:lang w:eastAsia="zh-CN"/>
              </w:rPr>
            </w:pPr>
          </w:p>
        </w:tc>
      </w:tr>
      <w:tr w:rsidR="00670546" w14:paraId="08DEC78A" w14:textId="77777777" w:rsidTr="007C66F4">
        <w:trPr>
          <w:trHeight w:val="284"/>
        </w:trPr>
        <w:tc>
          <w:tcPr>
            <w:tcW w:w="6516" w:type="dxa"/>
            <w:vAlign w:val="center"/>
          </w:tcPr>
          <w:p w14:paraId="34E6E4EB" w14:textId="77777777" w:rsidR="00670546" w:rsidRDefault="00670546" w:rsidP="007C66F4">
            <w:pPr>
              <w:rPr>
                <w:rFonts w:cstheme="minorHAnsi"/>
                <w:bCs/>
                <w:color w:val="000000"/>
                <w:lang w:eastAsia="zh-CN"/>
              </w:rPr>
            </w:pPr>
            <w:r>
              <w:rPr>
                <w:rFonts w:cstheme="minorHAnsi"/>
                <w:bCs/>
                <w:color w:val="000000"/>
                <w:lang w:eastAsia="zh-CN"/>
              </w:rPr>
              <w:t>Be able to plan for a range of abilities</w:t>
            </w:r>
          </w:p>
        </w:tc>
        <w:tc>
          <w:tcPr>
            <w:tcW w:w="1250" w:type="dxa"/>
            <w:vAlign w:val="center"/>
          </w:tcPr>
          <w:p w14:paraId="18E8DD7F"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3886079C" w14:textId="77777777" w:rsidR="00670546" w:rsidRDefault="00670546" w:rsidP="007C66F4">
            <w:pPr>
              <w:jc w:val="center"/>
              <w:rPr>
                <w:rFonts w:cstheme="minorHAnsi"/>
                <w:b/>
                <w:bCs/>
                <w:color w:val="000000"/>
                <w:lang w:eastAsia="zh-CN"/>
              </w:rPr>
            </w:pPr>
          </w:p>
        </w:tc>
      </w:tr>
      <w:tr w:rsidR="00670546" w14:paraId="6C81FA9C" w14:textId="77777777" w:rsidTr="007C66F4">
        <w:trPr>
          <w:trHeight w:val="284"/>
        </w:trPr>
        <w:tc>
          <w:tcPr>
            <w:tcW w:w="6516" w:type="dxa"/>
            <w:vAlign w:val="center"/>
          </w:tcPr>
          <w:p w14:paraId="6599A0C5" w14:textId="77777777" w:rsidR="00670546" w:rsidRDefault="00670546" w:rsidP="007C66F4">
            <w:pPr>
              <w:rPr>
                <w:rFonts w:cstheme="minorHAnsi"/>
                <w:bCs/>
                <w:color w:val="000000"/>
                <w:lang w:eastAsia="zh-CN"/>
              </w:rPr>
            </w:pPr>
            <w:r>
              <w:rPr>
                <w:rFonts w:cstheme="minorHAnsi"/>
                <w:bCs/>
                <w:color w:val="000000"/>
                <w:lang w:eastAsia="zh-CN"/>
              </w:rPr>
              <w:t>Understanding of the accountability of the role</w:t>
            </w:r>
          </w:p>
        </w:tc>
        <w:tc>
          <w:tcPr>
            <w:tcW w:w="1250" w:type="dxa"/>
            <w:vAlign w:val="center"/>
          </w:tcPr>
          <w:p w14:paraId="51B982C7"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54DAE4A2" w14:textId="77777777" w:rsidR="00670546" w:rsidRDefault="00670546" w:rsidP="007C66F4">
            <w:pPr>
              <w:jc w:val="center"/>
              <w:rPr>
                <w:rFonts w:cstheme="minorHAnsi"/>
                <w:b/>
                <w:bCs/>
                <w:color w:val="000000"/>
                <w:lang w:eastAsia="zh-CN"/>
              </w:rPr>
            </w:pPr>
          </w:p>
        </w:tc>
      </w:tr>
      <w:tr w:rsidR="00670546" w14:paraId="00692A3F" w14:textId="77777777" w:rsidTr="007C66F4">
        <w:trPr>
          <w:trHeight w:val="284"/>
        </w:trPr>
        <w:tc>
          <w:tcPr>
            <w:tcW w:w="6516" w:type="dxa"/>
            <w:vAlign w:val="center"/>
          </w:tcPr>
          <w:p w14:paraId="517811C1" w14:textId="77777777" w:rsidR="00670546" w:rsidRDefault="00670546" w:rsidP="007C66F4">
            <w:pPr>
              <w:rPr>
                <w:rFonts w:cstheme="minorHAnsi"/>
                <w:bCs/>
                <w:color w:val="000000"/>
                <w:lang w:eastAsia="zh-CN"/>
              </w:rPr>
            </w:pPr>
          </w:p>
        </w:tc>
        <w:tc>
          <w:tcPr>
            <w:tcW w:w="1250" w:type="dxa"/>
            <w:vAlign w:val="center"/>
          </w:tcPr>
          <w:p w14:paraId="064E064A" w14:textId="77777777" w:rsidR="00670546" w:rsidRDefault="00670546" w:rsidP="007C66F4">
            <w:pPr>
              <w:jc w:val="center"/>
              <w:rPr>
                <w:rFonts w:cstheme="minorHAnsi"/>
                <w:b/>
                <w:bCs/>
                <w:color w:val="000000"/>
                <w:lang w:eastAsia="zh-CN"/>
              </w:rPr>
            </w:pPr>
          </w:p>
        </w:tc>
        <w:tc>
          <w:tcPr>
            <w:tcW w:w="1250" w:type="dxa"/>
            <w:vAlign w:val="center"/>
          </w:tcPr>
          <w:p w14:paraId="7A53EAF1" w14:textId="77777777" w:rsidR="00670546" w:rsidRDefault="00670546" w:rsidP="007C66F4">
            <w:pPr>
              <w:jc w:val="center"/>
              <w:rPr>
                <w:rFonts w:cstheme="minorHAnsi"/>
                <w:b/>
                <w:bCs/>
                <w:color w:val="000000"/>
                <w:lang w:eastAsia="zh-CN"/>
              </w:rPr>
            </w:pPr>
          </w:p>
        </w:tc>
      </w:tr>
      <w:tr w:rsidR="00670546" w14:paraId="57F7E14B" w14:textId="77777777" w:rsidTr="007C66F4">
        <w:trPr>
          <w:trHeight w:val="454"/>
        </w:trPr>
        <w:tc>
          <w:tcPr>
            <w:tcW w:w="6516" w:type="dxa"/>
            <w:shd w:val="clear" w:color="auto" w:fill="E7E6E6" w:themeFill="background2"/>
            <w:vAlign w:val="center"/>
          </w:tcPr>
          <w:p w14:paraId="5D866EC1" w14:textId="77777777" w:rsidR="00670546" w:rsidRPr="00E86212" w:rsidRDefault="00670546" w:rsidP="007C66F4">
            <w:pPr>
              <w:rPr>
                <w:rFonts w:cstheme="minorHAnsi"/>
                <w:b/>
                <w:bCs/>
                <w:color w:val="000000"/>
                <w:lang w:eastAsia="zh-CN"/>
              </w:rPr>
            </w:pPr>
            <w:r w:rsidRPr="00E86212">
              <w:rPr>
                <w:rFonts w:cstheme="minorHAnsi"/>
                <w:b/>
                <w:bCs/>
                <w:color w:val="000000"/>
                <w:lang w:eastAsia="zh-CN"/>
              </w:rPr>
              <w:t>Personal Characteristics</w:t>
            </w:r>
          </w:p>
        </w:tc>
        <w:tc>
          <w:tcPr>
            <w:tcW w:w="1250" w:type="dxa"/>
            <w:shd w:val="clear" w:color="auto" w:fill="E7E6E6" w:themeFill="background2"/>
            <w:vAlign w:val="center"/>
          </w:tcPr>
          <w:p w14:paraId="0953C0FA" w14:textId="77777777" w:rsidR="00670546" w:rsidRDefault="00670546" w:rsidP="007C66F4">
            <w:pPr>
              <w:jc w:val="center"/>
              <w:rPr>
                <w:rFonts w:cstheme="minorHAnsi"/>
                <w:b/>
                <w:bCs/>
                <w:color w:val="000000"/>
                <w:lang w:eastAsia="zh-CN"/>
              </w:rPr>
            </w:pPr>
          </w:p>
        </w:tc>
        <w:tc>
          <w:tcPr>
            <w:tcW w:w="1250" w:type="dxa"/>
            <w:shd w:val="clear" w:color="auto" w:fill="E7E6E6" w:themeFill="background2"/>
            <w:vAlign w:val="center"/>
          </w:tcPr>
          <w:p w14:paraId="6D1EF708" w14:textId="77777777" w:rsidR="00670546" w:rsidRDefault="00670546" w:rsidP="007C66F4">
            <w:pPr>
              <w:jc w:val="center"/>
              <w:rPr>
                <w:rFonts w:cstheme="minorHAnsi"/>
                <w:b/>
                <w:bCs/>
                <w:color w:val="000000"/>
                <w:lang w:eastAsia="zh-CN"/>
              </w:rPr>
            </w:pPr>
          </w:p>
        </w:tc>
      </w:tr>
      <w:tr w:rsidR="00670546" w14:paraId="369B1B89" w14:textId="77777777" w:rsidTr="007C66F4">
        <w:trPr>
          <w:trHeight w:val="284"/>
        </w:trPr>
        <w:tc>
          <w:tcPr>
            <w:tcW w:w="6516" w:type="dxa"/>
            <w:vAlign w:val="center"/>
          </w:tcPr>
          <w:p w14:paraId="5B8AEFF5" w14:textId="77777777" w:rsidR="00670546" w:rsidRDefault="00670546" w:rsidP="007C66F4">
            <w:pPr>
              <w:rPr>
                <w:rFonts w:cstheme="minorHAnsi"/>
                <w:bCs/>
                <w:color w:val="000000"/>
                <w:lang w:eastAsia="zh-CN"/>
              </w:rPr>
            </w:pPr>
            <w:r>
              <w:rPr>
                <w:rFonts w:cstheme="minorHAnsi"/>
                <w:bCs/>
                <w:color w:val="000000"/>
                <w:lang w:eastAsia="zh-CN"/>
              </w:rPr>
              <w:t xml:space="preserve">Ability to demonstrate sound balanced judgement with decisiveness, </w:t>
            </w:r>
            <w:proofErr w:type="gramStart"/>
            <w:r>
              <w:rPr>
                <w:rFonts w:cstheme="minorHAnsi"/>
                <w:bCs/>
                <w:color w:val="000000"/>
                <w:lang w:eastAsia="zh-CN"/>
              </w:rPr>
              <w:t>flexibility</w:t>
            </w:r>
            <w:proofErr w:type="gramEnd"/>
            <w:r>
              <w:rPr>
                <w:rFonts w:cstheme="minorHAnsi"/>
                <w:bCs/>
                <w:color w:val="000000"/>
                <w:lang w:eastAsia="zh-CN"/>
              </w:rPr>
              <w:t xml:space="preserve"> and integrity</w:t>
            </w:r>
          </w:p>
        </w:tc>
        <w:tc>
          <w:tcPr>
            <w:tcW w:w="1250" w:type="dxa"/>
            <w:vAlign w:val="center"/>
          </w:tcPr>
          <w:p w14:paraId="7C24718D"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1D252F7A" w14:textId="77777777" w:rsidR="00670546" w:rsidRDefault="00670546" w:rsidP="007C66F4">
            <w:pPr>
              <w:jc w:val="center"/>
              <w:rPr>
                <w:rFonts w:cstheme="minorHAnsi"/>
                <w:b/>
                <w:bCs/>
                <w:color w:val="000000"/>
                <w:lang w:eastAsia="zh-CN"/>
              </w:rPr>
            </w:pPr>
          </w:p>
        </w:tc>
      </w:tr>
      <w:tr w:rsidR="00670546" w14:paraId="5E315BEB" w14:textId="77777777" w:rsidTr="007C66F4">
        <w:trPr>
          <w:trHeight w:val="284"/>
        </w:trPr>
        <w:tc>
          <w:tcPr>
            <w:tcW w:w="6516" w:type="dxa"/>
            <w:vAlign w:val="center"/>
          </w:tcPr>
          <w:p w14:paraId="777C23CB" w14:textId="77777777" w:rsidR="00670546" w:rsidRDefault="00670546" w:rsidP="007C66F4">
            <w:pPr>
              <w:rPr>
                <w:rFonts w:cstheme="minorHAnsi"/>
                <w:bCs/>
                <w:color w:val="000000"/>
                <w:lang w:eastAsia="zh-CN"/>
              </w:rPr>
            </w:pPr>
            <w:r>
              <w:rPr>
                <w:rFonts w:cstheme="minorHAnsi"/>
                <w:bCs/>
                <w:color w:val="000000"/>
                <w:lang w:eastAsia="zh-CN"/>
              </w:rPr>
              <w:t>Flexible and willing to undertake a range of tasks</w:t>
            </w:r>
          </w:p>
        </w:tc>
        <w:tc>
          <w:tcPr>
            <w:tcW w:w="1250" w:type="dxa"/>
            <w:vAlign w:val="center"/>
          </w:tcPr>
          <w:p w14:paraId="70761875"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7D952820" w14:textId="77777777" w:rsidR="00670546" w:rsidRDefault="00670546" w:rsidP="007C66F4">
            <w:pPr>
              <w:jc w:val="center"/>
              <w:rPr>
                <w:rFonts w:cstheme="minorHAnsi"/>
                <w:b/>
                <w:bCs/>
                <w:color w:val="000000"/>
                <w:lang w:eastAsia="zh-CN"/>
              </w:rPr>
            </w:pPr>
          </w:p>
        </w:tc>
      </w:tr>
      <w:tr w:rsidR="00670546" w14:paraId="72FB36D4" w14:textId="77777777" w:rsidTr="007C66F4">
        <w:trPr>
          <w:trHeight w:val="284"/>
        </w:trPr>
        <w:tc>
          <w:tcPr>
            <w:tcW w:w="6516" w:type="dxa"/>
            <w:vAlign w:val="center"/>
          </w:tcPr>
          <w:p w14:paraId="26A02FCC" w14:textId="77777777" w:rsidR="00670546" w:rsidRDefault="00670546" w:rsidP="007C66F4">
            <w:pPr>
              <w:rPr>
                <w:rFonts w:cstheme="minorHAnsi"/>
                <w:bCs/>
                <w:color w:val="000000"/>
                <w:lang w:eastAsia="zh-CN"/>
              </w:rPr>
            </w:pPr>
            <w:r>
              <w:rPr>
                <w:rFonts w:cstheme="minorHAnsi"/>
                <w:bCs/>
                <w:color w:val="000000"/>
                <w:lang w:eastAsia="zh-CN"/>
              </w:rPr>
              <w:t>Good communicator</w:t>
            </w:r>
          </w:p>
        </w:tc>
        <w:tc>
          <w:tcPr>
            <w:tcW w:w="1250" w:type="dxa"/>
            <w:vAlign w:val="center"/>
          </w:tcPr>
          <w:p w14:paraId="6A566E63"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10D5BE89" w14:textId="77777777" w:rsidR="00670546" w:rsidRDefault="00670546" w:rsidP="007C66F4">
            <w:pPr>
              <w:jc w:val="center"/>
              <w:rPr>
                <w:rFonts w:cstheme="minorHAnsi"/>
                <w:b/>
                <w:bCs/>
                <w:color w:val="000000"/>
                <w:lang w:eastAsia="zh-CN"/>
              </w:rPr>
            </w:pPr>
          </w:p>
        </w:tc>
      </w:tr>
      <w:tr w:rsidR="00670546" w14:paraId="1B0665BC" w14:textId="77777777" w:rsidTr="007C66F4">
        <w:trPr>
          <w:trHeight w:val="284"/>
        </w:trPr>
        <w:tc>
          <w:tcPr>
            <w:tcW w:w="6516" w:type="dxa"/>
            <w:vAlign w:val="center"/>
          </w:tcPr>
          <w:p w14:paraId="2A735189" w14:textId="77777777" w:rsidR="00670546" w:rsidRDefault="00670546" w:rsidP="007C66F4">
            <w:pPr>
              <w:rPr>
                <w:rFonts w:cstheme="minorHAnsi"/>
                <w:bCs/>
                <w:color w:val="000000"/>
                <w:lang w:eastAsia="zh-CN"/>
              </w:rPr>
            </w:pPr>
            <w:r>
              <w:rPr>
                <w:rFonts w:cstheme="minorHAnsi"/>
                <w:bCs/>
                <w:color w:val="000000"/>
                <w:lang w:eastAsia="zh-CN"/>
              </w:rPr>
              <w:t>The ability to converse at ease with students and provide advice in accurate spoken English</w:t>
            </w:r>
          </w:p>
        </w:tc>
        <w:tc>
          <w:tcPr>
            <w:tcW w:w="1250" w:type="dxa"/>
            <w:vAlign w:val="center"/>
          </w:tcPr>
          <w:p w14:paraId="250BCB9D"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508F0D84" w14:textId="77777777" w:rsidR="00670546" w:rsidRDefault="00670546" w:rsidP="007C66F4">
            <w:pPr>
              <w:jc w:val="center"/>
              <w:rPr>
                <w:rFonts w:cstheme="minorHAnsi"/>
                <w:b/>
                <w:bCs/>
                <w:color w:val="000000"/>
                <w:lang w:eastAsia="zh-CN"/>
              </w:rPr>
            </w:pPr>
          </w:p>
        </w:tc>
      </w:tr>
      <w:tr w:rsidR="00670546" w14:paraId="4DA6EF4D" w14:textId="77777777" w:rsidTr="007C66F4">
        <w:trPr>
          <w:trHeight w:val="284"/>
        </w:trPr>
        <w:tc>
          <w:tcPr>
            <w:tcW w:w="6516" w:type="dxa"/>
            <w:vAlign w:val="center"/>
          </w:tcPr>
          <w:p w14:paraId="5F799C89" w14:textId="77777777" w:rsidR="00670546" w:rsidRDefault="00670546" w:rsidP="007C66F4">
            <w:pPr>
              <w:rPr>
                <w:rFonts w:cstheme="minorHAnsi"/>
                <w:bCs/>
                <w:color w:val="000000"/>
                <w:lang w:eastAsia="zh-CN"/>
              </w:rPr>
            </w:pPr>
            <w:r>
              <w:rPr>
                <w:rFonts w:cstheme="minorHAnsi"/>
                <w:bCs/>
                <w:color w:val="000000"/>
                <w:lang w:eastAsia="zh-CN"/>
              </w:rPr>
              <w:t>The ability to think analytically</w:t>
            </w:r>
          </w:p>
        </w:tc>
        <w:tc>
          <w:tcPr>
            <w:tcW w:w="1250" w:type="dxa"/>
            <w:vAlign w:val="center"/>
          </w:tcPr>
          <w:p w14:paraId="5777194C"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0F12572C" w14:textId="77777777" w:rsidR="00670546" w:rsidRDefault="00670546" w:rsidP="007C66F4">
            <w:pPr>
              <w:jc w:val="center"/>
              <w:rPr>
                <w:rFonts w:cstheme="minorHAnsi"/>
                <w:b/>
                <w:bCs/>
                <w:color w:val="000000"/>
                <w:lang w:eastAsia="zh-CN"/>
              </w:rPr>
            </w:pPr>
          </w:p>
        </w:tc>
      </w:tr>
      <w:tr w:rsidR="00670546" w14:paraId="54333493" w14:textId="77777777" w:rsidTr="007C66F4">
        <w:trPr>
          <w:trHeight w:val="284"/>
        </w:trPr>
        <w:tc>
          <w:tcPr>
            <w:tcW w:w="6516" w:type="dxa"/>
            <w:vAlign w:val="center"/>
          </w:tcPr>
          <w:p w14:paraId="18373F48" w14:textId="77777777" w:rsidR="00670546" w:rsidRDefault="00670546" w:rsidP="007C66F4">
            <w:pPr>
              <w:rPr>
                <w:rFonts w:cstheme="minorHAnsi"/>
                <w:bCs/>
                <w:color w:val="000000"/>
                <w:lang w:eastAsia="zh-CN"/>
              </w:rPr>
            </w:pPr>
            <w:r>
              <w:rPr>
                <w:rFonts w:cstheme="minorHAnsi"/>
                <w:bCs/>
                <w:color w:val="000000"/>
                <w:lang w:eastAsia="zh-CN"/>
              </w:rPr>
              <w:t>The ability and motivation to constantly improve own practice and knowledge through self-evaluation and learning from others</w:t>
            </w:r>
          </w:p>
        </w:tc>
        <w:tc>
          <w:tcPr>
            <w:tcW w:w="1250" w:type="dxa"/>
            <w:vAlign w:val="center"/>
          </w:tcPr>
          <w:p w14:paraId="1A836CA0"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3EEAE3D5" w14:textId="77777777" w:rsidR="00670546" w:rsidRDefault="00670546" w:rsidP="007C66F4">
            <w:pPr>
              <w:jc w:val="center"/>
              <w:rPr>
                <w:rFonts w:cstheme="minorHAnsi"/>
                <w:b/>
                <w:bCs/>
                <w:color w:val="000000"/>
                <w:lang w:eastAsia="zh-CN"/>
              </w:rPr>
            </w:pPr>
          </w:p>
        </w:tc>
      </w:tr>
      <w:tr w:rsidR="00670546" w14:paraId="3A4D30C8" w14:textId="77777777" w:rsidTr="007C66F4">
        <w:trPr>
          <w:trHeight w:val="284"/>
        </w:trPr>
        <w:tc>
          <w:tcPr>
            <w:tcW w:w="6516" w:type="dxa"/>
            <w:vAlign w:val="center"/>
          </w:tcPr>
          <w:p w14:paraId="4B74CF35" w14:textId="77777777" w:rsidR="00670546" w:rsidRDefault="00670546" w:rsidP="007C66F4">
            <w:pPr>
              <w:rPr>
                <w:rFonts w:cstheme="minorHAnsi"/>
                <w:bCs/>
                <w:color w:val="000000"/>
                <w:lang w:eastAsia="zh-CN"/>
              </w:rPr>
            </w:pPr>
            <w:r>
              <w:rPr>
                <w:rFonts w:cstheme="minorHAnsi"/>
                <w:bCs/>
                <w:color w:val="000000"/>
                <w:lang w:eastAsia="zh-CN"/>
              </w:rPr>
              <w:t>The ability to support colleagues</w:t>
            </w:r>
          </w:p>
        </w:tc>
        <w:tc>
          <w:tcPr>
            <w:tcW w:w="1250" w:type="dxa"/>
            <w:vAlign w:val="center"/>
          </w:tcPr>
          <w:p w14:paraId="5B3DFBFE"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73F93402" w14:textId="77777777" w:rsidR="00670546" w:rsidRDefault="00670546" w:rsidP="007C66F4">
            <w:pPr>
              <w:jc w:val="center"/>
              <w:rPr>
                <w:rFonts w:cstheme="minorHAnsi"/>
                <w:b/>
                <w:bCs/>
                <w:color w:val="000000"/>
                <w:lang w:eastAsia="zh-CN"/>
              </w:rPr>
            </w:pPr>
          </w:p>
        </w:tc>
      </w:tr>
      <w:tr w:rsidR="00670546" w14:paraId="22D3A478" w14:textId="77777777" w:rsidTr="007C66F4">
        <w:trPr>
          <w:trHeight w:val="284"/>
        </w:trPr>
        <w:tc>
          <w:tcPr>
            <w:tcW w:w="6516" w:type="dxa"/>
            <w:vAlign w:val="center"/>
          </w:tcPr>
          <w:p w14:paraId="3E552C77" w14:textId="77777777" w:rsidR="00670546" w:rsidRDefault="00670546" w:rsidP="007C66F4">
            <w:pPr>
              <w:rPr>
                <w:rFonts w:cstheme="minorHAnsi"/>
                <w:bCs/>
                <w:color w:val="000000"/>
                <w:lang w:eastAsia="zh-CN"/>
              </w:rPr>
            </w:pPr>
            <w:r>
              <w:rPr>
                <w:rFonts w:cstheme="minorHAnsi"/>
                <w:bCs/>
                <w:color w:val="000000"/>
                <w:lang w:eastAsia="zh-CN"/>
              </w:rPr>
              <w:t>Strong organisational skills and ability to meet deadlines</w:t>
            </w:r>
          </w:p>
        </w:tc>
        <w:tc>
          <w:tcPr>
            <w:tcW w:w="1250" w:type="dxa"/>
            <w:vAlign w:val="center"/>
          </w:tcPr>
          <w:p w14:paraId="6497B9D4"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2BC0E9BC" w14:textId="77777777" w:rsidR="00670546" w:rsidRDefault="00670546" w:rsidP="007C66F4">
            <w:pPr>
              <w:jc w:val="center"/>
              <w:rPr>
                <w:rFonts w:cstheme="minorHAnsi"/>
                <w:b/>
                <w:bCs/>
                <w:color w:val="000000"/>
                <w:lang w:eastAsia="zh-CN"/>
              </w:rPr>
            </w:pPr>
          </w:p>
        </w:tc>
      </w:tr>
      <w:tr w:rsidR="00670546" w14:paraId="28F33B82" w14:textId="77777777" w:rsidTr="007C66F4">
        <w:trPr>
          <w:trHeight w:val="284"/>
        </w:trPr>
        <w:tc>
          <w:tcPr>
            <w:tcW w:w="6516" w:type="dxa"/>
            <w:vAlign w:val="center"/>
          </w:tcPr>
          <w:p w14:paraId="2C595AE6" w14:textId="77777777" w:rsidR="00670546" w:rsidRDefault="00670546" w:rsidP="007C66F4">
            <w:pPr>
              <w:rPr>
                <w:rFonts w:cstheme="minorHAnsi"/>
                <w:bCs/>
                <w:color w:val="000000"/>
                <w:lang w:eastAsia="zh-CN"/>
              </w:rPr>
            </w:pPr>
            <w:r>
              <w:rPr>
                <w:rFonts w:cstheme="minorHAnsi"/>
                <w:bCs/>
                <w:color w:val="000000"/>
                <w:lang w:eastAsia="zh-CN"/>
              </w:rPr>
              <w:t xml:space="preserve">Personal resilience, </w:t>
            </w:r>
            <w:proofErr w:type="gramStart"/>
            <w:r>
              <w:rPr>
                <w:rFonts w:cstheme="minorHAnsi"/>
                <w:bCs/>
                <w:color w:val="000000"/>
                <w:lang w:eastAsia="zh-CN"/>
              </w:rPr>
              <w:t>energy</w:t>
            </w:r>
            <w:proofErr w:type="gramEnd"/>
            <w:r>
              <w:rPr>
                <w:rFonts w:cstheme="minorHAnsi"/>
                <w:bCs/>
                <w:color w:val="000000"/>
                <w:lang w:eastAsia="zh-CN"/>
              </w:rPr>
              <w:t xml:space="preserve"> and enthusiasm</w:t>
            </w:r>
          </w:p>
        </w:tc>
        <w:tc>
          <w:tcPr>
            <w:tcW w:w="1250" w:type="dxa"/>
            <w:vAlign w:val="center"/>
          </w:tcPr>
          <w:p w14:paraId="7B00F215"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6E54093C" w14:textId="77777777" w:rsidR="00670546" w:rsidRDefault="00670546" w:rsidP="007C66F4">
            <w:pPr>
              <w:jc w:val="center"/>
              <w:rPr>
                <w:rFonts w:cstheme="minorHAnsi"/>
                <w:b/>
                <w:bCs/>
                <w:color w:val="000000"/>
                <w:lang w:eastAsia="zh-CN"/>
              </w:rPr>
            </w:pPr>
          </w:p>
        </w:tc>
      </w:tr>
      <w:tr w:rsidR="00670546" w14:paraId="3B5B3114" w14:textId="77777777" w:rsidTr="007C66F4">
        <w:trPr>
          <w:trHeight w:val="284"/>
        </w:trPr>
        <w:tc>
          <w:tcPr>
            <w:tcW w:w="6516" w:type="dxa"/>
            <w:vAlign w:val="center"/>
          </w:tcPr>
          <w:p w14:paraId="163EB5AF" w14:textId="77777777" w:rsidR="00670546" w:rsidRDefault="00670546" w:rsidP="007C66F4">
            <w:pPr>
              <w:rPr>
                <w:rFonts w:cstheme="minorHAnsi"/>
                <w:bCs/>
                <w:color w:val="000000"/>
                <w:lang w:eastAsia="zh-CN"/>
              </w:rPr>
            </w:pPr>
            <w:r>
              <w:rPr>
                <w:rFonts w:cstheme="minorHAnsi"/>
                <w:bCs/>
                <w:color w:val="000000"/>
                <w:lang w:eastAsia="zh-CN"/>
              </w:rPr>
              <w:t>To have a sense of humour and an ability to keep things in perspective</w:t>
            </w:r>
          </w:p>
        </w:tc>
        <w:tc>
          <w:tcPr>
            <w:tcW w:w="1250" w:type="dxa"/>
            <w:vAlign w:val="center"/>
          </w:tcPr>
          <w:p w14:paraId="7ECCAAAD" w14:textId="77777777" w:rsidR="00670546" w:rsidRDefault="00670546" w:rsidP="007C66F4">
            <w:pPr>
              <w:jc w:val="center"/>
              <w:rPr>
                <w:rFonts w:cstheme="minorHAnsi"/>
                <w:b/>
                <w:bCs/>
                <w:color w:val="000000"/>
                <w:lang w:eastAsia="zh-CN"/>
              </w:rPr>
            </w:pPr>
            <w:r>
              <w:rPr>
                <w:rFonts w:cstheme="minorHAnsi"/>
                <w:b/>
                <w:bCs/>
                <w:color w:val="000000"/>
                <w:lang w:eastAsia="zh-CN"/>
              </w:rPr>
              <w:t>X</w:t>
            </w:r>
          </w:p>
        </w:tc>
        <w:tc>
          <w:tcPr>
            <w:tcW w:w="1250" w:type="dxa"/>
            <w:vAlign w:val="center"/>
          </w:tcPr>
          <w:p w14:paraId="0CBCA038" w14:textId="77777777" w:rsidR="00670546" w:rsidRDefault="00670546" w:rsidP="007C66F4">
            <w:pPr>
              <w:jc w:val="center"/>
              <w:rPr>
                <w:rFonts w:cstheme="minorHAnsi"/>
                <w:b/>
                <w:bCs/>
                <w:color w:val="000000"/>
                <w:lang w:eastAsia="zh-CN"/>
              </w:rPr>
            </w:pPr>
          </w:p>
        </w:tc>
      </w:tr>
    </w:tbl>
    <w:p w14:paraId="3476909A" w14:textId="77777777" w:rsidR="00670546" w:rsidRPr="00795A8A" w:rsidRDefault="00670546" w:rsidP="00670546">
      <w:pPr>
        <w:rPr>
          <w:rFonts w:cstheme="minorHAnsi"/>
        </w:rPr>
      </w:pPr>
    </w:p>
    <w:p w14:paraId="43963099" w14:textId="77777777" w:rsidR="00670546" w:rsidRDefault="00670546">
      <w:pPr>
        <w:rPr>
          <w:rFonts w:ascii="Raleway" w:eastAsiaTheme="majorEastAsia" w:hAnsi="Raleway" w:cstheme="majorBidi"/>
          <w:color w:val="35395F"/>
          <w:sz w:val="32"/>
          <w:szCs w:val="32"/>
        </w:rPr>
      </w:pPr>
      <w:r>
        <w:br w:type="page"/>
      </w:r>
    </w:p>
    <w:p w14:paraId="73D33073" w14:textId="77777777" w:rsidR="005A0C59" w:rsidRDefault="005A0C59" w:rsidP="005A0C59">
      <w:pPr>
        <w:pStyle w:val="Heading1"/>
      </w:pPr>
      <w:bookmarkStart w:id="23" w:name="_Toc97803342"/>
      <w:r>
        <w:lastRenderedPageBreak/>
        <w:t>How to apply</w:t>
      </w:r>
      <w:bookmarkEnd w:id="23"/>
    </w:p>
    <w:p w14:paraId="07F6A7F0" w14:textId="77777777" w:rsidR="005A0C59" w:rsidRDefault="005A0C59" w:rsidP="005A0C59"/>
    <w:p w14:paraId="1C9554EB" w14:textId="77777777" w:rsidR="005A0C59" w:rsidRDefault="00670546" w:rsidP="005A0C59">
      <w:pPr>
        <w:jc w:val="both"/>
      </w:pPr>
      <w:r>
        <w:t xml:space="preserve">All candidates should complete </w:t>
      </w:r>
      <w:r w:rsidR="005A0C59" w:rsidRPr="006067B7">
        <w:t xml:space="preserve">an application form </w:t>
      </w:r>
      <w:r>
        <w:t xml:space="preserve">which can </w:t>
      </w:r>
      <w:r w:rsidR="005A0C59" w:rsidRPr="006067B7">
        <w:t>be found on our school we</w:t>
      </w:r>
      <w:r w:rsidR="005A0C59">
        <w:t xml:space="preserve">bsite: </w:t>
      </w:r>
      <w:hyperlink r:id="rId20" w:history="1">
        <w:r w:rsidR="005A0C59" w:rsidRPr="00D56757">
          <w:rPr>
            <w:rStyle w:val="Hyperlink"/>
          </w:rPr>
          <w:t>www.thedownsschool.org</w:t>
        </w:r>
      </w:hyperlink>
      <w:r w:rsidR="005A0C59">
        <w:t xml:space="preserve">. </w:t>
      </w:r>
      <w:r w:rsidR="005A0C59" w:rsidRPr="006067B7">
        <w:t xml:space="preserve">Please note that </w:t>
      </w:r>
      <w:r w:rsidR="005A0C59">
        <w:t xml:space="preserve">a </w:t>
      </w:r>
      <w:r w:rsidR="005A0C59" w:rsidRPr="006067B7">
        <w:t>curr</w:t>
      </w:r>
      <w:r w:rsidR="005A0C59">
        <w:t>iculum vitae cannot be accepted.</w:t>
      </w:r>
    </w:p>
    <w:p w14:paraId="27E76DBA" w14:textId="77777777" w:rsidR="005A0C59" w:rsidRPr="006067B7" w:rsidRDefault="005A0C59" w:rsidP="005A0C59">
      <w:pPr>
        <w:jc w:val="both"/>
      </w:pPr>
      <w:r w:rsidRPr="00116258">
        <w:t>As part of any recruitment process, the school collects and processes personal data relating to job applicants. The school is committed to being transparent about how it collects and uses that data and to meeting its data protection obligations. Please view our privacy notice for job applicants for further information. Please address any enquiries on this to the data protection officer by emailing DPO@thedownsschool.org</w:t>
      </w:r>
    </w:p>
    <w:p w14:paraId="74692E71" w14:textId="77777777" w:rsidR="005A0C59" w:rsidRPr="00116258" w:rsidRDefault="005A0C59" w:rsidP="005A0C59">
      <w:pPr>
        <w:jc w:val="both"/>
      </w:pPr>
      <w:r w:rsidRPr="006067B7">
        <w:t>Successful candidates will be subject to a DBS enhanced check along with other relevant employment checks.</w:t>
      </w:r>
    </w:p>
    <w:p w14:paraId="022795E6" w14:textId="77777777" w:rsidR="005A0C59" w:rsidRPr="005439BB" w:rsidRDefault="005A0C59" w:rsidP="005A0C59">
      <w:pPr>
        <w:jc w:val="both"/>
      </w:pPr>
      <w:r w:rsidRPr="005439BB">
        <w:t xml:space="preserve">The </w:t>
      </w:r>
      <w:proofErr w:type="gramStart"/>
      <w:r w:rsidRPr="005439BB">
        <w:t>School</w:t>
      </w:r>
      <w:proofErr w:type="gramEnd"/>
      <w:r w:rsidRPr="005439BB">
        <w:t xml:space="preserve"> is committed to safeguarding and promoting the welfa</w:t>
      </w:r>
      <w:r>
        <w:t xml:space="preserve">re of children and young people </w:t>
      </w:r>
      <w:r w:rsidRPr="005439BB">
        <w:t>and expects all staff and volunteers to share this commitment.</w:t>
      </w:r>
    </w:p>
    <w:p w14:paraId="43AE3AF2" w14:textId="77777777" w:rsidR="00670546" w:rsidRDefault="00670546" w:rsidP="005A0C59">
      <w:pPr>
        <w:jc w:val="both"/>
        <w:rPr>
          <w:b/>
        </w:rPr>
      </w:pPr>
    </w:p>
    <w:p w14:paraId="0E183E12" w14:textId="24C1FDCF" w:rsidR="005A0C59" w:rsidRDefault="005A0C59" w:rsidP="005A0C59">
      <w:pPr>
        <w:jc w:val="both"/>
        <w:rPr>
          <w:b/>
        </w:rPr>
      </w:pPr>
      <w:r w:rsidRPr="00670546">
        <w:rPr>
          <w:b/>
        </w:rPr>
        <w:t xml:space="preserve">Completed application forms must be received by </w:t>
      </w:r>
      <w:r w:rsidR="00B4714A">
        <w:rPr>
          <w:b/>
        </w:rPr>
        <w:t>Midday</w:t>
      </w:r>
      <w:r w:rsidRPr="00670546">
        <w:rPr>
          <w:b/>
        </w:rPr>
        <w:t xml:space="preserve"> on </w:t>
      </w:r>
      <w:r w:rsidR="00486FAE">
        <w:rPr>
          <w:b/>
        </w:rPr>
        <w:t>31</w:t>
      </w:r>
      <w:r w:rsidR="00B4714A">
        <w:rPr>
          <w:b/>
        </w:rPr>
        <w:t xml:space="preserve"> </w:t>
      </w:r>
      <w:r w:rsidR="00D0252A">
        <w:rPr>
          <w:b/>
        </w:rPr>
        <w:t>January 2023</w:t>
      </w:r>
      <w:r w:rsidRPr="00670546">
        <w:rPr>
          <w:b/>
        </w:rPr>
        <w:t>.</w:t>
      </w:r>
    </w:p>
    <w:p w14:paraId="51EBEFA7" w14:textId="77777777" w:rsidR="005A0C59" w:rsidRDefault="005A0C59" w:rsidP="005A0C59"/>
    <w:p w14:paraId="6355BB5F" w14:textId="77777777" w:rsidR="005A0C59" w:rsidRDefault="005A0C59" w:rsidP="004F51B5">
      <w:pPr>
        <w:jc w:val="both"/>
      </w:pPr>
    </w:p>
    <w:p w14:paraId="6B022651" w14:textId="77777777" w:rsidR="005A0C59" w:rsidRPr="004F51B5" w:rsidRDefault="005A0C59" w:rsidP="004F51B5">
      <w:pPr>
        <w:jc w:val="both"/>
      </w:pPr>
    </w:p>
    <w:p w14:paraId="4C84E677" w14:textId="77777777" w:rsidR="004F51B5" w:rsidRDefault="004F51B5" w:rsidP="004F51B5"/>
    <w:p w14:paraId="218A3295" w14:textId="77777777" w:rsidR="004F51B5" w:rsidRPr="004F51B5" w:rsidRDefault="004F51B5" w:rsidP="004F51B5"/>
    <w:p w14:paraId="4DC33F51" w14:textId="77777777" w:rsidR="00CD4AF6" w:rsidRPr="00CD4AF6" w:rsidRDefault="00CD4AF6" w:rsidP="00CD4AF6">
      <w:pPr>
        <w:rPr>
          <w:rFonts w:cstheme="minorHAnsi"/>
        </w:rPr>
      </w:pPr>
    </w:p>
    <w:sectPr w:rsidR="00CD4AF6" w:rsidRPr="00CD4AF6" w:rsidSect="00715EAF">
      <w:headerReference w:type="default" r:id="rId21"/>
      <w:footerReference w:type="default" r:id="rId22"/>
      <w:footerReference w:type="first" r:id="rId23"/>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9A47" w14:textId="77777777" w:rsidR="00B43A1D" w:rsidRDefault="00B43A1D" w:rsidP="002309F2">
      <w:pPr>
        <w:spacing w:after="0" w:line="240" w:lineRule="auto"/>
      </w:pPr>
      <w:r>
        <w:separator/>
      </w:r>
    </w:p>
  </w:endnote>
  <w:endnote w:type="continuationSeparator" w:id="0">
    <w:p w14:paraId="46AC92D7" w14:textId="77777777" w:rsidR="00B43A1D" w:rsidRDefault="00B43A1D" w:rsidP="0023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Raleway"/>
    <w:panose1 w:val="020B0003030101060003"/>
    <w:charset w:val="00"/>
    <w:family w:val="swiss"/>
    <w:pitch w:val="variable"/>
    <w:sig w:usb0="A00000BF" w:usb1="50000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913740"/>
      <w:docPartObj>
        <w:docPartGallery w:val="Page Numbers (Bottom of Page)"/>
        <w:docPartUnique/>
      </w:docPartObj>
    </w:sdtPr>
    <w:sdtEndPr>
      <w:rPr>
        <w:noProof/>
      </w:rPr>
    </w:sdtEndPr>
    <w:sdtContent>
      <w:p w14:paraId="218D2CBA" w14:textId="77777777" w:rsidR="007C66F4" w:rsidRDefault="007C66F4" w:rsidP="0001388C">
        <w:pPr>
          <w:pStyle w:val="Footer"/>
          <w:tabs>
            <w:tab w:val="left" w:pos="5715"/>
          </w:tabs>
          <w:jc w:val="center"/>
        </w:pPr>
        <w:r>
          <w:fldChar w:fldCharType="begin"/>
        </w:r>
        <w:r>
          <w:instrText xml:space="preserve"> PAGE   \* MERGEFORMAT </w:instrText>
        </w:r>
        <w:r>
          <w:fldChar w:fldCharType="separate"/>
        </w:r>
        <w:r w:rsidR="00316E09">
          <w:rPr>
            <w:noProof/>
          </w:rPr>
          <w:t>11</w:t>
        </w:r>
        <w:r>
          <w:rPr>
            <w:noProof/>
          </w:rPr>
          <w:fldChar w:fldCharType="end"/>
        </w:r>
      </w:p>
    </w:sdtContent>
  </w:sdt>
  <w:p w14:paraId="3FF990EB" w14:textId="77777777" w:rsidR="007C66F4" w:rsidRDefault="007C6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915417"/>
      <w:docPartObj>
        <w:docPartGallery w:val="Page Numbers (Bottom of Page)"/>
        <w:docPartUnique/>
      </w:docPartObj>
    </w:sdtPr>
    <w:sdtEndPr>
      <w:rPr>
        <w:noProof/>
      </w:rPr>
    </w:sdtEndPr>
    <w:sdtContent>
      <w:p w14:paraId="0A361091" w14:textId="77777777" w:rsidR="007C66F4" w:rsidRDefault="007C66F4" w:rsidP="00715EAF">
        <w:pPr>
          <w:pStyle w:val="Footer"/>
          <w:tabs>
            <w:tab w:val="left" w:pos="5715"/>
          </w:tabs>
          <w:jc w:val="center"/>
        </w:pPr>
        <w:r>
          <w:fldChar w:fldCharType="begin"/>
        </w:r>
        <w:r>
          <w:instrText xml:space="preserve"> PAGE   \* MERGEFORMAT </w:instrText>
        </w:r>
        <w:r>
          <w:fldChar w:fldCharType="separate"/>
        </w:r>
        <w:r w:rsidR="004D5BA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844D" w14:textId="77777777" w:rsidR="00B43A1D" w:rsidRDefault="00B43A1D" w:rsidP="002309F2">
      <w:pPr>
        <w:spacing w:after="0" w:line="240" w:lineRule="auto"/>
      </w:pPr>
      <w:r>
        <w:separator/>
      </w:r>
    </w:p>
  </w:footnote>
  <w:footnote w:type="continuationSeparator" w:id="0">
    <w:p w14:paraId="61FE6667" w14:textId="77777777" w:rsidR="00B43A1D" w:rsidRDefault="00B43A1D" w:rsidP="00230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A090" w14:textId="77777777" w:rsidR="007C66F4" w:rsidRDefault="007C66F4" w:rsidP="00CD4AF6">
    <w:pPr>
      <w:pStyle w:val="Header"/>
      <w:pBdr>
        <w:bottom w:val="single" w:sz="4" w:space="1" w:color="D64042"/>
      </w:pBdr>
    </w:pPr>
    <w:r>
      <w:rPr>
        <w:noProof/>
        <w:lang w:eastAsia="en-GB"/>
      </w:rPr>
      <w:drawing>
        <wp:inline distT="0" distB="0" distL="0" distR="0" wp14:anchorId="17C3F5AA" wp14:editId="53B43F8B">
          <wp:extent cx="2281953" cy="447675"/>
          <wp:effectExtent l="0" t="0" r="4445" b="0"/>
          <wp:docPr id="21" name="Picture 21" descr="C:\Users\toadmin.THEDOWNS\AppData\Local\Microsoft\Windows\INetCache\Content.Word\TDS-logo-blue-00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toadmin.THEDOWNS\AppData\Local\Microsoft\Windows\INetCache\Content.Word\TDS-logo-blue-0072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3024" cy="455732"/>
                  </a:xfrm>
                  <a:prstGeom prst="rect">
                    <a:avLst/>
                  </a:prstGeom>
                  <a:noFill/>
                  <a:ln>
                    <a:noFill/>
                  </a:ln>
                </pic:spPr>
              </pic:pic>
            </a:graphicData>
          </a:graphic>
        </wp:inline>
      </w:drawing>
    </w:r>
  </w:p>
  <w:p w14:paraId="5C0CA0BB" w14:textId="77777777" w:rsidR="007C66F4" w:rsidRPr="00715EAF" w:rsidRDefault="007C66F4" w:rsidP="00CD4AF6">
    <w:pPr>
      <w:pStyle w:val="Header"/>
      <w:pBdr>
        <w:bottom w:val="single" w:sz="4" w:space="1" w:color="D64042"/>
      </w:pBdr>
      <w:rPr>
        <w:sz w:val="10"/>
      </w:rPr>
    </w:pPr>
  </w:p>
  <w:p w14:paraId="6B7F1FC4" w14:textId="77777777" w:rsidR="007C66F4" w:rsidRPr="00CD4AF6" w:rsidRDefault="007C66F4" w:rsidP="00CD4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7F"/>
    <w:multiLevelType w:val="hybridMultilevel"/>
    <w:tmpl w:val="E662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5120E"/>
    <w:multiLevelType w:val="hybridMultilevel"/>
    <w:tmpl w:val="A67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5755F"/>
    <w:multiLevelType w:val="hybridMultilevel"/>
    <w:tmpl w:val="D9ECD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F75C6"/>
    <w:multiLevelType w:val="hybridMultilevel"/>
    <w:tmpl w:val="F6C44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91232E"/>
    <w:multiLevelType w:val="hybridMultilevel"/>
    <w:tmpl w:val="BB0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12153"/>
    <w:multiLevelType w:val="hybridMultilevel"/>
    <w:tmpl w:val="395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B51F5"/>
    <w:multiLevelType w:val="hybridMultilevel"/>
    <w:tmpl w:val="3B5A5C4C"/>
    <w:lvl w:ilvl="0" w:tplc="4C82AC16">
      <w:numFmt w:val="bullet"/>
      <w:lvlText w:val="•"/>
      <w:lvlJc w:val="left"/>
      <w:pPr>
        <w:ind w:left="1080" w:hanging="720"/>
      </w:pPr>
      <w:rPr>
        <w:rFonts w:ascii="Raleway" w:eastAsiaTheme="minorHAnsi" w:hAnsi="Raleway"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3312D"/>
    <w:multiLevelType w:val="hybridMultilevel"/>
    <w:tmpl w:val="A1DA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1038A"/>
    <w:multiLevelType w:val="hybridMultilevel"/>
    <w:tmpl w:val="27DCA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E273DF"/>
    <w:multiLevelType w:val="hybridMultilevel"/>
    <w:tmpl w:val="1926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2251E"/>
    <w:multiLevelType w:val="hybridMultilevel"/>
    <w:tmpl w:val="D370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6672F"/>
    <w:multiLevelType w:val="hybridMultilevel"/>
    <w:tmpl w:val="8FD2D1CA"/>
    <w:lvl w:ilvl="0" w:tplc="04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F78A5"/>
    <w:multiLevelType w:val="hybridMultilevel"/>
    <w:tmpl w:val="EE70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52B61"/>
    <w:multiLevelType w:val="hybridMultilevel"/>
    <w:tmpl w:val="D6C4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44AB7"/>
    <w:multiLevelType w:val="hybridMultilevel"/>
    <w:tmpl w:val="2A56B0F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A4E10E2"/>
    <w:multiLevelType w:val="multilevel"/>
    <w:tmpl w:val="9D26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9A6B31"/>
    <w:multiLevelType w:val="hybridMultilevel"/>
    <w:tmpl w:val="2B58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00EBB"/>
    <w:multiLevelType w:val="hybridMultilevel"/>
    <w:tmpl w:val="A1EED4A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8" w15:restartNumberingAfterBreak="0">
    <w:nsid w:val="51206F24"/>
    <w:multiLevelType w:val="hybridMultilevel"/>
    <w:tmpl w:val="FD8C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81F0D"/>
    <w:multiLevelType w:val="hybridMultilevel"/>
    <w:tmpl w:val="BCC69EC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15:restartNumberingAfterBreak="0">
    <w:nsid w:val="557C3E03"/>
    <w:multiLevelType w:val="hybridMultilevel"/>
    <w:tmpl w:val="6418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B660DE"/>
    <w:multiLevelType w:val="hybridMultilevel"/>
    <w:tmpl w:val="CAC8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130E3"/>
    <w:multiLevelType w:val="hybridMultilevel"/>
    <w:tmpl w:val="4FC6E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CF34037"/>
    <w:multiLevelType w:val="multilevel"/>
    <w:tmpl w:val="997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717508"/>
    <w:multiLevelType w:val="hybridMultilevel"/>
    <w:tmpl w:val="0186EC68"/>
    <w:lvl w:ilvl="0" w:tplc="4C82AC16">
      <w:numFmt w:val="bullet"/>
      <w:lvlText w:val="•"/>
      <w:lvlJc w:val="left"/>
      <w:pPr>
        <w:ind w:left="1080" w:hanging="720"/>
      </w:pPr>
      <w:rPr>
        <w:rFonts w:ascii="Raleway" w:eastAsiaTheme="minorHAnsi" w:hAnsi="Raleway"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343940">
    <w:abstractNumId w:val="18"/>
  </w:num>
  <w:num w:numId="2" w16cid:durableId="1648394033">
    <w:abstractNumId w:val="22"/>
  </w:num>
  <w:num w:numId="3" w16cid:durableId="381251263">
    <w:abstractNumId w:val="3"/>
  </w:num>
  <w:num w:numId="4" w16cid:durableId="503593107">
    <w:abstractNumId w:val="2"/>
  </w:num>
  <w:num w:numId="5" w16cid:durableId="517936603">
    <w:abstractNumId w:val="8"/>
  </w:num>
  <w:num w:numId="6" w16cid:durableId="2125876711">
    <w:abstractNumId w:val="15"/>
  </w:num>
  <w:num w:numId="7" w16cid:durableId="755829488">
    <w:abstractNumId w:val="23"/>
  </w:num>
  <w:num w:numId="8" w16cid:durableId="1540555047">
    <w:abstractNumId w:val="4"/>
  </w:num>
  <w:num w:numId="9" w16cid:durableId="439028589">
    <w:abstractNumId w:val="6"/>
  </w:num>
  <w:num w:numId="10" w16cid:durableId="216864163">
    <w:abstractNumId w:val="24"/>
  </w:num>
  <w:num w:numId="11" w16cid:durableId="2127694673">
    <w:abstractNumId w:val="12"/>
  </w:num>
  <w:num w:numId="12" w16cid:durableId="1907448799">
    <w:abstractNumId w:val="10"/>
  </w:num>
  <w:num w:numId="13" w16cid:durableId="60951472">
    <w:abstractNumId w:val="21"/>
  </w:num>
  <w:num w:numId="14" w16cid:durableId="1801797719">
    <w:abstractNumId w:val="19"/>
  </w:num>
  <w:num w:numId="15" w16cid:durableId="2143963958">
    <w:abstractNumId w:val="7"/>
  </w:num>
  <w:num w:numId="16" w16cid:durableId="527448685">
    <w:abstractNumId w:val="9"/>
  </w:num>
  <w:num w:numId="17" w16cid:durableId="1679384454">
    <w:abstractNumId w:val="1"/>
  </w:num>
  <w:num w:numId="18" w16cid:durableId="1738670801">
    <w:abstractNumId w:val="17"/>
  </w:num>
  <w:num w:numId="19" w16cid:durableId="1248465164">
    <w:abstractNumId w:val="14"/>
  </w:num>
  <w:num w:numId="20" w16cid:durableId="1912082111">
    <w:abstractNumId w:val="13"/>
  </w:num>
  <w:num w:numId="21" w16cid:durableId="1236937132">
    <w:abstractNumId w:val="5"/>
  </w:num>
  <w:num w:numId="22" w16cid:durableId="889220386">
    <w:abstractNumId w:val="11"/>
  </w:num>
  <w:num w:numId="23" w16cid:durableId="202442796">
    <w:abstractNumId w:val="16"/>
  </w:num>
  <w:num w:numId="24" w16cid:durableId="1536430033">
    <w:abstractNumId w:val="20"/>
  </w:num>
  <w:num w:numId="25" w16cid:durableId="42939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80"/>
    <w:rsid w:val="0001388C"/>
    <w:rsid w:val="00025A1B"/>
    <w:rsid w:val="000B30CD"/>
    <w:rsid w:val="000B78C2"/>
    <w:rsid w:val="000D5E93"/>
    <w:rsid w:val="000E2A62"/>
    <w:rsid w:val="000F6353"/>
    <w:rsid w:val="00151C17"/>
    <w:rsid w:val="0015560B"/>
    <w:rsid w:val="00173934"/>
    <w:rsid w:val="001A72E8"/>
    <w:rsid w:val="001B0206"/>
    <w:rsid w:val="001B5BAB"/>
    <w:rsid w:val="001C2A6A"/>
    <w:rsid w:val="00207290"/>
    <w:rsid w:val="002309F2"/>
    <w:rsid w:val="00260F52"/>
    <w:rsid w:val="0026463D"/>
    <w:rsid w:val="00275EF8"/>
    <w:rsid w:val="002C6FA5"/>
    <w:rsid w:val="00303956"/>
    <w:rsid w:val="00316E09"/>
    <w:rsid w:val="0036677F"/>
    <w:rsid w:val="003A1D16"/>
    <w:rsid w:val="003E5643"/>
    <w:rsid w:val="003F0FC2"/>
    <w:rsid w:val="00413FBD"/>
    <w:rsid w:val="004509A2"/>
    <w:rsid w:val="00486FAE"/>
    <w:rsid w:val="004D5BA9"/>
    <w:rsid w:val="004F51B5"/>
    <w:rsid w:val="005027C3"/>
    <w:rsid w:val="0051412E"/>
    <w:rsid w:val="00560994"/>
    <w:rsid w:val="0056477C"/>
    <w:rsid w:val="00573236"/>
    <w:rsid w:val="005743E4"/>
    <w:rsid w:val="005A0982"/>
    <w:rsid w:val="005A0C59"/>
    <w:rsid w:val="005A4C52"/>
    <w:rsid w:val="005B180C"/>
    <w:rsid w:val="006126D6"/>
    <w:rsid w:val="00644790"/>
    <w:rsid w:val="0066720F"/>
    <w:rsid w:val="00670546"/>
    <w:rsid w:val="006978C6"/>
    <w:rsid w:val="006D449D"/>
    <w:rsid w:val="00715EAF"/>
    <w:rsid w:val="007308A1"/>
    <w:rsid w:val="00743D8F"/>
    <w:rsid w:val="00765AB3"/>
    <w:rsid w:val="007C66F4"/>
    <w:rsid w:val="007D3C16"/>
    <w:rsid w:val="007E1D0D"/>
    <w:rsid w:val="00885150"/>
    <w:rsid w:val="008C7916"/>
    <w:rsid w:val="008F1650"/>
    <w:rsid w:val="009574B0"/>
    <w:rsid w:val="009A61F4"/>
    <w:rsid w:val="00A01172"/>
    <w:rsid w:val="00A21E02"/>
    <w:rsid w:val="00A36931"/>
    <w:rsid w:val="00A65534"/>
    <w:rsid w:val="00A7654C"/>
    <w:rsid w:val="00A96E30"/>
    <w:rsid w:val="00AA643B"/>
    <w:rsid w:val="00B23595"/>
    <w:rsid w:val="00B23F75"/>
    <w:rsid w:val="00B43A1D"/>
    <w:rsid w:val="00B45BB7"/>
    <w:rsid w:val="00B4714A"/>
    <w:rsid w:val="00B656E5"/>
    <w:rsid w:val="00BD3B3E"/>
    <w:rsid w:val="00BE2E51"/>
    <w:rsid w:val="00BE6D2B"/>
    <w:rsid w:val="00C00666"/>
    <w:rsid w:val="00C166A3"/>
    <w:rsid w:val="00C71C7D"/>
    <w:rsid w:val="00C75D8A"/>
    <w:rsid w:val="00CB28E1"/>
    <w:rsid w:val="00CD4AF6"/>
    <w:rsid w:val="00CE0155"/>
    <w:rsid w:val="00CF00E1"/>
    <w:rsid w:val="00D0252A"/>
    <w:rsid w:val="00D1280C"/>
    <w:rsid w:val="00D71F3D"/>
    <w:rsid w:val="00D72D42"/>
    <w:rsid w:val="00D76E24"/>
    <w:rsid w:val="00D90C2E"/>
    <w:rsid w:val="00D92758"/>
    <w:rsid w:val="00D97E1C"/>
    <w:rsid w:val="00DE4009"/>
    <w:rsid w:val="00DE56BA"/>
    <w:rsid w:val="00E35280"/>
    <w:rsid w:val="00E37C21"/>
    <w:rsid w:val="00EC5E44"/>
    <w:rsid w:val="00ED4450"/>
    <w:rsid w:val="00F266EA"/>
    <w:rsid w:val="00FD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2B0A"/>
  <w15:chartTrackingRefBased/>
  <w15:docId w15:val="{53EEAB01-6A62-4BE9-B91A-CFCD6C5F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A1B"/>
    <w:pPr>
      <w:keepNext/>
      <w:keepLines/>
      <w:spacing w:before="240" w:after="0"/>
      <w:outlineLvl w:val="0"/>
    </w:pPr>
    <w:rPr>
      <w:rFonts w:ascii="Raleway" w:eastAsiaTheme="majorEastAsia" w:hAnsi="Raleway" w:cstheme="majorBidi"/>
      <w:color w:val="35395F"/>
      <w:sz w:val="32"/>
      <w:szCs w:val="32"/>
    </w:rPr>
  </w:style>
  <w:style w:type="paragraph" w:styleId="Heading2">
    <w:name w:val="heading 2"/>
    <w:basedOn w:val="Normal"/>
    <w:next w:val="Normal"/>
    <w:link w:val="Heading2Char"/>
    <w:uiPriority w:val="9"/>
    <w:unhideWhenUsed/>
    <w:qFormat/>
    <w:rsid w:val="00025A1B"/>
    <w:pPr>
      <w:keepNext/>
      <w:keepLines/>
      <w:spacing w:before="40" w:after="0"/>
      <w:outlineLvl w:val="1"/>
    </w:pPr>
    <w:rPr>
      <w:rFonts w:ascii="Raleway" w:eastAsiaTheme="majorEastAsia" w:hAnsi="Raleway" w:cstheme="majorBidi"/>
      <w:color w:val="35395F"/>
      <w:sz w:val="26"/>
      <w:szCs w:val="26"/>
    </w:rPr>
  </w:style>
  <w:style w:type="paragraph" w:styleId="Heading3">
    <w:name w:val="heading 3"/>
    <w:basedOn w:val="Normal"/>
    <w:next w:val="Normal"/>
    <w:link w:val="Heading3Char"/>
    <w:uiPriority w:val="9"/>
    <w:unhideWhenUsed/>
    <w:qFormat/>
    <w:rsid w:val="00025A1B"/>
    <w:pPr>
      <w:keepNext/>
      <w:keepLines/>
      <w:spacing w:before="40" w:after="0"/>
      <w:outlineLvl w:val="2"/>
    </w:pPr>
    <w:rPr>
      <w:rFonts w:ascii="Raleway" w:eastAsiaTheme="majorEastAsia" w:hAnsi="Raleway" w:cstheme="majorBidi"/>
      <w:color w:val="35395F"/>
      <w:sz w:val="24"/>
      <w:szCs w:val="24"/>
    </w:rPr>
  </w:style>
  <w:style w:type="paragraph" w:styleId="Heading4">
    <w:name w:val="heading 4"/>
    <w:basedOn w:val="Normal"/>
    <w:next w:val="Normal"/>
    <w:link w:val="Heading4Char"/>
    <w:uiPriority w:val="9"/>
    <w:unhideWhenUsed/>
    <w:qFormat/>
    <w:rsid w:val="00C71C7D"/>
    <w:pPr>
      <w:keepNext/>
      <w:keepLines/>
      <w:spacing w:before="40" w:after="0"/>
      <w:outlineLvl w:val="3"/>
    </w:pPr>
    <w:rPr>
      <w:rFonts w:ascii="Raleway" w:eastAsiaTheme="majorEastAsia" w:hAnsi="Raleway" w:cstheme="majorBidi"/>
      <w:i/>
      <w:iCs/>
      <w:color w:val="35395F"/>
    </w:rPr>
  </w:style>
  <w:style w:type="paragraph" w:styleId="Heading5">
    <w:name w:val="heading 5"/>
    <w:basedOn w:val="Normal"/>
    <w:next w:val="Normal"/>
    <w:link w:val="Heading5Char"/>
    <w:uiPriority w:val="9"/>
    <w:unhideWhenUsed/>
    <w:qFormat/>
    <w:rsid w:val="00E37C21"/>
    <w:pPr>
      <w:keepNext/>
      <w:keepLines/>
      <w:spacing w:before="40" w:after="0"/>
      <w:outlineLvl w:val="4"/>
    </w:pPr>
    <w:rPr>
      <w:rFonts w:ascii="Raleway" w:eastAsiaTheme="majorEastAsia" w:hAnsi="Raleway" w:cstheme="majorBidi"/>
      <w:color w:val="35395F"/>
    </w:rPr>
  </w:style>
  <w:style w:type="paragraph" w:styleId="Heading6">
    <w:name w:val="heading 6"/>
    <w:basedOn w:val="Normal"/>
    <w:next w:val="Normal"/>
    <w:link w:val="Heading6Char"/>
    <w:uiPriority w:val="9"/>
    <w:unhideWhenUsed/>
    <w:qFormat/>
    <w:rsid w:val="00E37C21"/>
    <w:pPr>
      <w:keepNext/>
      <w:keepLines/>
      <w:spacing w:before="40" w:after="0"/>
      <w:outlineLvl w:val="5"/>
    </w:pPr>
    <w:rPr>
      <w:rFonts w:ascii="Raleway" w:eastAsiaTheme="majorEastAsia" w:hAnsi="Raleway" w:cstheme="majorBidi"/>
      <w:color w:val="35395F"/>
    </w:rPr>
  </w:style>
  <w:style w:type="paragraph" w:styleId="Heading7">
    <w:name w:val="heading 7"/>
    <w:basedOn w:val="Normal"/>
    <w:next w:val="Normal"/>
    <w:link w:val="Heading7Char"/>
    <w:uiPriority w:val="9"/>
    <w:unhideWhenUsed/>
    <w:qFormat/>
    <w:rsid w:val="00E37C21"/>
    <w:pPr>
      <w:keepNext/>
      <w:keepLines/>
      <w:spacing w:before="40" w:after="0"/>
      <w:outlineLvl w:val="6"/>
    </w:pPr>
    <w:rPr>
      <w:rFonts w:ascii="Raleway" w:eastAsiaTheme="majorEastAsia" w:hAnsi="Raleway" w:cstheme="majorBidi"/>
      <w:i/>
      <w:iCs/>
      <w:color w:val="35395F"/>
    </w:rPr>
  </w:style>
  <w:style w:type="paragraph" w:styleId="Heading8">
    <w:name w:val="heading 8"/>
    <w:basedOn w:val="Normal"/>
    <w:next w:val="Normal"/>
    <w:link w:val="Heading8Char"/>
    <w:uiPriority w:val="9"/>
    <w:unhideWhenUsed/>
    <w:qFormat/>
    <w:rsid w:val="00E37C2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280"/>
    <w:pPr>
      <w:ind w:left="720"/>
      <w:contextualSpacing/>
    </w:pPr>
  </w:style>
  <w:style w:type="character" w:styleId="Hyperlink">
    <w:name w:val="Hyperlink"/>
    <w:basedOn w:val="DefaultParagraphFont"/>
    <w:uiPriority w:val="99"/>
    <w:unhideWhenUsed/>
    <w:rsid w:val="00E35280"/>
    <w:rPr>
      <w:color w:val="0000FF"/>
      <w:u w:val="single"/>
    </w:rPr>
  </w:style>
  <w:style w:type="character" w:customStyle="1" w:styleId="Heading1Char">
    <w:name w:val="Heading 1 Char"/>
    <w:basedOn w:val="DefaultParagraphFont"/>
    <w:link w:val="Heading1"/>
    <w:uiPriority w:val="9"/>
    <w:rsid w:val="00025A1B"/>
    <w:rPr>
      <w:rFonts w:ascii="Raleway" w:eastAsiaTheme="majorEastAsia" w:hAnsi="Raleway" w:cstheme="majorBidi"/>
      <w:color w:val="35395F"/>
      <w:sz w:val="32"/>
      <w:szCs w:val="32"/>
    </w:rPr>
  </w:style>
  <w:style w:type="character" w:customStyle="1" w:styleId="Heading2Char">
    <w:name w:val="Heading 2 Char"/>
    <w:basedOn w:val="DefaultParagraphFont"/>
    <w:link w:val="Heading2"/>
    <w:uiPriority w:val="9"/>
    <w:rsid w:val="00025A1B"/>
    <w:rPr>
      <w:rFonts w:ascii="Raleway" w:eastAsiaTheme="majorEastAsia" w:hAnsi="Raleway" w:cstheme="majorBidi"/>
      <w:color w:val="35395F"/>
      <w:sz w:val="26"/>
      <w:szCs w:val="26"/>
    </w:rPr>
  </w:style>
  <w:style w:type="character" w:customStyle="1" w:styleId="Heading3Char">
    <w:name w:val="Heading 3 Char"/>
    <w:basedOn w:val="DefaultParagraphFont"/>
    <w:link w:val="Heading3"/>
    <w:uiPriority w:val="9"/>
    <w:rsid w:val="00025A1B"/>
    <w:rPr>
      <w:rFonts w:ascii="Raleway" w:eastAsiaTheme="majorEastAsia" w:hAnsi="Raleway" w:cstheme="majorBidi"/>
      <w:color w:val="35395F"/>
      <w:sz w:val="24"/>
      <w:szCs w:val="24"/>
    </w:rPr>
  </w:style>
  <w:style w:type="paragraph" w:styleId="Header">
    <w:name w:val="header"/>
    <w:basedOn w:val="Normal"/>
    <w:link w:val="HeaderChar"/>
    <w:uiPriority w:val="99"/>
    <w:unhideWhenUsed/>
    <w:rsid w:val="00230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9F2"/>
  </w:style>
  <w:style w:type="paragraph" w:styleId="Footer">
    <w:name w:val="footer"/>
    <w:basedOn w:val="Normal"/>
    <w:link w:val="FooterChar"/>
    <w:uiPriority w:val="99"/>
    <w:unhideWhenUsed/>
    <w:rsid w:val="00230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9F2"/>
  </w:style>
  <w:style w:type="paragraph" w:styleId="BalloonText">
    <w:name w:val="Balloon Text"/>
    <w:basedOn w:val="Normal"/>
    <w:link w:val="BalloonTextChar"/>
    <w:uiPriority w:val="99"/>
    <w:semiHidden/>
    <w:unhideWhenUsed/>
    <w:rsid w:val="005A4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52"/>
    <w:rPr>
      <w:rFonts w:ascii="Segoe UI" w:hAnsi="Segoe UI" w:cs="Segoe UI"/>
      <w:sz w:val="18"/>
      <w:szCs w:val="18"/>
    </w:rPr>
  </w:style>
  <w:style w:type="character" w:customStyle="1" w:styleId="Heading4Char">
    <w:name w:val="Heading 4 Char"/>
    <w:basedOn w:val="DefaultParagraphFont"/>
    <w:link w:val="Heading4"/>
    <w:uiPriority w:val="9"/>
    <w:rsid w:val="00C71C7D"/>
    <w:rPr>
      <w:rFonts w:ascii="Raleway" w:eastAsiaTheme="majorEastAsia" w:hAnsi="Raleway" w:cstheme="majorBidi"/>
      <w:i/>
      <w:iCs/>
      <w:color w:val="35395F"/>
    </w:rPr>
  </w:style>
  <w:style w:type="character" w:customStyle="1" w:styleId="Heading5Char">
    <w:name w:val="Heading 5 Char"/>
    <w:basedOn w:val="DefaultParagraphFont"/>
    <w:link w:val="Heading5"/>
    <w:uiPriority w:val="9"/>
    <w:rsid w:val="00E37C21"/>
    <w:rPr>
      <w:rFonts w:ascii="Raleway" w:eastAsiaTheme="majorEastAsia" w:hAnsi="Raleway" w:cstheme="majorBidi"/>
      <w:color w:val="35395F"/>
    </w:rPr>
  </w:style>
  <w:style w:type="character" w:customStyle="1" w:styleId="Heading6Char">
    <w:name w:val="Heading 6 Char"/>
    <w:basedOn w:val="DefaultParagraphFont"/>
    <w:link w:val="Heading6"/>
    <w:uiPriority w:val="9"/>
    <w:rsid w:val="00E37C21"/>
    <w:rPr>
      <w:rFonts w:ascii="Raleway" w:eastAsiaTheme="majorEastAsia" w:hAnsi="Raleway" w:cstheme="majorBidi"/>
      <w:color w:val="35395F"/>
    </w:rPr>
  </w:style>
  <w:style w:type="character" w:customStyle="1" w:styleId="Heading7Char">
    <w:name w:val="Heading 7 Char"/>
    <w:basedOn w:val="DefaultParagraphFont"/>
    <w:link w:val="Heading7"/>
    <w:uiPriority w:val="9"/>
    <w:rsid w:val="00E37C21"/>
    <w:rPr>
      <w:rFonts w:ascii="Raleway" w:eastAsiaTheme="majorEastAsia" w:hAnsi="Raleway" w:cstheme="majorBidi"/>
      <w:i/>
      <w:iCs/>
      <w:color w:val="35395F"/>
    </w:rPr>
  </w:style>
  <w:style w:type="character" w:customStyle="1" w:styleId="Heading8Char">
    <w:name w:val="Heading 8 Char"/>
    <w:basedOn w:val="DefaultParagraphFont"/>
    <w:link w:val="Heading8"/>
    <w:uiPriority w:val="9"/>
    <w:rsid w:val="00E37C2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74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4AF6"/>
    <w:pPr>
      <w:spacing w:after="0" w:line="240" w:lineRule="auto"/>
    </w:pPr>
  </w:style>
  <w:style w:type="paragraph" w:styleId="NormalWeb">
    <w:name w:val="Normal (Web)"/>
    <w:basedOn w:val="Normal"/>
    <w:uiPriority w:val="99"/>
    <w:semiHidden/>
    <w:unhideWhenUsed/>
    <w:rsid w:val="00275E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7C66F4"/>
    <w:pPr>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7C66F4"/>
    <w:pPr>
      <w:spacing w:after="100"/>
    </w:pPr>
  </w:style>
  <w:style w:type="paragraph" w:styleId="TOC2">
    <w:name w:val="toc 2"/>
    <w:basedOn w:val="Normal"/>
    <w:next w:val="Normal"/>
    <w:autoRedefine/>
    <w:uiPriority w:val="39"/>
    <w:unhideWhenUsed/>
    <w:rsid w:val="007C66F4"/>
    <w:pPr>
      <w:spacing w:after="100"/>
      <w:ind w:left="220"/>
    </w:pPr>
  </w:style>
  <w:style w:type="paragraph" w:styleId="TOC3">
    <w:name w:val="toc 3"/>
    <w:basedOn w:val="Normal"/>
    <w:next w:val="Normal"/>
    <w:autoRedefine/>
    <w:uiPriority w:val="39"/>
    <w:unhideWhenUsed/>
    <w:rsid w:val="007C66F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recruitment@thedownsschool.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thedownsschool.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thedownsschool.org" TargetMode="External"/><Relationship Id="rId20" Type="http://schemas.openxmlformats.org/officeDocument/2006/relationships/hyperlink" Target="http://www.thedownsschoo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32a07-00a4-43fd-acda-78ab6e9f3587">
      <Terms xmlns="http://schemas.microsoft.com/office/infopath/2007/PartnerControls"/>
    </lcf76f155ced4ddcb4097134ff3c332f>
    <TaxCatchAll xmlns="9c799971-7aa0-4b15-b80a-1f779bf1874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079B29CDC97248883699022D92409E" ma:contentTypeVersion="14" ma:contentTypeDescription="Create a new document." ma:contentTypeScope="" ma:versionID="46660a1bb405cf98a70f1d67c899a017">
  <xsd:schema xmlns:xsd="http://www.w3.org/2001/XMLSchema" xmlns:xs="http://www.w3.org/2001/XMLSchema" xmlns:p="http://schemas.microsoft.com/office/2006/metadata/properties" xmlns:ns2="a2d32a07-00a4-43fd-acda-78ab6e9f3587" xmlns:ns3="9c799971-7aa0-4b15-b80a-1f779bf18747" xmlns:ns4="e86b3a63-f6e7-4588-85f5-8e9c12993d63" targetNamespace="http://schemas.microsoft.com/office/2006/metadata/properties" ma:root="true" ma:fieldsID="b375a599f10a0b0d655684045b88c14a" ns2:_="" ns3:_="" ns4:_="">
    <xsd:import namespace="a2d32a07-00a4-43fd-acda-78ab6e9f3587"/>
    <xsd:import namespace="9c799971-7aa0-4b15-b80a-1f779bf18747"/>
    <xsd:import namespace="e86b3a63-f6e7-4588-85f5-8e9c12993d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2a07-00a4-43fd-acda-78ab6e9f3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1f8ae8-91bc-41a9-a357-e525fab8fc7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99971-7aa0-4b15-b80a-1f779bf1874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ac6f3d-2535-4c19-ae44-8a566a56e406}" ma:internalName="TaxCatchAll" ma:showField="CatchAllData" ma:web="9c799971-7aa0-4b15-b80a-1f779bf187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b3a63-f6e7-4588-85f5-8e9c12993d6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E0EDA-D13C-4ABD-815B-54846C09A048}">
  <ds:schemaRefs>
    <ds:schemaRef ds:uri="http://schemas.openxmlformats.org/officeDocument/2006/bibliography"/>
  </ds:schemaRefs>
</ds:datastoreItem>
</file>

<file path=customXml/itemProps2.xml><?xml version="1.0" encoding="utf-8"?>
<ds:datastoreItem xmlns:ds="http://schemas.openxmlformats.org/officeDocument/2006/customXml" ds:itemID="{81135087-52FA-4A51-821D-7781BDD447FE}">
  <ds:schemaRefs>
    <ds:schemaRef ds:uri="http://schemas.microsoft.com/sharepoint/v3/contenttype/forms"/>
  </ds:schemaRefs>
</ds:datastoreItem>
</file>

<file path=customXml/itemProps3.xml><?xml version="1.0" encoding="utf-8"?>
<ds:datastoreItem xmlns:ds="http://schemas.openxmlformats.org/officeDocument/2006/customXml" ds:itemID="{9193BB32-74A9-49D0-95DE-8C2B9C1A6862}">
  <ds:schemaRefs>
    <ds:schemaRef ds:uri="http://schemas.microsoft.com/office/2006/metadata/properties"/>
    <ds:schemaRef ds:uri="http://schemas.microsoft.com/office/infopath/2007/PartnerControls"/>
    <ds:schemaRef ds:uri="a2d32a07-00a4-43fd-acda-78ab6e9f3587"/>
    <ds:schemaRef ds:uri="9c799971-7aa0-4b15-b80a-1f779bf18747"/>
  </ds:schemaRefs>
</ds:datastoreItem>
</file>

<file path=customXml/itemProps4.xml><?xml version="1.0" encoding="utf-8"?>
<ds:datastoreItem xmlns:ds="http://schemas.openxmlformats.org/officeDocument/2006/customXml" ds:itemID="{7F31F7BF-C424-45FC-BB33-0229D2415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32a07-00a4-43fd-acda-78ab6e9f3587"/>
    <ds:schemaRef ds:uri="9c799971-7aa0-4b15-b80a-1f779bf18747"/>
    <ds:schemaRef ds:uri="e86b3a63-f6e7-4588-85f5-8e9c12993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Word Document Template</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Template</dc:title>
  <dc:subject/>
  <dc:creator>Trevor Ockwell</dc:creator>
  <cp:keywords/>
  <dc:description/>
  <cp:lastModifiedBy>dsampson (Mrs D Sampson)</cp:lastModifiedBy>
  <cp:revision>2</cp:revision>
  <cp:lastPrinted>2022-03-10T10:01:00Z</cp:lastPrinted>
  <dcterms:created xsi:type="dcterms:W3CDTF">2023-01-17T16:27:00Z</dcterms:created>
  <dcterms:modified xsi:type="dcterms:W3CDTF">2023-01-17T16:27:00Z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0x010100E0079B29CDC97248883699022D92409E</vt:lpwstr>
  </property>
  <property fmtid="{D5CDD505-2E9C-101B-9397-08002B2CF9AE}" pid="3" name="Tags">
    <vt:lpwstr>1;#Letterhead|d5fd0ac1-8553-4e45-8d20-2d03dbf53a1d</vt:lpwstr>
  </property>
  <property fmtid="{D5CDD505-2E9C-101B-9397-08002B2CF9AE}" pid="4" name="ComplianceAssetId">
    <vt:lpwstr/>
  </property>
  <property fmtid="{D5CDD505-2E9C-101B-9397-08002B2CF9AE}" pid="5" name="i97f8a4a42b14fadb1d33c4063df1a6f">
    <vt:lpwstr>Letterhead|d5fd0ac1-8553-4e45-8d20-2d03dbf53a1d</vt:lpwstr>
  </property>
  <property fmtid="{D5CDD505-2E9C-101B-9397-08002B2CF9AE}" pid="6" name="MediaServiceImageTags">
    <vt:lpwstr/>
  </property>
</Properties>
</file>