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D0" w:rsidRPr="00963B21" w:rsidRDefault="009015D0" w:rsidP="00963B21">
      <w:pPr>
        <w:spacing w:after="0" w:line="240" w:lineRule="auto"/>
      </w:pPr>
      <w:bookmarkStart w:id="0" w:name="_GoBack"/>
      <w:bookmarkEnd w:id="0"/>
      <w:r w:rsidRPr="00963B21">
        <w:rPr>
          <w:b/>
        </w:rPr>
        <w:t>PERSON SPECIFICATION</w:t>
      </w:r>
      <w:r w:rsidR="00094AC3">
        <w:rPr>
          <w:b/>
        </w:rPr>
        <w:t xml:space="preserve"> – Teacher of Spanish</w:t>
      </w:r>
    </w:p>
    <w:p w:rsidR="009015D0" w:rsidRPr="00963B21" w:rsidRDefault="009015D0" w:rsidP="00963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1. Qualification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>QTS status and subject qualification</w:t>
            </w:r>
            <w:r w:rsidR="00655B52">
              <w:t>.</w:t>
            </w:r>
          </w:p>
          <w:p w:rsidR="002201CF" w:rsidRPr="00963B21" w:rsidRDefault="002201CF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 xml:space="preserve">Degree in </w:t>
            </w:r>
            <w:r w:rsidR="007B4647" w:rsidRPr="00963B21">
              <w:t>MFL</w:t>
            </w:r>
            <w:r w:rsidRPr="00963B21">
              <w:t xml:space="preserve"> (</w:t>
            </w:r>
            <w:r w:rsidR="007B4647" w:rsidRPr="00963B21">
              <w:t>Spanish</w:t>
            </w:r>
            <w:r w:rsidRPr="00963B21">
              <w:t>)</w:t>
            </w:r>
            <w:r w:rsidR="00655B52">
              <w:t>.</w:t>
            </w:r>
          </w:p>
          <w:p w:rsidR="002201CF" w:rsidRPr="00963B21" w:rsidRDefault="002201CF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 xml:space="preserve">PGCE in </w:t>
            </w:r>
            <w:r w:rsidR="007B4647" w:rsidRPr="00963B21">
              <w:t>MFL</w:t>
            </w:r>
            <w:r w:rsidRPr="00963B21">
              <w:t xml:space="preserve"> (essential)</w:t>
            </w:r>
            <w:r w:rsidR="00655B52">
              <w:t>.</w:t>
            </w:r>
          </w:p>
          <w:p w:rsidR="002201CF" w:rsidRDefault="007B4647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>A second language (e.g. French) is desirable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655B52" w:rsidP="00963B21">
            <w:r>
              <w:t>2. Knowledge and u</w:t>
            </w:r>
            <w:r w:rsidR="009015D0" w:rsidRPr="00963B21">
              <w:t>nderstanding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 clear and well-thought out understanding of current educational issues, theory and practice.</w:t>
            </w:r>
          </w:p>
          <w:p w:rsidR="00702BAF" w:rsidRPr="00963B21" w:rsidRDefault="009015D0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Have a detailed knowledge of the relevant aspects of the students’ National Curriculum and other statutory</w:t>
            </w:r>
            <w:r w:rsidR="00857645" w:rsidRPr="00963B21">
              <w:t xml:space="preserve"> documentation.</w:t>
            </w:r>
          </w:p>
          <w:p w:rsidR="00702BAF" w:rsidRDefault="00702BAF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An awareness of upcoming changes in curriculum at all levels.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3. Requirements.</w:t>
            </w:r>
          </w:p>
        </w:tc>
        <w:tc>
          <w:tcPr>
            <w:tcW w:w="6724" w:type="dxa"/>
          </w:tcPr>
          <w:p w:rsidR="00E938D8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Understand progression in their specialised subject(s), including before their specialist age range.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Cope securely with subject-related questions which students raise and know about students’ common misconceptions and mistakes in their specialist subject(s).</w:t>
            </w:r>
          </w:p>
          <w:p w:rsidR="00702BAF" w:rsidRDefault="00702BAF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The ability to teach with confidence at A-Level, if necessary, as well as at KS3 and KS4.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4</w:t>
            </w:r>
            <w:r w:rsidR="009015D0" w:rsidRPr="00963B21">
              <w:t>. Planning and setting expectations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Identify clear teaching objectives, content, lesson structures and sequences appropriate to the subject matter and the students being taught.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Set appropriate and demanding expectations for students’ learning and motivation. Set clear targets for students’ learning, building on prior attainment.</w:t>
            </w:r>
          </w:p>
          <w:p w:rsidR="009015D0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Identify students who have special educational needs, and know where to get help in order to give positive and targeted support. Implement and keep records of individual Education Plans (IEPs).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5</w:t>
            </w:r>
            <w:r w:rsidR="009015D0" w:rsidRPr="00963B21">
              <w:t>. Teaching and managing student’s learning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6</w:t>
            </w:r>
            <w:r w:rsidR="009015D0" w:rsidRPr="00963B21">
              <w:t>. Assessment and evaluation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Assess how well learning objectives have been achieved and use this assessment for future teaching.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Standardise assessments in line with whole school procedures.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lastRenderedPageBreak/>
              <w:t>Mark and monitor students’ class and homework providing constructive oral and written feedback, setting targets for students’ progress.</w:t>
            </w:r>
            <w:r w:rsidR="002201CF" w:rsidRPr="00963B21">
              <w:t xml:space="preserve"> Implement ‘improvement time’</w:t>
            </w:r>
            <w:r w:rsidR="00655B52">
              <w:t>.</w:t>
            </w:r>
          </w:p>
          <w:p w:rsidR="009015D0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When applicable, understand the demands expected of students in relation to the National Curriculum and Key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7</w:t>
            </w:r>
            <w:r w:rsidR="009015D0" w:rsidRPr="00963B21">
              <w:t>. Student achievement</w:t>
            </w:r>
          </w:p>
        </w:tc>
        <w:tc>
          <w:tcPr>
            <w:tcW w:w="6724" w:type="dxa"/>
          </w:tcPr>
          <w:p w:rsidR="009015D0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Secure progress towards student targets</w:t>
            </w:r>
            <w:r w:rsidR="00857645" w:rsidRPr="00963B21">
              <w:t xml:space="preserve"> (generated by SISRA)</w:t>
            </w:r>
            <w:r w:rsidR="00655B52">
              <w:t>.</w:t>
            </w:r>
          </w:p>
          <w:p w:rsidR="002201CF" w:rsidRDefault="002201CF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 the significance of KS2 data and projecting this forward to ensure pupils make better than expected progress (4-5 levels)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8</w:t>
            </w:r>
            <w:r w:rsidR="00D025EB" w:rsidRPr="00963B21">
              <w:t>. Relations with parents and the wider community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Know how to prepare and present informative reports to parents.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 the need to liaise with agencies responsible for students’ welfare.</w:t>
            </w:r>
          </w:p>
          <w:p w:rsidR="00655B52" w:rsidRPr="00963B21" w:rsidRDefault="00655B52" w:rsidP="00655B52">
            <w:pPr>
              <w:ind w:left="34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9</w:t>
            </w:r>
            <w:r w:rsidR="00D025EB" w:rsidRPr="00963B21"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 the need to take responsibility for their own professional development and to keep up to date with research and developments in pedagogy and in the subjects they teach.</w:t>
            </w:r>
            <w:r w:rsidR="00660C06" w:rsidRPr="00963B21">
              <w:t xml:space="preserve"> (BlueSky)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 their professional responsibilities in relation to school policies and practices.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Set a good example to the students they teach in their presentation and their personal conduct.</w:t>
            </w:r>
          </w:p>
          <w:p w:rsidR="009015D0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Evaluate their own teaching critically and use this to improve their effectiveness</w:t>
            </w:r>
            <w:r w:rsidR="00655B52">
              <w:t>.</w:t>
            </w:r>
          </w:p>
          <w:p w:rsidR="00660C06" w:rsidRDefault="00660C06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Attend appropriate CPD/Twilights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10</w:t>
            </w:r>
            <w:r w:rsidR="00D025EB" w:rsidRPr="00963B21">
              <w:t>. Managing and developing staff and other adults</w:t>
            </w:r>
          </w:p>
        </w:tc>
        <w:tc>
          <w:tcPr>
            <w:tcW w:w="6724" w:type="dxa"/>
          </w:tcPr>
          <w:p w:rsidR="009015D0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Establish effective working relationships with professional colleagues including, where applicable, associate staff.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1</w:t>
            </w:r>
            <w:r w:rsidRPr="00963B21">
              <w:t>. Managing resources</w:t>
            </w:r>
          </w:p>
        </w:tc>
        <w:tc>
          <w:tcPr>
            <w:tcW w:w="6724" w:type="dxa"/>
          </w:tcPr>
          <w:p w:rsidR="009015D0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Selec</w:t>
            </w:r>
            <w:r w:rsidR="00857645" w:rsidRPr="00963B21">
              <w:t xml:space="preserve">t and make good use of </w:t>
            </w:r>
            <w:r w:rsidR="002C1D17">
              <w:t xml:space="preserve">Class charts </w:t>
            </w:r>
            <w:r w:rsidRPr="00963B21">
              <w:t>and other resources</w:t>
            </w:r>
            <w:r w:rsidR="00660C06" w:rsidRPr="00963B21">
              <w:t xml:space="preserve"> (ultimately keep up to date with new technology)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2</w:t>
            </w:r>
            <w:r w:rsidRPr="00963B21"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Have a positive outlook in general.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record of excellent attendance and punctuality.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 Excellent written and oral communication skills, including appropriate ICT skills.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 The ability to work, and contribute, effectively within departmental and Year-based teams.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Attend and contribute </w:t>
            </w:r>
            <w:r w:rsidR="00660C06" w:rsidRPr="00963B21">
              <w:t xml:space="preserve">positively to Subject/Pastoral </w:t>
            </w:r>
            <w:r w:rsidRPr="00963B21">
              <w:t>meetings.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Present to Governors</w:t>
            </w:r>
            <w:r w:rsidR="00660C06" w:rsidRPr="00963B21">
              <w:t xml:space="preserve"> if require</w:t>
            </w:r>
            <w:r w:rsidRPr="00963B21">
              <w:t>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The ability to work actively and effectively with parents, governors and other stakeholders.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lastRenderedPageBreak/>
              <w:t>Flexibility and a willingness to be involved</w:t>
            </w:r>
            <w:r w:rsidR="00857645" w:rsidRPr="00963B21">
              <w:t xml:space="preserve"> in the life of Cardinal Heenan Catholic High</w:t>
            </w:r>
            <w:r w:rsidRPr="00963B21">
              <w:t xml:space="preserve"> School.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The ability to use own initiative and motivate others.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commitment to teaching and lifelong learning, and a willingness to continue to further own learning through cont</w:t>
            </w:r>
            <w:r w:rsidR="00655B52">
              <w:t>inuing professional development.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13. Teacher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Commitment to implement the School’s Equal Opportunities Policies.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developing range of successful teaching strategies.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secure knowledge of the importance of data as a means both to measure and to extend progress.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high level of organisational and planning skills.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The ability to create a stimulating visual environment for the classroom.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The ability to create a dynamic learning environment which values and enables everyone equally.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commitment to the mission and aims of Cardinal Heenan Catholic School.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An awareness of equal opportunities issues generally and specifically of how they relate to this area of work.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4</w:t>
            </w:r>
            <w:r w:rsidRPr="00963B21">
              <w:t>. Loyalty</w:t>
            </w:r>
          </w:p>
        </w:tc>
        <w:tc>
          <w:tcPr>
            <w:tcW w:w="6724" w:type="dxa"/>
          </w:tcPr>
          <w:p w:rsidR="00D025EB" w:rsidRPr="00963B21" w:rsidRDefault="00857645" w:rsidP="00655B5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At a time of </w:t>
            </w:r>
            <w:r w:rsidR="00D025EB" w:rsidRPr="00963B21">
              <w:t xml:space="preserve">change within the school, to be successful we need staff who are loyal and committed. 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Loyalty to our students </w:t>
            </w:r>
            <w:r w:rsidR="00660C06" w:rsidRPr="00963B21">
              <w:t>and the school community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</w:tbl>
    <w:p w:rsidR="009015D0" w:rsidRPr="00963B21" w:rsidRDefault="009015D0" w:rsidP="00963B21">
      <w:pPr>
        <w:spacing w:after="0" w:line="240" w:lineRule="auto"/>
      </w:pPr>
    </w:p>
    <w:sectPr w:rsidR="009015D0" w:rsidRPr="00963B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0A" w:rsidRDefault="00FF180A" w:rsidP="00FF180A">
      <w:pPr>
        <w:spacing w:after="0" w:line="240" w:lineRule="auto"/>
      </w:pPr>
      <w:r>
        <w:separator/>
      </w:r>
    </w:p>
  </w:endnote>
  <w:endnote w:type="continuationSeparator" w:id="0">
    <w:p w:rsidR="00FF180A" w:rsidRDefault="00FF180A" w:rsidP="00F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0A" w:rsidRDefault="00FF180A" w:rsidP="00FF180A">
      <w:pPr>
        <w:spacing w:after="0" w:line="240" w:lineRule="auto"/>
      </w:pPr>
      <w:r>
        <w:separator/>
      </w:r>
    </w:p>
  </w:footnote>
  <w:footnote w:type="continuationSeparator" w:id="0">
    <w:p w:rsidR="00FF180A" w:rsidRDefault="00FF180A" w:rsidP="00FF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0A" w:rsidRPr="00FF180A" w:rsidRDefault="00FF180A" w:rsidP="00FF180A">
    <w:pPr>
      <w:tabs>
        <w:tab w:val="left" w:pos="6096"/>
      </w:tabs>
      <w:jc w:val="center"/>
      <w:rPr>
        <w:rFonts w:ascii="Calibri" w:eastAsia="Calibri" w:hAnsi="Calibri" w:cs="Times New Roman"/>
        <w:b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957580" cy="947420"/>
          <wp:effectExtent l="0" t="0" r="0" b="5080"/>
          <wp:wrapThrough wrapText="bothSides">
            <wp:wrapPolygon edited="0">
              <wp:start x="0" y="0"/>
              <wp:lineTo x="0" y="21282"/>
              <wp:lineTo x="21056" y="21282"/>
              <wp:lineTo x="21056" y="0"/>
              <wp:lineTo x="0" y="0"/>
            </wp:wrapPolygon>
          </wp:wrapThrough>
          <wp:docPr id="1" name="Picture 1" descr="Description: Description: 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3775" r="3474" b="302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0A">
      <w:rPr>
        <w:rFonts w:ascii="Calibri" w:eastAsia="Calibri" w:hAnsi="Calibri" w:cs="Times New Roman"/>
        <w:b/>
        <w:szCs w:val="32"/>
      </w:rPr>
      <w:t>‘SAFER SCHOOL, SAFER CULTURE’</w:t>
    </w:r>
  </w:p>
  <w:p w:rsidR="00FF180A" w:rsidRPr="00FF180A" w:rsidRDefault="00FF180A" w:rsidP="00FF180A">
    <w:pPr>
      <w:widowControl w:val="0"/>
      <w:ind w:left="720" w:firstLine="720"/>
      <w:rPr>
        <w:rFonts w:ascii="Century Gothic" w:eastAsia="Calibri" w:hAnsi="Century Gothic" w:cs="Times New Roman"/>
        <w:b/>
        <w:bCs/>
        <w:sz w:val="28"/>
        <w:szCs w:val="28"/>
        <w:lang w:val="en-US"/>
      </w:rPr>
    </w:pPr>
    <w:r w:rsidRPr="00FF180A">
      <w:rPr>
        <w:rFonts w:ascii="Century Gothic" w:eastAsia="Calibri" w:hAnsi="Century Gothic" w:cs="Times New Roman"/>
        <w:b/>
        <w:bCs/>
        <w:sz w:val="28"/>
        <w:szCs w:val="28"/>
        <w:lang w:val="en-US"/>
      </w:rPr>
      <w:t xml:space="preserve">      Cardinal Heenan Catholic High School</w:t>
    </w:r>
  </w:p>
  <w:p w:rsidR="00FF180A" w:rsidRPr="00FF180A" w:rsidRDefault="00FF180A" w:rsidP="00FF180A">
    <w:pPr>
      <w:jc w:val="center"/>
      <w:rPr>
        <w:rFonts w:ascii="Trebuchet MS" w:eastAsia="Calibri" w:hAnsi="Trebuchet MS" w:cs="Times New Roman"/>
        <w:sz w:val="24"/>
        <w:szCs w:val="24"/>
      </w:rPr>
    </w:pPr>
    <w:r w:rsidRPr="00FF180A">
      <w:rPr>
        <w:rFonts w:ascii="Trebuchet MS" w:eastAsia="Calibri" w:hAnsi="Trebuchet MS" w:cs="Times New Roman"/>
        <w:sz w:val="24"/>
        <w:szCs w:val="24"/>
      </w:rPr>
      <w:t>“RESPECT, BELIEVE, ACHIEVE.”</w:t>
    </w:r>
  </w:p>
  <w:p w:rsidR="00FF180A" w:rsidRDefault="00FF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D0"/>
    <w:rsid w:val="00094AC3"/>
    <w:rsid w:val="001649E3"/>
    <w:rsid w:val="002201CF"/>
    <w:rsid w:val="002C1D17"/>
    <w:rsid w:val="003B77F2"/>
    <w:rsid w:val="00655B52"/>
    <w:rsid w:val="00660C06"/>
    <w:rsid w:val="00702BAF"/>
    <w:rsid w:val="007B4647"/>
    <w:rsid w:val="00857645"/>
    <w:rsid w:val="009015D0"/>
    <w:rsid w:val="00963B21"/>
    <w:rsid w:val="00A979F3"/>
    <w:rsid w:val="00AF463E"/>
    <w:rsid w:val="00D025EB"/>
    <w:rsid w:val="00D74234"/>
    <w:rsid w:val="00E938D8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89B40B-28D5-4FE6-93A8-2BFD41B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0A"/>
  </w:style>
  <w:style w:type="paragraph" w:styleId="Footer">
    <w:name w:val="footer"/>
    <w:basedOn w:val="Normal"/>
    <w:link w:val="FooterChar"/>
    <w:uiPriority w:val="99"/>
    <w:unhideWhenUsed/>
    <w:rsid w:val="00FF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2023-02-27T15:25:00Z</dcterms:created>
  <dcterms:modified xsi:type="dcterms:W3CDTF">2023-02-27T15:25:00Z</dcterms:modified>
</cp:coreProperties>
</file>