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5BF3" w14:textId="77777777" w:rsidR="0094593B" w:rsidRDefault="00B21B1A">
      <w:r>
        <w:br w:type="page"/>
      </w:r>
      <w:r>
        <w:rPr>
          <w:noProof/>
        </w:rPr>
        <w:drawing>
          <wp:anchor distT="0" distB="0" distL="114300" distR="114300" simplePos="0" relativeHeight="251658240" behindDoc="0" locked="0" layoutInCell="1" hidden="0" allowOverlap="1" wp14:anchorId="6318F36D" wp14:editId="4F3F8951">
            <wp:simplePos x="0" y="0"/>
            <wp:positionH relativeFrom="column">
              <wp:posOffset>-476246</wp:posOffset>
            </wp:positionH>
            <wp:positionV relativeFrom="paragraph">
              <wp:posOffset>0</wp:posOffset>
            </wp:positionV>
            <wp:extent cx="7600950" cy="10940732"/>
            <wp:effectExtent l="0" t="0" r="0" b="0"/>
            <wp:wrapNone/>
            <wp:docPr id="3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7600950" cy="10940732"/>
                    </a:xfrm>
                    <a:prstGeom prst="rect">
                      <a:avLst/>
                    </a:prstGeom>
                    <a:ln/>
                  </pic:spPr>
                </pic:pic>
              </a:graphicData>
            </a:graphic>
          </wp:anchor>
        </w:drawing>
      </w:r>
    </w:p>
    <w:p w14:paraId="3C076181" w14:textId="77777777" w:rsidR="0094593B" w:rsidRDefault="00B21B1A">
      <w:pPr>
        <w:ind w:left="-142" w:right="350"/>
      </w:pPr>
      <w:bookmarkStart w:id="0" w:name="_heading=h.1fob9te" w:colFirst="0" w:colLast="0"/>
      <w:bookmarkEnd w:id="0"/>
      <w:r>
        <w:lastRenderedPageBreak/>
        <w:br w:type="page"/>
      </w:r>
      <w:r>
        <w:rPr>
          <w:noProof/>
        </w:rPr>
        <w:drawing>
          <wp:anchor distT="0" distB="0" distL="0" distR="0" simplePos="0" relativeHeight="251659264" behindDoc="1" locked="0" layoutInCell="1" hidden="0" allowOverlap="1" wp14:anchorId="5383D7C5" wp14:editId="03F97743">
            <wp:simplePos x="0" y="0"/>
            <wp:positionH relativeFrom="column">
              <wp:posOffset>-467990</wp:posOffset>
            </wp:positionH>
            <wp:positionV relativeFrom="paragraph">
              <wp:posOffset>-866770</wp:posOffset>
            </wp:positionV>
            <wp:extent cx="7548785" cy="10677525"/>
            <wp:effectExtent l="0" t="0" r="0" b="0"/>
            <wp:wrapNone/>
            <wp:docPr id="30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7548785" cy="106775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460FEE3" wp14:editId="681F111F">
            <wp:simplePos x="0" y="0"/>
            <wp:positionH relativeFrom="column">
              <wp:posOffset>685800</wp:posOffset>
            </wp:positionH>
            <wp:positionV relativeFrom="paragraph">
              <wp:posOffset>10231625</wp:posOffset>
            </wp:positionV>
            <wp:extent cx="7534910" cy="1895475"/>
            <wp:effectExtent l="0" t="0" r="0" b="0"/>
            <wp:wrapNone/>
            <wp:docPr id="3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b="82125"/>
                    <a:stretch>
                      <a:fillRect/>
                    </a:stretch>
                  </pic:blipFill>
                  <pic:spPr>
                    <a:xfrm>
                      <a:off x="0" y="0"/>
                      <a:ext cx="7534910" cy="1895475"/>
                    </a:xfrm>
                    <a:prstGeom prst="rect">
                      <a:avLst/>
                    </a:prstGeom>
                    <a:ln/>
                  </pic:spPr>
                </pic:pic>
              </a:graphicData>
            </a:graphic>
          </wp:anchor>
        </w:drawing>
      </w:r>
      <w:r>
        <w:rPr>
          <w:noProof/>
        </w:rPr>
        <mc:AlternateContent>
          <mc:Choice Requires="wpg">
            <w:drawing>
              <wp:anchor distT="45720" distB="45720" distL="114300" distR="114300" simplePos="0" relativeHeight="251661312" behindDoc="0" locked="0" layoutInCell="1" hidden="0" allowOverlap="1" wp14:anchorId="0AE0B71E" wp14:editId="69DDC01B">
                <wp:simplePos x="0" y="0"/>
                <wp:positionH relativeFrom="column">
                  <wp:posOffset>-314324</wp:posOffset>
                </wp:positionH>
                <wp:positionV relativeFrom="paragraph">
                  <wp:posOffset>1922145</wp:posOffset>
                </wp:positionV>
                <wp:extent cx="6057900" cy="735739"/>
                <wp:effectExtent l="0" t="0" r="0" b="0"/>
                <wp:wrapSquare wrapText="bothSides" distT="45720" distB="45720" distL="114300" distR="114300"/>
                <wp:docPr id="297" name=""/>
                <wp:cNvGraphicFramePr/>
                <a:graphic xmlns:a="http://schemas.openxmlformats.org/drawingml/2006/main">
                  <a:graphicData uri="http://schemas.microsoft.com/office/word/2010/wordprocessingShape">
                    <wps:wsp>
                      <wps:cNvSpPr/>
                      <wps:spPr>
                        <a:xfrm>
                          <a:off x="2336100" y="3618075"/>
                          <a:ext cx="6019800" cy="323850"/>
                        </a:xfrm>
                        <a:prstGeom prst="rect">
                          <a:avLst/>
                        </a:prstGeom>
                        <a:noFill/>
                        <a:ln>
                          <a:noFill/>
                        </a:ln>
                      </wps:spPr>
                      <wps:txbx>
                        <w:txbxContent>
                          <w:p w14:paraId="37718072" w14:textId="77777777" w:rsidR="0094593B" w:rsidRDefault="00B21B1A">
                            <w:pPr>
                              <w:spacing w:line="258" w:lineRule="auto"/>
                              <w:jc w:val="both"/>
                              <w:textDirection w:val="btLr"/>
                            </w:pPr>
                            <w:r>
                              <w:rPr>
                                <w:color w:val="000000"/>
                                <w:sz w:val="28"/>
                              </w:rPr>
                              <w:t>Required ASAP</w:t>
                            </w:r>
                          </w:p>
                          <w:p w14:paraId="1859666B" w14:textId="77777777" w:rsidR="0094593B" w:rsidRDefault="00B21B1A">
                            <w:pPr>
                              <w:spacing w:line="258" w:lineRule="auto"/>
                              <w:textDirection w:val="btLr"/>
                            </w:pPr>
                            <w:r>
                              <w:rPr>
                                <w:color w:val="000000"/>
                                <w:sz w:val="28"/>
                              </w:rPr>
                              <w:t>To teach French and / or German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-314324</wp:posOffset>
                </wp:positionH>
                <wp:positionV relativeFrom="paragraph">
                  <wp:posOffset>1922145</wp:posOffset>
                </wp:positionV>
                <wp:extent cx="6057900" cy="735739"/>
                <wp:effectExtent b="0" l="0" r="0" t="0"/>
                <wp:wrapSquare wrapText="bothSides" distB="45720" distT="45720" distL="114300" distR="114300"/>
                <wp:docPr id="297"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6057900" cy="735739"/>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7B1FAD36" wp14:editId="0944F5EB">
                <wp:simplePos x="0" y="0"/>
                <wp:positionH relativeFrom="column">
                  <wp:posOffset>2641600</wp:posOffset>
                </wp:positionH>
                <wp:positionV relativeFrom="paragraph">
                  <wp:posOffset>490220</wp:posOffset>
                </wp:positionV>
                <wp:extent cx="3962400" cy="1240790"/>
                <wp:effectExtent l="0" t="0" r="0" b="0"/>
                <wp:wrapSquare wrapText="bothSides" distT="45720" distB="45720" distL="114300" distR="114300"/>
                <wp:docPr id="294" name=""/>
                <wp:cNvGraphicFramePr/>
                <a:graphic xmlns:a="http://schemas.openxmlformats.org/drawingml/2006/main">
                  <a:graphicData uri="http://schemas.microsoft.com/office/word/2010/wordprocessingShape">
                    <wps:wsp>
                      <wps:cNvSpPr/>
                      <wps:spPr>
                        <a:xfrm>
                          <a:off x="3369563" y="3164368"/>
                          <a:ext cx="3952875" cy="1231265"/>
                        </a:xfrm>
                        <a:prstGeom prst="rect">
                          <a:avLst/>
                        </a:prstGeom>
                        <a:noFill/>
                        <a:ln>
                          <a:noFill/>
                        </a:ln>
                      </wps:spPr>
                      <wps:txbx>
                        <w:txbxContent>
                          <w:p w14:paraId="70AC8D1B" w14:textId="77777777" w:rsidR="0094593B" w:rsidRDefault="00B21B1A">
                            <w:pPr>
                              <w:spacing w:line="258" w:lineRule="auto"/>
                              <w:textDirection w:val="btLr"/>
                            </w:pPr>
                            <w:r>
                              <w:rPr>
                                <w:color w:val="FFFFFF"/>
                                <w:sz w:val="36"/>
                              </w:rPr>
                              <w:t>Teacher of Modern Foreign Languages</w:t>
                            </w:r>
                          </w:p>
                          <w:p w14:paraId="26AE3461" w14:textId="77777777" w:rsidR="0094593B" w:rsidRDefault="00B21B1A">
                            <w:pPr>
                              <w:spacing w:line="258" w:lineRule="auto"/>
                              <w:textDirection w:val="btLr"/>
                            </w:pPr>
                            <w:r>
                              <w:rPr>
                                <w:color w:val="FFFFFF"/>
                                <w:sz w:val="36"/>
                              </w:rPr>
                              <w:t>MPR1 – UPR3 £31,650 - £49,084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490220</wp:posOffset>
                </wp:positionV>
                <wp:extent cx="3962400" cy="1240790"/>
                <wp:effectExtent b="0" l="0" r="0" t="0"/>
                <wp:wrapSquare wrapText="bothSides" distB="45720" distT="45720" distL="114300" distR="114300"/>
                <wp:docPr id="294"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3962400" cy="1240790"/>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14:anchorId="359AF13E" wp14:editId="1425AC32">
                <wp:simplePos x="0" y="0"/>
                <wp:positionH relativeFrom="column">
                  <wp:posOffset>-279399</wp:posOffset>
                </wp:positionH>
                <wp:positionV relativeFrom="paragraph">
                  <wp:posOffset>6725920</wp:posOffset>
                </wp:positionV>
                <wp:extent cx="4846955" cy="1424450"/>
                <wp:effectExtent l="0" t="0" r="0" b="0"/>
                <wp:wrapSquare wrapText="bothSides" distT="45720" distB="45720" distL="114300" distR="114300"/>
                <wp:docPr id="296" name=""/>
                <wp:cNvGraphicFramePr/>
                <a:graphic xmlns:a="http://schemas.openxmlformats.org/drawingml/2006/main">
                  <a:graphicData uri="http://schemas.microsoft.com/office/word/2010/wordprocessingShape">
                    <wps:wsp>
                      <wps:cNvSpPr/>
                      <wps:spPr>
                        <a:xfrm>
                          <a:off x="2941573" y="3077690"/>
                          <a:ext cx="4808855" cy="1404620"/>
                        </a:xfrm>
                        <a:prstGeom prst="rect">
                          <a:avLst/>
                        </a:prstGeom>
                        <a:solidFill>
                          <a:srgbClr val="FFFFFF"/>
                        </a:solidFill>
                        <a:ln>
                          <a:noFill/>
                        </a:ln>
                      </wps:spPr>
                      <wps:txbx>
                        <w:txbxContent>
                          <w:p w14:paraId="48CBFF5F" w14:textId="77777777" w:rsidR="0094593B" w:rsidRDefault="00B21B1A">
                            <w:pPr>
                              <w:spacing w:line="258" w:lineRule="auto"/>
                              <w:textDirection w:val="btLr"/>
                            </w:pPr>
                            <w:r>
                              <w:rPr>
                                <w:b/>
                                <w:color w:val="2F5496"/>
                                <w:sz w:val="28"/>
                              </w:rPr>
                              <w:t>Applications close: 9am Wednesday 11 June 2025</w:t>
                            </w:r>
                          </w:p>
                          <w:p w14:paraId="5510C989" w14:textId="77777777" w:rsidR="0094593B" w:rsidRDefault="00B21B1A">
                            <w:pPr>
                              <w:spacing w:line="258" w:lineRule="auto"/>
                              <w:textDirection w:val="btLr"/>
                            </w:pPr>
                            <w:r>
                              <w:rPr>
                                <w:b/>
                                <w:color w:val="2F5496"/>
                                <w:sz w:val="28"/>
                              </w:rPr>
                              <w:t>Interview date: Tuesday 17 June 2025</w:t>
                            </w:r>
                          </w:p>
                          <w:p w14:paraId="00106770" w14:textId="77777777" w:rsidR="0094593B" w:rsidRDefault="0094593B">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-279399</wp:posOffset>
                </wp:positionH>
                <wp:positionV relativeFrom="paragraph">
                  <wp:posOffset>6725920</wp:posOffset>
                </wp:positionV>
                <wp:extent cx="4846955" cy="1424450"/>
                <wp:effectExtent b="0" l="0" r="0" t="0"/>
                <wp:wrapSquare wrapText="bothSides" distB="45720" distT="45720" distL="114300" distR="114300"/>
                <wp:docPr id="296"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4846955" cy="1424450"/>
                        </a:xfrm>
                        <a:prstGeom prst="rect"/>
                        <a:ln/>
                      </pic:spPr>
                    </pic:pic>
                  </a:graphicData>
                </a:graphic>
              </wp:anchor>
            </w:drawing>
          </mc:Fallback>
        </mc:AlternateContent>
      </w:r>
      <w:r>
        <w:rPr>
          <w:noProof/>
        </w:rPr>
        <mc:AlternateContent>
          <mc:Choice Requires="wpg">
            <w:drawing>
              <wp:anchor distT="45720" distB="45720" distL="114300" distR="114300" simplePos="0" relativeHeight="251664384" behindDoc="0" locked="0" layoutInCell="1" hidden="0" allowOverlap="1" wp14:anchorId="044BB762" wp14:editId="67C6ED6F">
                <wp:simplePos x="0" y="0"/>
                <wp:positionH relativeFrom="column">
                  <wp:posOffset>-317499</wp:posOffset>
                </wp:positionH>
                <wp:positionV relativeFrom="paragraph">
                  <wp:posOffset>3004820</wp:posOffset>
                </wp:positionV>
                <wp:extent cx="7286625" cy="3714750"/>
                <wp:effectExtent l="0" t="0" r="0" b="0"/>
                <wp:wrapSquare wrapText="bothSides" distT="45720" distB="45720" distL="114300" distR="114300"/>
                <wp:docPr id="289" name=""/>
                <wp:cNvGraphicFramePr/>
                <a:graphic xmlns:a="http://schemas.openxmlformats.org/drawingml/2006/main">
                  <a:graphicData uri="http://schemas.microsoft.com/office/word/2010/wordprocessingShape">
                    <wps:wsp>
                      <wps:cNvSpPr/>
                      <wps:spPr>
                        <a:xfrm>
                          <a:off x="1707450" y="1927388"/>
                          <a:ext cx="7277100" cy="3705225"/>
                        </a:xfrm>
                        <a:prstGeom prst="rect">
                          <a:avLst/>
                        </a:prstGeom>
                        <a:solidFill>
                          <a:srgbClr val="FFFFFF"/>
                        </a:solidFill>
                        <a:ln>
                          <a:noFill/>
                        </a:ln>
                      </wps:spPr>
                      <wps:txbx>
                        <w:txbxContent>
                          <w:p w14:paraId="55E0D628" w14:textId="77777777" w:rsidR="0094593B" w:rsidRDefault="0094593B">
                            <w:pPr>
                              <w:spacing w:line="258" w:lineRule="auto"/>
                              <w:ind w:right="-50"/>
                              <w:jc w:val="both"/>
                              <w:textDirection w:val="btLr"/>
                            </w:pPr>
                          </w:p>
                          <w:p w14:paraId="2D849C89" w14:textId="77777777" w:rsidR="0094593B" w:rsidRDefault="0094593B">
                            <w:pPr>
                              <w:spacing w:line="258" w:lineRule="auto"/>
                              <w:ind w:right="-50"/>
                              <w:jc w:val="both"/>
                              <w:textDirection w:val="btLr"/>
                            </w:pPr>
                          </w:p>
                          <w:p w14:paraId="5375F987" w14:textId="77777777" w:rsidR="0094593B" w:rsidRDefault="0094593B">
                            <w:pPr>
                              <w:spacing w:line="258" w:lineRule="auto"/>
                              <w:ind w:right="-50"/>
                              <w:jc w:val="both"/>
                              <w:textDirection w:val="btLr"/>
                            </w:pPr>
                          </w:p>
                          <w:p w14:paraId="6FF28E00" w14:textId="77777777" w:rsidR="0094593B" w:rsidRDefault="00B21B1A">
                            <w:pPr>
                              <w:spacing w:line="258" w:lineRule="auto"/>
                              <w:ind w:right="-50"/>
                              <w:jc w:val="both"/>
                              <w:textDirection w:val="btLr"/>
                            </w:pPr>
                            <w:r>
                              <w:rPr>
                                <w:color w:val="000000"/>
                                <w:sz w:val="20"/>
                              </w:rPr>
                              <w:t xml:space="preserve">We are currently seeking to appoint a hardworking, committed and enthusiastic individual to join our Modern Foreign Languages Faculty.  We are looking for someone who would describe themselves as a team player, as possessing a positive mindset and someone </w:t>
                            </w:r>
                            <w:r>
                              <w:rPr>
                                <w:color w:val="000000"/>
                                <w:sz w:val="20"/>
                              </w:rPr>
                              <w:t>who will maintain a solution focussed approach.  A sense of humour, a smile and empathy for young people and colleagues are all essential characteristics needed to be successful in this post.  If this sounds like you, we look forward to reading your applic</w:t>
                            </w:r>
                            <w:r>
                              <w:rPr>
                                <w:color w:val="000000"/>
                                <w:sz w:val="20"/>
                              </w:rPr>
                              <w:t>ation.</w:t>
                            </w:r>
                          </w:p>
                          <w:p w14:paraId="473E8DA9" w14:textId="77777777" w:rsidR="0094593B" w:rsidRDefault="00B21B1A">
                            <w:pPr>
                              <w:spacing w:line="258" w:lineRule="auto"/>
                              <w:ind w:right="-50"/>
                              <w:jc w:val="both"/>
                              <w:textDirection w:val="btLr"/>
                            </w:pPr>
                            <w:r>
                              <w:rPr>
                                <w:color w:val="000000"/>
                                <w:sz w:val="20"/>
                              </w:rPr>
                              <w:t xml:space="preserve">Further details and an application form are available on our website: </w:t>
                            </w:r>
                            <w:r>
                              <w:rPr>
                                <w:b/>
                                <w:color w:val="000000"/>
                                <w:sz w:val="20"/>
                              </w:rPr>
                              <w:t>www.haslingdenhigh.com/vacancies/</w:t>
                            </w:r>
                          </w:p>
                          <w:p w14:paraId="45CD6961" w14:textId="77777777" w:rsidR="0094593B" w:rsidRDefault="00B21B1A">
                            <w:pPr>
                              <w:spacing w:line="258" w:lineRule="auto"/>
                              <w:ind w:right="-27"/>
                              <w:jc w:val="both"/>
                              <w:textDirection w:val="btLr"/>
                            </w:pPr>
                            <w:r>
                              <w:rPr>
                                <w:b/>
                                <w:color w:val="000000"/>
                                <w:sz w:val="20"/>
                              </w:rPr>
                              <w:t>Haslingden High School and Sixth Form is committed to safeguarding and promoting the welfare of children and young people and takes its statutory</w:t>
                            </w:r>
                            <w:r>
                              <w:rPr>
                                <w:b/>
                                <w:color w:val="000000"/>
                                <w:sz w:val="20"/>
                              </w:rPr>
                              <w:t xml:space="preserve"> duties and responsibilities in this context very seriously. We fully expect everyone working in or behalf of the school to share our commitment. As such, this post is subject to satisfactory DBS clearance and references.</w:t>
                            </w:r>
                          </w:p>
                          <w:p w14:paraId="74509809" w14:textId="77777777" w:rsidR="0094593B" w:rsidRDefault="0094593B">
                            <w:pPr>
                              <w:spacing w:line="258" w:lineRule="auto"/>
                              <w:ind w:left="-141" w:right="96" w:hanging="565"/>
                              <w:jc w:val="both"/>
                              <w:textDirection w:val="btLr"/>
                            </w:pPr>
                          </w:p>
                          <w:p w14:paraId="52E57D64" w14:textId="77777777" w:rsidR="0094593B" w:rsidRDefault="0094593B">
                            <w:pPr>
                              <w:spacing w:line="258" w:lineRule="auto"/>
                              <w:ind w:left="-141" w:right="96" w:hanging="565"/>
                              <w:jc w:val="both"/>
                              <w:textDirection w:val="btLr"/>
                            </w:pPr>
                          </w:p>
                          <w:p w14:paraId="4908435D" w14:textId="77777777" w:rsidR="0094593B" w:rsidRDefault="0094593B">
                            <w:pPr>
                              <w:spacing w:line="258" w:lineRule="auto"/>
                              <w:ind w:left="-141" w:right="96" w:hanging="565"/>
                              <w:jc w:val="right"/>
                              <w:textDirection w:val="btLr"/>
                            </w:pPr>
                          </w:p>
                          <w:p w14:paraId="5D0D1F0D" w14:textId="77777777" w:rsidR="0094593B" w:rsidRDefault="0094593B">
                            <w:pPr>
                              <w:spacing w:line="258" w:lineRule="auto"/>
                              <w:ind w:left="-141" w:right="96" w:hanging="565"/>
                              <w:textDirection w:val="btLr"/>
                            </w:pPr>
                          </w:p>
                          <w:p w14:paraId="5B6D0E83" w14:textId="77777777" w:rsidR="0094593B" w:rsidRDefault="0094593B">
                            <w:pPr>
                              <w:spacing w:line="258" w:lineRule="auto"/>
                              <w:ind w:right="96"/>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-317499</wp:posOffset>
                </wp:positionH>
                <wp:positionV relativeFrom="paragraph">
                  <wp:posOffset>3004820</wp:posOffset>
                </wp:positionV>
                <wp:extent cx="7286625" cy="3714750"/>
                <wp:effectExtent b="0" l="0" r="0" t="0"/>
                <wp:wrapSquare wrapText="bothSides" distB="45720" distT="45720" distL="114300" distR="114300"/>
                <wp:docPr id="289"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286625" cy="3714750"/>
                        </a:xfrm>
                        <a:prstGeom prst="rect"/>
                        <a:ln/>
                      </pic:spPr>
                    </pic:pic>
                  </a:graphicData>
                </a:graphic>
              </wp:anchor>
            </w:drawing>
          </mc:Fallback>
        </mc:AlternateContent>
      </w:r>
      <w:r>
        <w:rPr>
          <w:noProof/>
        </w:rPr>
        <mc:AlternateContent>
          <mc:Choice Requires="wpg">
            <w:drawing>
              <wp:anchor distT="45720" distB="45720" distL="114300" distR="114300" simplePos="0" relativeHeight="251665408" behindDoc="0" locked="0" layoutInCell="1" hidden="0" allowOverlap="1" wp14:anchorId="558FBC6D" wp14:editId="063C7A2B">
                <wp:simplePos x="0" y="0"/>
                <wp:positionH relativeFrom="column">
                  <wp:posOffset>-927099</wp:posOffset>
                </wp:positionH>
                <wp:positionV relativeFrom="paragraph">
                  <wp:posOffset>10269220</wp:posOffset>
                </wp:positionV>
                <wp:extent cx="5916930" cy="744220"/>
                <wp:effectExtent l="0" t="0" r="0" b="0"/>
                <wp:wrapSquare wrapText="bothSides" distT="45720" distB="45720" distL="114300" distR="114300"/>
                <wp:docPr id="293" name=""/>
                <wp:cNvGraphicFramePr/>
                <a:graphic xmlns:a="http://schemas.openxmlformats.org/drawingml/2006/main">
                  <a:graphicData uri="http://schemas.microsoft.com/office/word/2010/wordprocessingShape">
                    <wps:wsp>
                      <wps:cNvSpPr/>
                      <wps:spPr>
                        <a:xfrm>
                          <a:off x="2406585" y="3426940"/>
                          <a:ext cx="5878830" cy="706120"/>
                        </a:xfrm>
                        <a:prstGeom prst="rect">
                          <a:avLst/>
                        </a:prstGeom>
                        <a:solidFill>
                          <a:srgbClr val="2F5496"/>
                        </a:solidFill>
                        <a:ln>
                          <a:noFill/>
                        </a:ln>
                      </wps:spPr>
                      <wps:txbx>
                        <w:txbxContent>
                          <w:p w14:paraId="07894A79" w14:textId="77777777" w:rsidR="0094593B" w:rsidRDefault="00B21B1A">
                            <w:pPr>
                              <w:spacing w:line="240" w:lineRule="auto"/>
                              <w:textDirection w:val="btLr"/>
                            </w:pPr>
                            <w:r>
                              <w:rPr>
                                <w:color w:val="FFFFFF"/>
                                <w:sz w:val="34"/>
                              </w:rPr>
                              <w:t xml:space="preserve">  Haslingden High School and Sixth Form</w:t>
                            </w:r>
                          </w:p>
                          <w:p w14:paraId="38FAA694" w14:textId="77777777" w:rsidR="0094593B" w:rsidRDefault="00B21B1A">
                            <w:pPr>
                              <w:spacing w:line="240" w:lineRule="auto"/>
                              <w:textDirection w:val="btLr"/>
                            </w:pPr>
                            <w:r>
                              <w:rPr>
                                <w:color w:val="FFFFFF"/>
                                <w:sz w:val="30"/>
                              </w:rPr>
                              <w:t xml:space="preserve">  Headteacher: Russell Clarke (BA Hons)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-927099</wp:posOffset>
                </wp:positionH>
                <wp:positionV relativeFrom="paragraph">
                  <wp:posOffset>10269220</wp:posOffset>
                </wp:positionV>
                <wp:extent cx="5916930" cy="744220"/>
                <wp:effectExtent b="0" l="0" r="0" t="0"/>
                <wp:wrapSquare wrapText="bothSides" distB="45720" distT="45720" distL="114300" distR="114300"/>
                <wp:docPr id="293"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5916930" cy="744220"/>
                        </a:xfrm>
                        <a:prstGeom prst="rect"/>
                        <a:ln/>
                      </pic:spPr>
                    </pic:pic>
                  </a:graphicData>
                </a:graphic>
              </wp:anchor>
            </w:drawing>
          </mc:Fallback>
        </mc:AlternateContent>
      </w:r>
      <w:r>
        <w:rPr>
          <w:noProof/>
        </w:rPr>
        <w:drawing>
          <wp:anchor distT="0" distB="0" distL="114300" distR="114300" simplePos="0" relativeHeight="251666432" behindDoc="0" locked="0" layoutInCell="1" hidden="0" allowOverlap="1" wp14:anchorId="59276B8F" wp14:editId="58561FAB">
            <wp:simplePos x="0" y="0"/>
            <wp:positionH relativeFrom="column">
              <wp:posOffset>-457196</wp:posOffset>
            </wp:positionH>
            <wp:positionV relativeFrom="paragraph">
              <wp:posOffset>7622540</wp:posOffset>
            </wp:positionV>
            <wp:extent cx="7534910" cy="2723515"/>
            <wp:effectExtent l="0" t="0" r="0" b="0"/>
            <wp:wrapNone/>
            <wp:docPr id="30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t="74446"/>
                    <a:stretch>
                      <a:fillRect/>
                    </a:stretch>
                  </pic:blipFill>
                  <pic:spPr>
                    <a:xfrm>
                      <a:off x="0" y="0"/>
                      <a:ext cx="7534910" cy="2723515"/>
                    </a:xfrm>
                    <a:prstGeom prst="rect">
                      <a:avLst/>
                    </a:prstGeom>
                    <a:ln/>
                  </pic:spPr>
                </pic:pic>
              </a:graphicData>
            </a:graphic>
          </wp:anchor>
        </w:drawing>
      </w:r>
    </w:p>
    <w:p w14:paraId="02345EBE" w14:textId="77777777" w:rsidR="0094593B" w:rsidRDefault="00B21B1A">
      <w:pPr>
        <w:ind w:left="-142" w:right="350"/>
        <w:jc w:val="center"/>
      </w:pPr>
      <w:r>
        <w:rPr>
          <w:noProof/>
        </w:rPr>
        <w:lastRenderedPageBreak/>
        <w:drawing>
          <wp:anchor distT="0" distB="0" distL="0" distR="0" simplePos="0" relativeHeight="251667456" behindDoc="1" locked="0" layoutInCell="1" hidden="0" allowOverlap="1" wp14:anchorId="7B09D156" wp14:editId="42B0D7DD">
            <wp:simplePos x="0" y="0"/>
            <wp:positionH relativeFrom="column">
              <wp:posOffset>57150</wp:posOffset>
            </wp:positionH>
            <wp:positionV relativeFrom="paragraph">
              <wp:posOffset>0</wp:posOffset>
            </wp:positionV>
            <wp:extent cx="6757988" cy="1700627"/>
            <wp:effectExtent l="0" t="0" r="0" b="0"/>
            <wp:wrapNone/>
            <wp:docPr id="30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6757988" cy="1700627"/>
                    </a:xfrm>
                    <a:prstGeom prst="rect">
                      <a:avLst/>
                    </a:prstGeom>
                    <a:ln/>
                  </pic:spPr>
                </pic:pic>
              </a:graphicData>
            </a:graphic>
          </wp:anchor>
        </w:drawing>
      </w:r>
      <w:r>
        <w:rPr>
          <w:noProof/>
        </w:rPr>
        <mc:AlternateContent>
          <mc:Choice Requires="wpg">
            <w:drawing>
              <wp:anchor distT="45720" distB="45720" distL="114300" distR="114300" simplePos="0" relativeHeight="251668480" behindDoc="0" locked="0" layoutInCell="1" hidden="0" allowOverlap="1" wp14:anchorId="15560A6F" wp14:editId="20DB134D">
                <wp:simplePos x="0" y="0"/>
                <wp:positionH relativeFrom="column">
                  <wp:posOffset>63501</wp:posOffset>
                </wp:positionH>
                <wp:positionV relativeFrom="paragraph">
                  <wp:posOffset>248920</wp:posOffset>
                </wp:positionV>
                <wp:extent cx="5253038" cy="652781"/>
                <wp:effectExtent l="0" t="0" r="0" b="0"/>
                <wp:wrapSquare wrapText="bothSides" distT="45720" distB="45720" distL="114300" distR="114300"/>
                <wp:docPr id="290" name=""/>
                <wp:cNvGraphicFramePr/>
                <a:graphic xmlns:a="http://schemas.openxmlformats.org/drawingml/2006/main">
                  <a:graphicData uri="http://schemas.microsoft.com/office/word/2010/wordprocessingShape">
                    <wps:wsp>
                      <wps:cNvSpPr/>
                      <wps:spPr>
                        <a:xfrm>
                          <a:off x="2406585" y="3426940"/>
                          <a:ext cx="5878830" cy="706120"/>
                        </a:xfrm>
                        <a:prstGeom prst="rect">
                          <a:avLst/>
                        </a:prstGeom>
                        <a:solidFill>
                          <a:srgbClr val="2F5496"/>
                        </a:solidFill>
                        <a:ln>
                          <a:noFill/>
                        </a:ln>
                      </wps:spPr>
                      <wps:txbx>
                        <w:txbxContent>
                          <w:p w14:paraId="4A7B90E9" w14:textId="77777777" w:rsidR="0094593B" w:rsidRDefault="00B21B1A">
                            <w:pPr>
                              <w:spacing w:line="240" w:lineRule="auto"/>
                              <w:textDirection w:val="btLr"/>
                            </w:pPr>
                            <w:r>
                              <w:rPr>
                                <w:color w:val="FFFFFF"/>
                                <w:sz w:val="34"/>
                              </w:rPr>
                              <w:t xml:space="preserve">  Haslingden High School and Sixth Form</w:t>
                            </w:r>
                          </w:p>
                          <w:p w14:paraId="01732666" w14:textId="77777777" w:rsidR="0094593B" w:rsidRDefault="00B21B1A">
                            <w:pPr>
                              <w:spacing w:line="240" w:lineRule="auto"/>
                              <w:textDirection w:val="btLr"/>
                            </w:pPr>
                            <w:r>
                              <w:rPr>
                                <w:color w:val="FFFFFF"/>
                                <w:sz w:val="30"/>
                              </w:rPr>
                              <w:t xml:space="preserve">  Headteacher: Russell Clarke (BA Hons)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63501</wp:posOffset>
                </wp:positionH>
                <wp:positionV relativeFrom="paragraph">
                  <wp:posOffset>248920</wp:posOffset>
                </wp:positionV>
                <wp:extent cx="5253038" cy="652781"/>
                <wp:effectExtent b="0" l="0" r="0" t="0"/>
                <wp:wrapSquare wrapText="bothSides" distB="45720" distT="45720" distL="114300" distR="114300"/>
                <wp:docPr id="290"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5253038" cy="652781"/>
                        </a:xfrm>
                        <a:prstGeom prst="rect"/>
                        <a:ln/>
                      </pic:spPr>
                    </pic:pic>
                  </a:graphicData>
                </a:graphic>
              </wp:anchor>
            </w:drawing>
          </mc:Fallback>
        </mc:AlternateContent>
      </w:r>
    </w:p>
    <w:p w14:paraId="2E236070" w14:textId="77777777" w:rsidR="0094593B" w:rsidRDefault="0094593B">
      <w:pPr>
        <w:ind w:left="-142" w:right="350"/>
        <w:jc w:val="center"/>
      </w:pPr>
    </w:p>
    <w:p w14:paraId="1E37721F" w14:textId="77777777" w:rsidR="0094593B" w:rsidRDefault="0094593B">
      <w:pPr>
        <w:ind w:left="-142" w:right="350"/>
        <w:jc w:val="center"/>
      </w:pPr>
    </w:p>
    <w:p w14:paraId="5021DA0A" w14:textId="77777777" w:rsidR="0094593B" w:rsidRDefault="0094593B">
      <w:pPr>
        <w:ind w:left="-142" w:right="350"/>
        <w:rPr>
          <w:sz w:val="20"/>
          <w:szCs w:val="20"/>
        </w:rPr>
      </w:pPr>
    </w:p>
    <w:p w14:paraId="3DB6961D" w14:textId="77777777" w:rsidR="0094593B" w:rsidRDefault="0094593B">
      <w:pPr>
        <w:ind w:left="-142" w:right="350"/>
        <w:rPr>
          <w:sz w:val="20"/>
          <w:szCs w:val="20"/>
        </w:rPr>
      </w:pPr>
    </w:p>
    <w:p w14:paraId="20A9A044" w14:textId="77777777" w:rsidR="0094593B" w:rsidRDefault="00B21B1A">
      <w:pPr>
        <w:widowControl w:val="0"/>
        <w:spacing w:after="0" w:line="240" w:lineRule="auto"/>
        <w:ind w:left="-142" w:right="-166"/>
        <w:jc w:val="both"/>
        <w:rPr>
          <w:sz w:val="18"/>
          <w:szCs w:val="18"/>
        </w:rPr>
      </w:pPr>
      <w:r>
        <w:rPr>
          <w:sz w:val="18"/>
          <w:szCs w:val="18"/>
        </w:rPr>
        <w:t>Dear Applicant</w:t>
      </w:r>
    </w:p>
    <w:p w14:paraId="2676205B" w14:textId="77777777" w:rsidR="0094593B" w:rsidRDefault="0094593B">
      <w:pPr>
        <w:widowControl w:val="0"/>
        <w:spacing w:after="0" w:line="240" w:lineRule="auto"/>
        <w:ind w:left="-142" w:right="-166"/>
        <w:jc w:val="both"/>
        <w:rPr>
          <w:b/>
          <w:sz w:val="18"/>
          <w:szCs w:val="18"/>
        </w:rPr>
      </w:pPr>
    </w:p>
    <w:p w14:paraId="1CC3F9C2" w14:textId="77777777" w:rsidR="0094593B" w:rsidRDefault="00B21B1A">
      <w:pPr>
        <w:widowControl w:val="0"/>
        <w:spacing w:after="0" w:line="240" w:lineRule="auto"/>
        <w:ind w:left="-142" w:right="-166"/>
        <w:jc w:val="both"/>
        <w:rPr>
          <w:b/>
          <w:sz w:val="20"/>
          <w:szCs w:val="20"/>
        </w:rPr>
      </w:pPr>
      <w:r>
        <w:rPr>
          <w:b/>
          <w:sz w:val="20"/>
          <w:szCs w:val="20"/>
        </w:rPr>
        <w:t>Post:  Teacher of Modern Foreign Languages</w:t>
      </w:r>
    </w:p>
    <w:p w14:paraId="255151E2" w14:textId="77777777" w:rsidR="0094593B" w:rsidRDefault="0094593B">
      <w:pPr>
        <w:tabs>
          <w:tab w:val="left" w:pos="10035"/>
        </w:tabs>
        <w:spacing w:after="0" w:line="240" w:lineRule="auto"/>
        <w:ind w:left="-142" w:right="-166"/>
        <w:jc w:val="both"/>
        <w:rPr>
          <w:sz w:val="18"/>
          <w:szCs w:val="18"/>
        </w:rPr>
      </w:pPr>
    </w:p>
    <w:p w14:paraId="3BBF0CBD" w14:textId="77777777" w:rsidR="0094593B" w:rsidRDefault="0094593B">
      <w:pPr>
        <w:tabs>
          <w:tab w:val="left" w:pos="10035"/>
        </w:tabs>
        <w:spacing w:after="0" w:line="240" w:lineRule="auto"/>
        <w:ind w:left="-142" w:right="-166"/>
        <w:jc w:val="both"/>
        <w:rPr>
          <w:sz w:val="18"/>
          <w:szCs w:val="18"/>
        </w:rPr>
      </w:pPr>
    </w:p>
    <w:p w14:paraId="2B588CFF" w14:textId="77777777" w:rsidR="0094593B" w:rsidRDefault="00B21B1A">
      <w:pPr>
        <w:tabs>
          <w:tab w:val="left" w:pos="10035"/>
        </w:tabs>
        <w:spacing w:after="0" w:line="240" w:lineRule="auto"/>
        <w:ind w:left="-142" w:right="-166"/>
        <w:jc w:val="both"/>
        <w:rPr>
          <w:sz w:val="18"/>
          <w:szCs w:val="18"/>
        </w:rPr>
      </w:pPr>
      <w:r>
        <w:rPr>
          <w:sz w:val="18"/>
          <w:szCs w:val="18"/>
        </w:rPr>
        <w:t>Thank you for your interest in the post of Teacher of Modern Foreign Languages at Haslingden High School and Sixth Form. The role includes teaching French and / or German.  This is an excellent opportunity to jo</w:t>
      </w:r>
      <w:r>
        <w:rPr>
          <w:sz w:val="18"/>
          <w:szCs w:val="18"/>
        </w:rPr>
        <w:t>in a successful department that has ambitious plans for the future and has a record of achieving strong academic results. The successful candidate should share our passion for creating and maintaining the best possible learning environment for our students</w:t>
      </w:r>
      <w:r>
        <w:rPr>
          <w:sz w:val="18"/>
          <w:szCs w:val="18"/>
        </w:rPr>
        <w:t>, securing positive outcomes and have a willingness to contribute to the rich extra-curricular provision.</w:t>
      </w:r>
    </w:p>
    <w:p w14:paraId="7F25E069" w14:textId="77777777" w:rsidR="0094593B" w:rsidRDefault="0094593B">
      <w:pPr>
        <w:tabs>
          <w:tab w:val="left" w:pos="10035"/>
        </w:tabs>
        <w:spacing w:after="0" w:line="240" w:lineRule="auto"/>
        <w:ind w:left="-142" w:right="-166"/>
        <w:jc w:val="both"/>
        <w:rPr>
          <w:sz w:val="18"/>
          <w:szCs w:val="18"/>
        </w:rPr>
      </w:pPr>
    </w:p>
    <w:p w14:paraId="6B1F0AD0" w14:textId="77777777" w:rsidR="0094593B" w:rsidRDefault="00B21B1A">
      <w:pPr>
        <w:tabs>
          <w:tab w:val="left" w:pos="10035"/>
        </w:tabs>
        <w:spacing w:after="0" w:line="240" w:lineRule="auto"/>
        <w:ind w:left="-142" w:right="-166"/>
        <w:jc w:val="both"/>
        <w:rPr>
          <w:sz w:val="18"/>
          <w:szCs w:val="18"/>
        </w:rPr>
      </w:pPr>
      <w:r>
        <w:rPr>
          <w:sz w:val="18"/>
          <w:szCs w:val="18"/>
        </w:rPr>
        <w:t>I am extremely proud to be the headteacher at Haslingden High School and Sixth Form, a successful, caring and high performing 11-18 school in the bea</w:t>
      </w:r>
      <w:r>
        <w:rPr>
          <w:sz w:val="18"/>
          <w:szCs w:val="18"/>
        </w:rPr>
        <w:t>utiful Rossendale Valley. The school is regularly, heavily oversubscribed for the 270 places available in year 7 each September.  We have a thriving sixth form with over 250 students studying mainly a range of Level 3 courses.  We are a truly comprehensive</w:t>
      </w:r>
      <w:r>
        <w:rPr>
          <w:sz w:val="18"/>
          <w:szCs w:val="18"/>
        </w:rPr>
        <w:t xml:space="preserve"> school welcoming students of all backgrounds and abilities and are the largest maintained school in Lancashire, with over 1600 students on roll.  There are just under 100 members of the teaching staff and approximately 70 support staff.  Our supportive, e</w:t>
      </w:r>
      <w:r>
        <w:rPr>
          <w:sz w:val="18"/>
          <w:szCs w:val="18"/>
        </w:rPr>
        <w:t>xperienced governing body play a crucial role in our success and provides clear direction, remaining heavily involved in the life of the school. </w:t>
      </w:r>
    </w:p>
    <w:p w14:paraId="20EEB258" w14:textId="77777777" w:rsidR="0094593B" w:rsidRDefault="0094593B">
      <w:pPr>
        <w:tabs>
          <w:tab w:val="left" w:pos="10035"/>
        </w:tabs>
        <w:spacing w:after="0" w:line="240" w:lineRule="auto"/>
        <w:ind w:left="-142" w:right="-166"/>
        <w:jc w:val="both"/>
        <w:rPr>
          <w:sz w:val="18"/>
          <w:szCs w:val="18"/>
        </w:rPr>
      </w:pPr>
    </w:p>
    <w:p w14:paraId="003C994A" w14:textId="77777777" w:rsidR="0094593B" w:rsidRDefault="00B21B1A">
      <w:pPr>
        <w:tabs>
          <w:tab w:val="left" w:pos="10035"/>
        </w:tabs>
        <w:spacing w:after="0" w:line="240" w:lineRule="auto"/>
        <w:ind w:left="-142" w:right="-166"/>
        <w:jc w:val="both"/>
        <w:rPr>
          <w:sz w:val="18"/>
          <w:szCs w:val="18"/>
        </w:rPr>
      </w:pPr>
      <w:r>
        <w:rPr>
          <w:sz w:val="18"/>
          <w:szCs w:val="18"/>
        </w:rPr>
        <w:t xml:space="preserve">Our overarching aim is </w:t>
      </w:r>
      <w:r>
        <w:rPr>
          <w:b/>
          <w:sz w:val="18"/>
          <w:szCs w:val="18"/>
        </w:rPr>
        <w:t>Achievement for All:</w:t>
      </w:r>
      <w:r>
        <w:rPr>
          <w:sz w:val="18"/>
          <w:szCs w:val="18"/>
        </w:rPr>
        <w:t xml:space="preserve"> for all our students to be safe, happy and successful, developing</w:t>
      </w:r>
      <w:r>
        <w:rPr>
          <w:sz w:val="18"/>
          <w:szCs w:val="18"/>
        </w:rPr>
        <w:t xml:space="preserve"> as individuals into caring, responsible citizens equipped for life in the 21st century. This is underpinned by the five </w:t>
      </w:r>
      <w:hyperlink r:id="rId13">
        <w:r>
          <w:rPr>
            <w:color w:val="0000FF"/>
            <w:sz w:val="18"/>
            <w:szCs w:val="18"/>
            <w:u w:val="single"/>
          </w:rPr>
          <w:t>school aims</w:t>
        </w:r>
      </w:hyperlink>
      <w:r>
        <w:rPr>
          <w:sz w:val="18"/>
          <w:szCs w:val="18"/>
        </w:rPr>
        <w:t xml:space="preserve"> and we invite you to look at these closely when consider</w:t>
      </w:r>
      <w:r>
        <w:rPr>
          <w:sz w:val="18"/>
          <w:szCs w:val="18"/>
        </w:rPr>
        <w:t>ing your application. </w:t>
      </w:r>
    </w:p>
    <w:p w14:paraId="2FD14BA7" w14:textId="77777777" w:rsidR="0094593B" w:rsidRDefault="0094593B">
      <w:pPr>
        <w:tabs>
          <w:tab w:val="left" w:pos="10035"/>
        </w:tabs>
        <w:spacing w:after="0" w:line="240" w:lineRule="auto"/>
        <w:ind w:left="-142" w:right="-166"/>
        <w:jc w:val="both"/>
        <w:rPr>
          <w:sz w:val="18"/>
          <w:szCs w:val="18"/>
        </w:rPr>
      </w:pPr>
    </w:p>
    <w:p w14:paraId="0B50201D" w14:textId="77777777" w:rsidR="0094593B" w:rsidRDefault="00B21B1A">
      <w:pPr>
        <w:tabs>
          <w:tab w:val="left" w:pos="10035"/>
        </w:tabs>
        <w:spacing w:after="0" w:line="240" w:lineRule="auto"/>
        <w:ind w:left="-142" w:right="-166"/>
        <w:jc w:val="both"/>
        <w:rPr>
          <w:sz w:val="18"/>
          <w:szCs w:val="18"/>
        </w:rPr>
      </w:pPr>
      <w:r>
        <w:rPr>
          <w:sz w:val="18"/>
          <w:szCs w:val="18"/>
        </w:rPr>
        <w:t>We strive to create successful learners and we believe that we achieve this by offering an exciting, ambitious and inclusive curriculum. The consistently high-quality teaching and learning, taking place in a safe, supportive environ</w:t>
      </w:r>
      <w:r>
        <w:rPr>
          <w:sz w:val="18"/>
          <w:szCs w:val="18"/>
        </w:rPr>
        <w:t>ment provides the basis upon which our students grow. We are passionate about providing access to a wide range of opportunities and experiences beyond the taught curriculum, guiding and helping students to become kind, resilient and ethical individuals who</w:t>
      </w:r>
      <w:r>
        <w:rPr>
          <w:sz w:val="18"/>
          <w:szCs w:val="18"/>
        </w:rPr>
        <w:t xml:space="preserve"> will make a positive contribution to their local community and beyond. We hope that you will also share this passion and on reading the </w:t>
      </w:r>
      <w:hyperlink r:id="rId14">
        <w:r>
          <w:rPr>
            <w:color w:val="0000FF"/>
            <w:sz w:val="18"/>
            <w:szCs w:val="18"/>
            <w:u w:val="single"/>
          </w:rPr>
          <w:t>whole school curriculum rationale</w:t>
        </w:r>
      </w:hyperlink>
      <w:r>
        <w:rPr>
          <w:sz w:val="18"/>
          <w:szCs w:val="18"/>
        </w:rPr>
        <w:t>, you feel it clos</w:t>
      </w:r>
      <w:r>
        <w:rPr>
          <w:sz w:val="18"/>
          <w:szCs w:val="18"/>
        </w:rPr>
        <w:t>ely aligns to your own vision for education. </w:t>
      </w:r>
    </w:p>
    <w:p w14:paraId="1BEC9D41" w14:textId="77777777" w:rsidR="0094593B" w:rsidRDefault="0094593B">
      <w:pPr>
        <w:tabs>
          <w:tab w:val="left" w:pos="10035"/>
        </w:tabs>
        <w:spacing w:after="0" w:line="240" w:lineRule="auto"/>
        <w:ind w:left="-142" w:right="-166"/>
        <w:jc w:val="both"/>
        <w:rPr>
          <w:sz w:val="18"/>
          <w:szCs w:val="18"/>
        </w:rPr>
      </w:pPr>
    </w:p>
    <w:p w14:paraId="5F597A3D" w14:textId="77777777" w:rsidR="0094593B" w:rsidRDefault="00B21B1A">
      <w:pPr>
        <w:tabs>
          <w:tab w:val="left" w:pos="10035"/>
        </w:tabs>
        <w:spacing w:after="0" w:line="240" w:lineRule="auto"/>
        <w:ind w:left="-142" w:right="-166"/>
        <w:jc w:val="both"/>
        <w:rPr>
          <w:sz w:val="18"/>
          <w:szCs w:val="18"/>
        </w:rPr>
      </w:pPr>
      <w:r>
        <w:rPr>
          <w:sz w:val="18"/>
          <w:szCs w:val="18"/>
        </w:rPr>
        <w:t>Students’ physical, mental and emotional wellbeing is at the forefront of everything we do. We recognise the importance of working in partnership with parents and external agencies to deliver a personalised ap</w:t>
      </w:r>
      <w:r>
        <w:rPr>
          <w:sz w:val="18"/>
          <w:szCs w:val="18"/>
        </w:rPr>
        <w:t>proach to care, guidance and support that will ensure students feel safe and happy and that they are empowered to make informed choices, both now and in the future.</w:t>
      </w:r>
    </w:p>
    <w:p w14:paraId="06B355C6" w14:textId="77777777" w:rsidR="0094593B" w:rsidRDefault="0094593B">
      <w:pPr>
        <w:tabs>
          <w:tab w:val="left" w:pos="10035"/>
        </w:tabs>
        <w:spacing w:after="0" w:line="240" w:lineRule="auto"/>
        <w:ind w:left="-142" w:right="-166"/>
        <w:jc w:val="both"/>
        <w:rPr>
          <w:sz w:val="18"/>
          <w:szCs w:val="18"/>
        </w:rPr>
      </w:pPr>
    </w:p>
    <w:p w14:paraId="28EE37B7" w14:textId="77777777" w:rsidR="0094593B" w:rsidRDefault="00B21B1A">
      <w:pPr>
        <w:tabs>
          <w:tab w:val="left" w:pos="10035"/>
        </w:tabs>
        <w:spacing w:after="0" w:line="240" w:lineRule="auto"/>
        <w:ind w:left="-142" w:right="-166"/>
        <w:jc w:val="both"/>
        <w:rPr>
          <w:sz w:val="18"/>
          <w:szCs w:val="18"/>
        </w:rPr>
      </w:pPr>
      <w:r>
        <w:rPr>
          <w:sz w:val="18"/>
          <w:szCs w:val="18"/>
        </w:rPr>
        <w:t>At Haslingden High School, success is defined in its broadest sense: students achieve a wi</w:t>
      </w:r>
      <w:r>
        <w:rPr>
          <w:sz w:val="18"/>
          <w:szCs w:val="18"/>
        </w:rPr>
        <w:t>de range of qualifications which equip them with the skills and knowledge to enable them to be ambitious, resilient and capable learners. They are able to embrace change, and leave us as well-rounded individuals with a strong set of values and beliefs.</w:t>
      </w:r>
    </w:p>
    <w:p w14:paraId="55DC3674" w14:textId="77777777" w:rsidR="0094593B" w:rsidRDefault="0094593B">
      <w:pPr>
        <w:tabs>
          <w:tab w:val="left" w:pos="10035"/>
        </w:tabs>
        <w:spacing w:after="0" w:line="240" w:lineRule="auto"/>
        <w:ind w:left="-142" w:right="-166"/>
        <w:jc w:val="both"/>
        <w:rPr>
          <w:sz w:val="18"/>
          <w:szCs w:val="18"/>
        </w:rPr>
      </w:pPr>
    </w:p>
    <w:p w14:paraId="7C21EB36" w14:textId="77777777" w:rsidR="0094593B" w:rsidRDefault="00B21B1A">
      <w:pPr>
        <w:tabs>
          <w:tab w:val="left" w:pos="10035"/>
        </w:tabs>
        <w:spacing w:after="0" w:line="240" w:lineRule="auto"/>
        <w:ind w:left="-142" w:right="-166"/>
        <w:jc w:val="both"/>
        <w:rPr>
          <w:sz w:val="18"/>
          <w:szCs w:val="18"/>
        </w:rPr>
      </w:pPr>
      <w:r>
        <w:rPr>
          <w:sz w:val="18"/>
          <w:szCs w:val="18"/>
        </w:rPr>
        <w:t>We</w:t>
      </w:r>
      <w:r>
        <w:rPr>
          <w:sz w:val="18"/>
          <w:szCs w:val="18"/>
        </w:rPr>
        <w:t xml:space="preserve"> are proud of our collective achievements – our examination success, our well designed and expertly delivered curriculum, the depth and diversity of our extra-curricular programme and our desire to contribute to our community. We are committed to the pursu</w:t>
      </w:r>
      <w:r>
        <w:rPr>
          <w:sz w:val="18"/>
          <w:szCs w:val="18"/>
        </w:rPr>
        <w:t>it of the highest possible academic, personal and moral standards and to the development of informed citizens with lively, enquiring minds. </w:t>
      </w:r>
    </w:p>
    <w:p w14:paraId="3C49661C" w14:textId="77777777" w:rsidR="0094593B" w:rsidRDefault="0094593B">
      <w:pPr>
        <w:tabs>
          <w:tab w:val="left" w:pos="10035"/>
        </w:tabs>
        <w:spacing w:after="0" w:line="240" w:lineRule="auto"/>
        <w:ind w:left="-142" w:right="-166"/>
        <w:jc w:val="both"/>
        <w:rPr>
          <w:sz w:val="18"/>
          <w:szCs w:val="18"/>
        </w:rPr>
      </w:pPr>
    </w:p>
    <w:p w14:paraId="66DF24CC" w14:textId="77777777" w:rsidR="0094593B" w:rsidRDefault="00B21B1A">
      <w:pPr>
        <w:tabs>
          <w:tab w:val="left" w:pos="10035"/>
        </w:tabs>
        <w:spacing w:after="0" w:line="240" w:lineRule="auto"/>
        <w:ind w:left="-142" w:right="-166"/>
        <w:jc w:val="both"/>
        <w:rPr>
          <w:sz w:val="18"/>
          <w:szCs w:val="18"/>
        </w:rPr>
      </w:pPr>
      <w:r>
        <w:rPr>
          <w:sz w:val="18"/>
          <w:szCs w:val="18"/>
        </w:rPr>
        <w:t xml:space="preserve">This commitment is underpinned by a belief in hard work and a culture of care, respect and support for others. If </w:t>
      </w:r>
      <w:r>
        <w:rPr>
          <w:sz w:val="18"/>
          <w:szCs w:val="18"/>
        </w:rPr>
        <w:t>you share our ethos and feel that you want to join our dedicated staff to help us achieve our aims together, then we believe that Haslingden High School and Sixth Form is the place for you.</w:t>
      </w:r>
    </w:p>
    <w:p w14:paraId="1993A424" w14:textId="77777777" w:rsidR="0094593B" w:rsidRDefault="0094593B">
      <w:pPr>
        <w:tabs>
          <w:tab w:val="left" w:pos="10035"/>
        </w:tabs>
        <w:spacing w:after="0" w:line="240" w:lineRule="auto"/>
        <w:ind w:left="-142" w:right="-166"/>
        <w:jc w:val="both"/>
        <w:rPr>
          <w:sz w:val="18"/>
          <w:szCs w:val="18"/>
        </w:rPr>
      </w:pPr>
    </w:p>
    <w:p w14:paraId="500CC07C" w14:textId="77777777" w:rsidR="0094593B" w:rsidRDefault="00B21B1A">
      <w:pPr>
        <w:tabs>
          <w:tab w:val="left" w:pos="10035"/>
        </w:tabs>
        <w:spacing w:after="0" w:line="240" w:lineRule="auto"/>
        <w:ind w:left="-142" w:right="-166"/>
        <w:jc w:val="both"/>
        <w:rPr>
          <w:sz w:val="18"/>
          <w:szCs w:val="18"/>
        </w:rPr>
      </w:pPr>
      <w:r>
        <w:rPr>
          <w:sz w:val="18"/>
          <w:szCs w:val="18"/>
        </w:rPr>
        <w:t>The successful applicant will find caring, friendly and supportiv</w:t>
      </w:r>
      <w:r>
        <w:rPr>
          <w:sz w:val="18"/>
          <w:szCs w:val="18"/>
        </w:rPr>
        <w:t>e colleagues, committed to providing the very best life chances for all our students. We look forward to receiving your completed application form, together with a letter of application which should be no more than 2 sides.  This should demonstrate how you</w:t>
      </w:r>
      <w:r>
        <w:rPr>
          <w:sz w:val="18"/>
          <w:szCs w:val="18"/>
        </w:rPr>
        <w:t xml:space="preserve">r skills, experience and vision make you a strong candidate for this position and clearly outline your strengths in relation to the role.  The closing date for applications is </w:t>
      </w:r>
      <w:r>
        <w:rPr>
          <w:b/>
          <w:sz w:val="18"/>
          <w:szCs w:val="18"/>
        </w:rPr>
        <w:t>Wednesday 11 June</w:t>
      </w:r>
      <w:r>
        <w:rPr>
          <w:sz w:val="18"/>
          <w:szCs w:val="18"/>
        </w:rPr>
        <w:t xml:space="preserve"> at </w:t>
      </w:r>
      <w:r>
        <w:rPr>
          <w:b/>
          <w:sz w:val="18"/>
          <w:szCs w:val="18"/>
        </w:rPr>
        <w:t>9.00am</w:t>
      </w:r>
      <w:r>
        <w:rPr>
          <w:sz w:val="18"/>
          <w:szCs w:val="18"/>
        </w:rPr>
        <w:t xml:space="preserve"> with interviews scheduled for </w:t>
      </w:r>
      <w:r>
        <w:rPr>
          <w:b/>
          <w:sz w:val="18"/>
          <w:szCs w:val="18"/>
        </w:rPr>
        <w:t>Tuesday 17 June 2025</w:t>
      </w:r>
      <w:r>
        <w:rPr>
          <w:sz w:val="18"/>
          <w:szCs w:val="18"/>
        </w:rPr>
        <w:t xml:space="preserve">.  </w:t>
      </w:r>
    </w:p>
    <w:p w14:paraId="144132DC" w14:textId="77777777" w:rsidR="0094593B" w:rsidRDefault="0094593B">
      <w:pPr>
        <w:tabs>
          <w:tab w:val="left" w:pos="10035"/>
        </w:tabs>
        <w:spacing w:after="0" w:line="240" w:lineRule="auto"/>
        <w:ind w:left="-142" w:right="-166"/>
        <w:jc w:val="both"/>
        <w:rPr>
          <w:sz w:val="18"/>
          <w:szCs w:val="18"/>
        </w:rPr>
      </w:pPr>
    </w:p>
    <w:p w14:paraId="2448E549" w14:textId="77777777" w:rsidR="0094593B" w:rsidRDefault="00B21B1A">
      <w:pPr>
        <w:tabs>
          <w:tab w:val="left" w:pos="10035"/>
        </w:tabs>
        <w:spacing w:after="0" w:line="240" w:lineRule="auto"/>
        <w:ind w:left="-142" w:right="-166"/>
        <w:jc w:val="both"/>
        <w:rPr>
          <w:sz w:val="18"/>
          <w:szCs w:val="18"/>
        </w:rPr>
      </w:pPr>
      <w:r>
        <w:rPr>
          <w:sz w:val="18"/>
          <w:szCs w:val="18"/>
        </w:rPr>
        <w:t>Haslingden High School and Sixth Form is committed to safeguarding and promoting the welfare of children and young people and takes its statutory duties and responsibilities in this context very seriously. We fully expect everyone working in or on behalf o</w:t>
      </w:r>
      <w:r>
        <w:rPr>
          <w:sz w:val="18"/>
          <w:szCs w:val="18"/>
        </w:rPr>
        <w:t>f the school to share our commitment.  As such, this post is subject to satisfactory enhanced DBS clearance and references.</w:t>
      </w:r>
    </w:p>
    <w:p w14:paraId="1B90E050" w14:textId="77777777" w:rsidR="0094593B" w:rsidRDefault="0094593B">
      <w:pPr>
        <w:tabs>
          <w:tab w:val="left" w:pos="10035"/>
        </w:tabs>
        <w:spacing w:after="0" w:line="240" w:lineRule="auto"/>
        <w:ind w:left="-142" w:right="-166"/>
        <w:jc w:val="both"/>
        <w:rPr>
          <w:sz w:val="18"/>
          <w:szCs w:val="18"/>
        </w:rPr>
      </w:pPr>
    </w:p>
    <w:p w14:paraId="1FFA18C8" w14:textId="77777777" w:rsidR="0094593B" w:rsidRDefault="00B21B1A">
      <w:pPr>
        <w:tabs>
          <w:tab w:val="left" w:pos="10035"/>
        </w:tabs>
        <w:spacing w:after="0" w:line="240" w:lineRule="auto"/>
        <w:ind w:left="-142" w:right="-166"/>
        <w:jc w:val="both"/>
        <w:rPr>
          <w:sz w:val="18"/>
          <w:szCs w:val="18"/>
        </w:rPr>
      </w:pPr>
      <w:r>
        <w:rPr>
          <w:sz w:val="18"/>
          <w:szCs w:val="18"/>
        </w:rPr>
        <w:t>Yours faithfully</w:t>
      </w:r>
    </w:p>
    <w:p w14:paraId="58958194" w14:textId="77777777" w:rsidR="0094593B" w:rsidRDefault="0094593B">
      <w:pPr>
        <w:tabs>
          <w:tab w:val="left" w:pos="10035"/>
        </w:tabs>
        <w:spacing w:after="0" w:line="240" w:lineRule="auto"/>
        <w:ind w:left="-426" w:right="99"/>
        <w:jc w:val="both"/>
      </w:pPr>
    </w:p>
    <w:p w14:paraId="7A98EB32" w14:textId="77777777" w:rsidR="0094593B" w:rsidRDefault="00B21B1A">
      <w:pPr>
        <w:tabs>
          <w:tab w:val="left" w:pos="10035"/>
        </w:tabs>
        <w:spacing w:after="0" w:line="240" w:lineRule="auto"/>
        <w:ind w:left="-426" w:right="99"/>
        <w:rPr>
          <w:sz w:val="20"/>
          <w:szCs w:val="20"/>
        </w:rPr>
      </w:pPr>
      <w:r>
        <w:rPr>
          <w:noProof/>
          <w:sz w:val="20"/>
          <w:szCs w:val="20"/>
        </w:rPr>
        <w:drawing>
          <wp:inline distT="0" distB="0" distL="0" distR="0" wp14:anchorId="0F8035AF" wp14:editId="449843B4">
            <wp:extent cx="961913" cy="375542"/>
            <wp:effectExtent l="0" t="0" r="0" b="0"/>
            <wp:docPr id="3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961913" cy="375542"/>
                    </a:xfrm>
                    <a:prstGeom prst="rect">
                      <a:avLst/>
                    </a:prstGeom>
                    <a:ln/>
                  </pic:spPr>
                </pic:pic>
              </a:graphicData>
            </a:graphic>
          </wp:inline>
        </w:drawing>
      </w:r>
    </w:p>
    <w:p w14:paraId="5783D499" w14:textId="77777777" w:rsidR="0094593B" w:rsidRDefault="00B21B1A">
      <w:pPr>
        <w:tabs>
          <w:tab w:val="left" w:pos="10035"/>
        </w:tabs>
        <w:spacing w:after="0" w:line="240" w:lineRule="auto"/>
        <w:ind w:left="-142" w:right="99"/>
        <w:rPr>
          <w:sz w:val="18"/>
          <w:szCs w:val="18"/>
        </w:rPr>
      </w:pPr>
      <w:r>
        <w:rPr>
          <w:sz w:val="18"/>
          <w:szCs w:val="18"/>
        </w:rPr>
        <w:t>Russell Clarke</w:t>
      </w:r>
    </w:p>
    <w:p w14:paraId="777FE019" w14:textId="77777777" w:rsidR="0094593B" w:rsidRDefault="00B21B1A">
      <w:pPr>
        <w:tabs>
          <w:tab w:val="left" w:pos="10035"/>
        </w:tabs>
        <w:spacing w:after="0" w:line="240" w:lineRule="auto"/>
        <w:ind w:left="-142" w:right="99"/>
        <w:rPr>
          <w:sz w:val="18"/>
          <w:szCs w:val="18"/>
        </w:rPr>
      </w:pPr>
      <w:r>
        <w:rPr>
          <w:sz w:val="18"/>
          <w:szCs w:val="18"/>
        </w:rPr>
        <w:t>Headteacher</w:t>
      </w:r>
    </w:p>
    <w:p w14:paraId="7FC51C35" w14:textId="77777777" w:rsidR="0094593B" w:rsidRDefault="00B21B1A">
      <w:pPr>
        <w:tabs>
          <w:tab w:val="left" w:pos="10035"/>
        </w:tabs>
        <w:spacing w:after="0" w:line="240" w:lineRule="auto"/>
        <w:ind w:left="-142" w:right="99"/>
        <w:jc w:val="center"/>
        <w:rPr>
          <w:b/>
          <w:sz w:val="20"/>
          <w:szCs w:val="20"/>
        </w:rPr>
      </w:pPr>
      <w:r>
        <w:rPr>
          <w:b/>
          <w:noProof/>
          <w:sz w:val="20"/>
          <w:szCs w:val="20"/>
        </w:rPr>
        <w:lastRenderedPageBreak/>
        <w:drawing>
          <wp:inline distT="114300" distB="114300" distL="114300" distR="114300" wp14:anchorId="206A3506" wp14:editId="2580D87C">
            <wp:extent cx="1209675" cy="1419225"/>
            <wp:effectExtent l="0" t="0" r="0" b="0"/>
            <wp:docPr id="3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209675" cy="1419225"/>
                    </a:xfrm>
                    <a:prstGeom prst="rect">
                      <a:avLst/>
                    </a:prstGeom>
                    <a:ln/>
                  </pic:spPr>
                </pic:pic>
              </a:graphicData>
            </a:graphic>
          </wp:inline>
        </w:drawing>
      </w:r>
    </w:p>
    <w:p w14:paraId="47D82AA5" w14:textId="77777777" w:rsidR="0094593B" w:rsidRDefault="0094593B">
      <w:pPr>
        <w:tabs>
          <w:tab w:val="left" w:pos="10035"/>
        </w:tabs>
        <w:spacing w:after="0" w:line="240" w:lineRule="auto"/>
        <w:ind w:left="-142" w:right="99"/>
        <w:rPr>
          <w:b/>
          <w:sz w:val="20"/>
          <w:szCs w:val="20"/>
        </w:rPr>
      </w:pPr>
    </w:p>
    <w:p w14:paraId="4AE8CC7D" w14:textId="77777777" w:rsidR="0094593B" w:rsidRDefault="00B21B1A">
      <w:pPr>
        <w:spacing w:after="0" w:line="240" w:lineRule="auto"/>
        <w:ind w:left="-2" w:hanging="2"/>
        <w:jc w:val="center"/>
        <w:rPr>
          <w:rFonts w:ascii="Times New Roman" w:eastAsia="Times New Roman" w:hAnsi="Times New Roman" w:cs="Times New Roman"/>
          <w:sz w:val="20"/>
          <w:szCs w:val="20"/>
        </w:rPr>
      </w:pPr>
      <w:r>
        <w:rPr>
          <w:b/>
          <w:color w:val="000000"/>
          <w:sz w:val="20"/>
          <w:szCs w:val="20"/>
        </w:rPr>
        <w:t>Haslingden High School</w:t>
      </w:r>
    </w:p>
    <w:p w14:paraId="5FF9BB5D" w14:textId="77777777" w:rsidR="0094593B" w:rsidRDefault="0094593B">
      <w:pPr>
        <w:spacing w:after="0" w:line="240" w:lineRule="auto"/>
        <w:rPr>
          <w:rFonts w:ascii="Times New Roman" w:eastAsia="Times New Roman" w:hAnsi="Times New Roman" w:cs="Times New Roman"/>
          <w:sz w:val="20"/>
          <w:szCs w:val="20"/>
        </w:rPr>
      </w:pPr>
    </w:p>
    <w:p w14:paraId="0A95C477" w14:textId="77777777" w:rsidR="0094593B" w:rsidRDefault="00B21B1A">
      <w:pPr>
        <w:spacing w:after="0" w:line="240" w:lineRule="auto"/>
        <w:jc w:val="center"/>
        <w:rPr>
          <w:rFonts w:ascii="Times New Roman" w:eastAsia="Times New Roman" w:hAnsi="Times New Roman" w:cs="Times New Roman"/>
          <w:sz w:val="20"/>
          <w:szCs w:val="20"/>
        </w:rPr>
      </w:pPr>
      <w:r>
        <w:rPr>
          <w:b/>
          <w:color w:val="000000"/>
          <w:sz w:val="20"/>
          <w:szCs w:val="20"/>
        </w:rPr>
        <w:t>Modern Foreign Languages Faculty</w:t>
      </w:r>
    </w:p>
    <w:p w14:paraId="2E9ECF5D" w14:textId="77777777" w:rsidR="0094593B" w:rsidRDefault="0094593B">
      <w:pPr>
        <w:spacing w:after="0" w:line="240" w:lineRule="auto"/>
        <w:rPr>
          <w:rFonts w:ascii="Times New Roman" w:eastAsia="Times New Roman" w:hAnsi="Times New Roman" w:cs="Times New Roman"/>
          <w:sz w:val="24"/>
          <w:szCs w:val="24"/>
        </w:rPr>
      </w:pPr>
    </w:p>
    <w:p w14:paraId="1D85FD3A" w14:textId="77777777" w:rsidR="0094593B" w:rsidRDefault="00B21B1A">
      <w:pPr>
        <w:spacing w:after="0" w:line="240" w:lineRule="auto"/>
        <w:ind w:left="-426" w:right="-427"/>
        <w:rPr>
          <w:rFonts w:ascii="Times New Roman" w:eastAsia="Times New Roman" w:hAnsi="Times New Roman" w:cs="Times New Roman"/>
          <w:sz w:val="18"/>
          <w:szCs w:val="18"/>
        </w:rPr>
      </w:pPr>
      <w:r>
        <w:rPr>
          <w:color w:val="000000"/>
          <w:sz w:val="18"/>
          <w:szCs w:val="18"/>
          <w:u w:val="single"/>
        </w:rPr>
        <w:t>Modern Foreign Languages Rationale</w:t>
      </w:r>
    </w:p>
    <w:p w14:paraId="385056C3" w14:textId="77777777" w:rsidR="0094593B" w:rsidRDefault="0094593B">
      <w:pPr>
        <w:spacing w:after="0" w:line="240" w:lineRule="auto"/>
        <w:rPr>
          <w:rFonts w:ascii="Times New Roman" w:eastAsia="Times New Roman" w:hAnsi="Times New Roman" w:cs="Times New Roman"/>
          <w:sz w:val="18"/>
          <w:szCs w:val="18"/>
        </w:rPr>
      </w:pPr>
    </w:p>
    <w:p w14:paraId="7D1D559F" w14:textId="77777777" w:rsidR="0094593B" w:rsidRDefault="00B21B1A">
      <w:pPr>
        <w:spacing w:after="0" w:line="240" w:lineRule="auto"/>
        <w:ind w:left="-2" w:right="-427" w:hanging="2"/>
        <w:rPr>
          <w:rFonts w:ascii="Times New Roman" w:eastAsia="Times New Roman" w:hAnsi="Times New Roman" w:cs="Times New Roman"/>
          <w:sz w:val="18"/>
          <w:szCs w:val="18"/>
        </w:rPr>
      </w:pPr>
      <w:r>
        <w:rPr>
          <w:color w:val="000000"/>
          <w:sz w:val="18"/>
          <w:szCs w:val="18"/>
        </w:rPr>
        <w:t>‘</w:t>
      </w:r>
      <w:r>
        <w:rPr>
          <w:i/>
          <w:color w:val="000000"/>
          <w:sz w:val="18"/>
          <w:szCs w:val="18"/>
        </w:rPr>
        <w:t>To enable learners to successfully communicate with and understand speakers of French/German in a variety of contexts and for a variety of purposes. To broaden horizons and develop cultural knowledge and understanding o</w:t>
      </w:r>
      <w:r>
        <w:rPr>
          <w:i/>
          <w:color w:val="000000"/>
          <w:sz w:val="18"/>
          <w:szCs w:val="18"/>
        </w:rPr>
        <w:t>f the identity of the countries and communities where French/German is spoken. To foster transferable skills such as confidence and resilience which enable deeper learning where the foreign language may become a medium for constructing and applying knowled</w:t>
      </w:r>
      <w:r>
        <w:rPr>
          <w:i/>
          <w:color w:val="000000"/>
          <w:sz w:val="18"/>
          <w:szCs w:val="18"/>
        </w:rPr>
        <w:t>ge. To provide access to opportunities and experiences where students can engage with speakers of French/German. To provide an ambitious, inclusive and well-sequenced curriculum for students who progress to further study in MFL and for those who do not.’</w:t>
      </w:r>
    </w:p>
    <w:p w14:paraId="696AAC58" w14:textId="77777777" w:rsidR="0094593B" w:rsidRDefault="0094593B">
      <w:pPr>
        <w:spacing w:after="0" w:line="240" w:lineRule="auto"/>
        <w:rPr>
          <w:rFonts w:ascii="Times New Roman" w:eastAsia="Times New Roman" w:hAnsi="Times New Roman" w:cs="Times New Roman"/>
          <w:sz w:val="18"/>
          <w:szCs w:val="18"/>
        </w:rPr>
      </w:pPr>
    </w:p>
    <w:p w14:paraId="3C62A846" w14:textId="77777777" w:rsidR="0094593B" w:rsidRDefault="00B21B1A">
      <w:pPr>
        <w:spacing w:after="0" w:line="240" w:lineRule="auto"/>
        <w:ind w:left="-426" w:right="-427"/>
        <w:jc w:val="both"/>
        <w:rPr>
          <w:rFonts w:ascii="Times New Roman" w:eastAsia="Times New Roman" w:hAnsi="Times New Roman" w:cs="Times New Roman"/>
          <w:sz w:val="18"/>
          <w:szCs w:val="18"/>
        </w:rPr>
      </w:pPr>
      <w:r>
        <w:rPr>
          <w:color w:val="000000"/>
          <w:sz w:val="18"/>
          <w:szCs w:val="18"/>
          <w:u w:val="single"/>
        </w:rPr>
        <w:t>Faculty information</w:t>
      </w:r>
    </w:p>
    <w:p w14:paraId="2FDE6C62" w14:textId="77777777" w:rsidR="0094593B" w:rsidRDefault="0094593B">
      <w:pPr>
        <w:spacing w:after="0" w:line="240" w:lineRule="auto"/>
        <w:rPr>
          <w:rFonts w:ascii="Times New Roman" w:eastAsia="Times New Roman" w:hAnsi="Times New Roman" w:cs="Times New Roman"/>
          <w:sz w:val="18"/>
          <w:szCs w:val="18"/>
        </w:rPr>
      </w:pPr>
    </w:p>
    <w:p w14:paraId="02F0B51C" w14:textId="77777777" w:rsidR="0094593B" w:rsidRDefault="00B21B1A">
      <w:pPr>
        <w:spacing w:after="0" w:line="240" w:lineRule="auto"/>
        <w:ind w:left="-426" w:right="-427"/>
        <w:jc w:val="both"/>
        <w:rPr>
          <w:rFonts w:ascii="Times New Roman" w:eastAsia="Times New Roman" w:hAnsi="Times New Roman" w:cs="Times New Roman"/>
          <w:sz w:val="18"/>
          <w:szCs w:val="18"/>
        </w:rPr>
      </w:pPr>
      <w:r>
        <w:rPr>
          <w:color w:val="000000"/>
          <w:sz w:val="18"/>
          <w:szCs w:val="18"/>
        </w:rPr>
        <w:t>The Modern Foreign Languages Faculty is currently made up of a team of six members of staff.  Two of these are full time. The Curriculum Leader is also the Subject Leader for French. There is a Lead Teacher who has specific responsibil</w:t>
      </w:r>
      <w:r>
        <w:rPr>
          <w:color w:val="000000"/>
          <w:sz w:val="18"/>
          <w:szCs w:val="18"/>
        </w:rPr>
        <w:t xml:space="preserve">ities across the two subjects. All current members of the </w:t>
      </w:r>
      <w:proofErr w:type="gramStart"/>
      <w:r>
        <w:rPr>
          <w:color w:val="000000"/>
          <w:sz w:val="18"/>
          <w:szCs w:val="18"/>
        </w:rPr>
        <w:t>Faculty</w:t>
      </w:r>
      <w:proofErr w:type="gramEnd"/>
      <w:r>
        <w:rPr>
          <w:color w:val="000000"/>
          <w:sz w:val="18"/>
          <w:szCs w:val="18"/>
        </w:rPr>
        <w:t xml:space="preserve"> are able to teach French and German. </w:t>
      </w:r>
    </w:p>
    <w:p w14:paraId="6760ADEA" w14:textId="77777777" w:rsidR="0094593B" w:rsidRDefault="0094593B">
      <w:pPr>
        <w:spacing w:after="0" w:line="240" w:lineRule="auto"/>
        <w:rPr>
          <w:rFonts w:ascii="Times New Roman" w:eastAsia="Times New Roman" w:hAnsi="Times New Roman" w:cs="Times New Roman"/>
          <w:sz w:val="18"/>
          <w:szCs w:val="18"/>
        </w:rPr>
      </w:pPr>
    </w:p>
    <w:p w14:paraId="02FCD370" w14:textId="77777777" w:rsidR="0094593B" w:rsidRDefault="00B21B1A">
      <w:pPr>
        <w:spacing w:after="0" w:line="240" w:lineRule="auto"/>
        <w:ind w:left="-426" w:right="-427"/>
        <w:jc w:val="both"/>
        <w:rPr>
          <w:rFonts w:ascii="Times New Roman" w:eastAsia="Times New Roman" w:hAnsi="Times New Roman" w:cs="Times New Roman"/>
          <w:sz w:val="18"/>
          <w:szCs w:val="18"/>
        </w:rPr>
      </w:pPr>
      <w:r>
        <w:rPr>
          <w:color w:val="000000"/>
          <w:sz w:val="18"/>
          <w:szCs w:val="18"/>
        </w:rPr>
        <w:t xml:space="preserve">The </w:t>
      </w:r>
      <w:proofErr w:type="gramStart"/>
      <w:r>
        <w:rPr>
          <w:color w:val="000000"/>
          <w:sz w:val="18"/>
          <w:szCs w:val="18"/>
        </w:rPr>
        <w:t>Faculty</w:t>
      </w:r>
      <w:proofErr w:type="gramEnd"/>
      <w:r>
        <w:rPr>
          <w:color w:val="000000"/>
          <w:sz w:val="18"/>
          <w:szCs w:val="18"/>
        </w:rPr>
        <w:t xml:space="preserve"> endeavours to keep up with all developments in language pedagogy and uses a variety of approaches in the delivery of lessons. A key strength of the </w:t>
      </w:r>
      <w:proofErr w:type="gramStart"/>
      <w:r>
        <w:rPr>
          <w:color w:val="000000"/>
          <w:sz w:val="18"/>
          <w:szCs w:val="18"/>
        </w:rPr>
        <w:t>Faculty</w:t>
      </w:r>
      <w:proofErr w:type="gramEnd"/>
      <w:r>
        <w:rPr>
          <w:color w:val="000000"/>
          <w:sz w:val="18"/>
          <w:szCs w:val="18"/>
        </w:rPr>
        <w:t xml:space="preserve"> is the sharing of good practice and resources, and its willingness and openness to try a</w:t>
      </w:r>
      <w:r>
        <w:rPr>
          <w:color w:val="000000"/>
          <w:sz w:val="18"/>
          <w:szCs w:val="18"/>
        </w:rPr>
        <w:t>nd adopt new ideas and methodologies. Colleagues are open and supportive of each other. </w:t>
      </w:r>
    </w:p>
    <w:p w14:paraId="3848299C" w14:textId="77777777" w:rsidR="0094593B" w:rsidRDefault="0094593B">
      <w:pPr>
        <w:spacing w:after="0" w:line="240" w:lineRule="auto"/>
        <w:rPr>
          <w:rFonts w:ascii="Times New Roman" w:eastAsia="Times New Roman" w:hAnsi="Times New Roman" w:cs="Times New Roman"/>
          <w:sz w:val="18"/>
          <w:szCs w:val="18"/>
        </w:rPr>
      </w:pPr>
    </w:p>
    <w:p w14:paraId="437108CF" w14:textId="77777777" w:rsidR="0094593B" w:rsidRDefault="00B21B1A">
      <w:pPr>
        <w:spacing w:after="0" w:line="240" w:lineRule="auto"/>
        <w:ind w:left="-425" w:right="-427"/>
        <w:rPr>
          <w:rFonts w:ascii="Times New Roman" w:eastAsia="Times New Roman" w:hAnsi="Times New Roman" w:cs="Times New Roman"/>
          <w:sz w:val="18"/>
          <w:szCs w:val="18"/>
        </w:rPr>
      </w:pPr>
      <w:r>
        <w:rPr>
          <w:color w:val="000000"/>
          <w:sz w:val="18"/>
          <w:szCs w:val="18"/>
        </w:rPr>
        <w:t xml:space="preserve">The </w:t>
      </w:r>
      <w:proofErr w:type="gramStart"/>
      <w:r>
        <w:rPr>
          <w:color w:val="000000"/>
          <w:sz w:val="18"/>
          <w:szCs w:val="18"/>
        </w:rPr>
        <w:t>Faculty</w:t>
      </w:r>
      <w:proofErr w:type="gramEnd"/>
      <w:r>
        <w:rPr>
          <w:color w:val="000000"/>
          <w:sz w:val="18"/>
          <w:szCs w:val="18"/>
        </w:rPr>
        <w:t xml:space="preserve"> has four specialist rooms which are all equipped with projectors and smart boards. The school operates a highly successful iPads for Learning scheme with </w:t>
      </w:r>
      <w:r>
        <w:rPr>
          <w:color w:val="000000"/>
          <w:sz w:val="18"/>
          <w:szCs w:val="18"/>
        </w:rPr>
        <w:t>all students having access to an iPad which they can use in school and at home. This has transformed the way students learn and use ICT.  This initiative has had a significant impact on the way students learn languages at Haslingden High School and Sixth F</w:t>
      </w:r>
      <w:r>
        <w:rPr>
          <w:color w:val="000000"/>
          <w:sz w:val="18"/>
          <w:szCs w:val="18"/>
        </w:rPr>
        <w:t>orm.</w:t>
      </w:r>
    </w:p>
    <w:p w14:paraId="626BD473" w14:textId="77777777" w:rsidR="0094593B" w:rsidRDefault="0094593B">
      <w:pPr>
        <w:spacing w:after="0" w:line="240" w:lineRule="auto"/>
        <w:rPr>
          <w:rFonts w:ascii="Times New Roman" w:eastAsia="Times New Roman" w:hAnsi="Times New Roman" w:cs="Times New Roman"/>
          <w:sz w:val="18"/>
          <w:szCs w:val="18"/>
        </w:rPr>
      </w:pPr>
    </w:p>
    <w:p w14:paraId="5DC22527" w14:textId="77777777" w:rsidR="0094593B" w:rsidRDefault="00B21B1A">
      <w:pPr>
        <w:spacing w:after="0" w:line="240" w:lineRule="auto"/>
        <w:ind w:left="-426" w:right="-427"/>
        <w:jc w:val="both"/>
        <w:rPr>
          <w:rFonts w:ascii="Times New Roman" w:eastAsia="Times New Roman" w:hAnsi="Times New Roman" w:cs="Times New Roman"/>
          <w:sz w:val="18"/>
          <w:szCs w:val="18"/>
        </w:rPr>
      </w:pPr>
      <w:r>
        <w:rPr>
          <w:color w:val="000000"/>
          <w:sz w:val="18"/>
          <w:szCs w:val="18"/>
        </w:rPr>
        <w:t>All Year 7 classes start with either French or German and this alternates each year. All Year 7 students in September will be learning German. In Year 8 and Year 9 they continue with the first language and have taster sessions in the second, either F</w:t>
      </w:r>
      <w:r>
        <w:rPr>
          <w:color w:val="000000"/>
          <w:sz w:val="18"/>
          <w:szCs w:val="18"/>
        </w:rPr>
        <w:t>rench or German.  Students then choose their GCSE options in in Year 9 to commence their studies in Year 10. Languages remain an option subject and the numbers choosing to study a language at GCSE have increased in recent years. </w:t>
      </w:r>
    </w:p>
    <w:p w14:paraId="7C184027" w14:textId="77777777" w:rsidR="0094593B" w:rsidRDefault="0094593B">
      <w:pPr>
        <w:spacing w:after="0" w:line="240" w:lineRule="auto"/>
        <w:rPr>
          <w:rFonts w:ascii="Times New Roman" w:eastAsia="Times New Roman" w:hAnsi="Times New Roman" w:cs="Times New Roman"/>
          <w:sz w:val="18"/>
          <w:szCs w:val="18"/>
        </w:rPr>
      </w:pPr>
    </w:p>
    <w:p w14:paraId="49620317" w14:textId="77777777" w:rsidR="0094593B" w:rsidRDefault="00B21B1A">
      <w:pPr>
        <w:spacing w:after="0" w:line="240" w:lineRule="auto"/>
        <w:ind w:left="-426" w:right="-427"/>
        <w:jc w:val="both"/>
        <w:rPr>
          <w:rFonts w:ascii="Times New Roman" w:eastAsia="Times New Roman" w:hAnsi="Times New Roman" w:cs="Times New Roman"/>
          <w:sz w:val="18"/>
          <w:szCs w:val="18"/>
        </w:rPr>
      </w:pPr>
      <w:r>
        <w:rPr>
          <w:color w:val="000000"/>
          <w:sz w:val="18"/>
          <w:szCs w:val="18"/>
        </w:rPr>
        <w:t>Students have three perio</w:t>
      </w:r>
      <w:r>
        <w:rPr>
          <w:color w:val="000000"/>
          <w:sz w:val="18"/>
          <w:szCs w:val="18"/>
        </w:rPr>
        <w:t>ds of MFL study per week in Years 7 and 8 and 2 periods in Year 9. </w:t>
      </w:r>
    </w:p>
    <w:p w14:paraId="501D6AFD" w14:textId="77777777" w:rsidR="0094593B" w:rsidRDefault="0094593B">
      <w:pPr>
        <w:spacing w:after="0" w:line="240" w:lineRule="auto"/>
        <w:rPr>
          <w:rFonts w:ascii="Times New Roman" w:eastAsia="Times New Roman" w:hAnsi="Times New Roman" w:cs="Times New Roman"/>
          <w:sz w:val="18"/>
          <w:szCs w:val="18"/>
        </w:rPr>
      </w:pPr>
    </w:p>
    <w:p w14:paraId="139E3964" w14:textId="77777777" w:rsidR="0094593B" w:rsidRDefault="00B21B1A">
      <w:pPr>
        <w:spacing w:after="0" w:line="240" w:lineRule="auto"/>
        <w:ind w:left="-426" w:right="-427"/>
        <w:jc w:val="both"/>
        <w:rPr>
          <w:rFonts w:ascii="Times New Roman" w:eastAsia="Times New Roman" w:hAnsi="Times New Roman" w:cs="Times New Roman"/>
          <w:sz w:val="18"/>
          <w:szCs w:val="18"/>
        </w:rPr>
      </w:pPr>
      <w:r>
        <w:rPr>
          <w:color w:val="000000"/>
          <w:sz w:val="18"/>
          <w:szCs w:val="18"/>
        </w:rPr>
        <w:t>In Year 10, students start the GCSE specifications. They currently follow the Educas specifications.  We use the Studio and Stimmt resources but supplement these with our own materials. S</w:t>
      </w:r>
      <w:r>
        <w:rPr>
          <w:color w:val="000000"/>
          <w:sz w:val="18"/>
          <w:szCs w:val="18"/>
        </w:rPr>
        <w:t>tudents have 3 periods of language study per week. </w:t>
      </w:r>
    </w:p>
    <w:p w14:paraId="380C5DC3" w14:textId="77777777" w:rsidR="0094593B" w:rsidRDefault="0094593B">
      <w:pPr>
        <w:spacing w:after="0" w:line="240" w:lineRule="auto"/>
        <w:rPr>
          <w:rFonts w:ascii="Times New Roman" w:eastAsia="Times New Roman" w:hAnsi="Times New Roman" w:cs="Times New Roman"/>
          <w:sz w:val="18"/>
          <w:szCs w:val="18"/>
        </w:rPr>
      </w:pPr>
    </w:p>
    <w:p w14:paraId="4D75D0AA" w14:textId="77777777" w:rsidR="0094593B" w:rsidRDefault="00B21B1A">
      <w:pPr>
        <w:spacing w:after="0" w:line="240" w:lineRule="auto"/>
        <w:ind w:left="-426" w:right="-427"/>
        <w:jc w:val="both"/>
        <w:rPr>
          <w:color w:val="000000"/>
          <w:sz w:val="18"/>
          <w:szCs w:val="18"/>
        </w:rPr>
      </w:pPr>
      <w:r>
        <w:rPr>
          <w:color w:val="000000"/>
          <w:sz w:val="18"/>
          <w:szCs w:val="18"/>
        </w:rPr>
        <w:t>GCSE results in 2024 were as follows:</w:t>
      </w:r>
    </w:p>
    <w:p w14:paraId="3BD2E6E5" w14:textId="77777777" w:rsidR="0094593B" w:rsidRDefault="0094593B">
      <w:pPr>
        <w:spacing w:after="0" w:line="240" w:lineRule="auto"/>
        <w:ind w:left="-426" w:right="-427"/>
        <w:jc w:val="both"/>
        <w:rPr>
          <w:color w:val="000000"/>
          <w:sz w:val="18"/>
          <w:szCs w:val="18"/>
        </w:rPr>
      </w:pPr>
    </w:p>
    <w:tbl>
      <w:tblPr>
        <w:tblStyle w:val="a7"/>
        <w:tblW w:w="26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607"/>
        <w:gridCol w:w="567"/>
        <w:gridCol w:w="643"/>
      </w:tblGrid>
      <w:tr w:rsidR="0094593B" w14:paraId="1B4E8589" w14:textId="77777777">
        <w:tc>
          <w:tcPr>
            <w:tcW w:w="807" w:type="dxa"/>
          </w:tcPr>
          <w:p w14:paraId="24F0B091" w14:textId="77777777" w:rsidR="0094593B" w:rsidRDefault="0094593B">
            <w:pPr>
              <w:ind w:right="-427"/>
              <w:rPr>
                <w:color w:val="000000"/>
                <w:sz w:val="18"/>
                <w:szCs w:val="18"/>
              </w:rPr>
            </w:pPr>
          </w:p>
        </w:tc>
        <w:tc>
          <w:tcPr>
            <w:tcW w:w="607" w:type="dxa"/>
          </w:tcPr>
          <w:p w14:paraId="40B26831" w14:textId="77777777" w:rsidR="0094593B" w:rsidRDefault="00B21B1A">
            <w:pPr>
              <w:ind w:right="-427"/>
              <w:rPr>
                <w:color w:val="000000"/>
                <w:sz w:val="18"/>
                <w:szCs w:val="18"/>
              </w:rPr>
            </w:pPr>
            <w:r>
              <w:rPr>
                <w:color w:val="000000"/>
                <w:sz w:val="18"/>
                <w:szCs w:val="18"/>
              </w:rPr>
              <w:t>9 - 7</w:t>
            </w:r>
          </w:p>
        </w:tc>
        <w:tc>
          <w:tcPr>
            <w:tcW w:w="567" w:type="dxa"/>
          </w:tcPr>
          <w:p w14:paraId="1753FE83" w14:textId="77777777" w:rsidR="0094593B" w:rsidRDefault="00B21B1A">
            <w:pPr>
              <w:ind w:right="-427"/>
              <w:rPr>
                <w:color w:val="000000"/>
                <w:sz w:val="18"/>
                <w:szCs w:val="18"/>
              </w:rPr>
            </w:pPr>
            <w:r>
              <w:rPr>
                <w:color w:val="000000"/>
                <w:sz w:val="18"/>
                <w:szCs w:val="18"/>
              </w:rPr>
              <w:t>9 - 4</w:t>
            </w:r>
          </w:p>
        </w:tc>
        <w:tc>
          <w:tcPr>
            <w:tcW w:w="643" w:type="dxa"/>
          </w:tcPr>
          <w:p w14:paraId="0C57B1D9" w14:textId="77777777" w:rsidR="0094593B" w:rsidRDefault="00B21B1A">
            <w:pPr>
              <w:ind w:right="-427"/>
              <w:rPr>
                <w:color w:val="000000"/>
                <w:sz w:val="18"/>
                <w:szCs w:val="18"/>
              </w:rPr>
            </w:pPr>
            <w:r>
              <w:rPr>
                <w:sz w:val="18"/>
                <w:szCs w:val="18"/>
              </w:rPr>
              <w:t>Cohort</w:t>
            </w:r>
          </w:p>
        </w:tc>
      </w:tr>
      <w:tr w:rsidR="0094593B" w14:paraId="52D82BDC" w14:textId="77777777">
        <w:tc>
          <w:tcPr>
            <w:tcW w:w="807" w:type="dxa"/>
          </w:tcPr>
          <w:p w14:paraId="2E6598FC" w14:textId="77777777" w:rsidR="0094593B" w:rsidRDefault="00B21B1A">
            <w:pPr>
              <w:ind w:right="-427"/>
              <w:rPr>
                <w:color w:val="000000"/>
                <w:sz w:val="18"/>
                <w:szCs w:val="18"/>
              </w:rPr>
            </w:pPr>
            <w:r>
              <w:rPr>
                <w:color w:val="000000"/>
                <w:sz w:val="18"/>
                <w:szCs w:val="18"/>
              </w:rPr>
              <w:t>French</w:t>
            </w:r>
          </w:p>
        </w:tc>
        <w:tc>
          <w:tcPr>
            <w:tcW w:w="607" w:type="dxa"/>
          </w:tcPr>
          <w:p w14:paraId="0AAAC894" w14:textId="77777777" w:rsidR="0094593B" w:rsidRDefault="00B21B1A">
            <w:pPr>
              <w:ind w:right="-427"/>
              <w:rPr>
                <w:color w:val="000000"/>
                <w:sz w:val="18"/>
                <w:szCs w:val="18"/>
              </w:rPr>
            </w:pPr>
            <w:r>
              <w:rPr>
                <w:color w:val="000000"/>
                <w:sz w:val="18"/>
                <w:szCs w:val="18"/>
              </w:rPr>
              <w:t>100</w:t>
            </w:r>
          </w:p>
        </w:tc>
        <w:tc>
          <w:tcPr>
            <w:tcW w:w="567" w:type="dxa"/>
          </w:tcPr>
          <w:p w14:paraId="54DD7EC0" w14:textId="77777777" w:rsidR="0094593B" w:rsidRDefault="00B21B1A">
            <w:pPr>
              <w:ind w:right="-427"/>
              <w:rPr>
                <w:color w:val="000000"/>
                <w:sz w:val="18"/>
                <w:szCs w:val="18"/>
              </w:rPr>
            </w:pPr>
            <w:r>
              <w:rPr>
                <w:color w:val="000000"/>
                <w:sz w:val="18"/>
                <w:szCs w:val="18"/>
              </w:rPr>
              <w:t>100</w:t>
            </w:r>
          </w:p>
        </w:tc>
        <w:tc>
          <w:tcPr>
            <w:tcW w:w="643" w:type="dxa"/>
          </w:tcPr>
          <w:p w14:paraId="5054734D" w14:textId="77777777" w:rsidR="0094593B" w:rsidRDefault="00B21B1A">
            <w:pPr>
              <w:ind w:right="-427"/>
              <w:rPr>
                <w:color w:val="000000"/>
                <w:sz w:val="18"/>
                <w:szCs w:val="18"/>
              </w:rPr>
            </w:pPr>
            <w:r>
              <w:rPr>
                <w:color w:val="000000"/>
                <w:sz w:val="18"/>
                <w:szCs w:val="18"/>
              </w:rPr>
              <w:t>2</w:t>
            </w:r>
          </w:p>
        </w:tc>
      </w:tr>
      <w:tr w:rsidR="0094593B" w14:paraId="2DE41743" w14:textId="77777777">
        <w:tc>
          <w:tcPr>
            <w:tcW w:w="807" w:type="dxa"/>
          </w:tcPr>
          <w:p w14:paraId="4A177D6C" w14:textId="77777777" w:rsidR="0094593B" w:rsidRDefault="00B21B1A">
            <w:pPr>
              <w:ind w:right="-427"/>
              <w:rPr>
                <w:color w:val="000000"/>
                <w:sz w:val="18"/>
                <w:szCs w:val="18"/>
              </w:rPr>
            </w:pPr>
            <w:r>
              <w:rPr>
                <w:color w:val="000000"/>
                <w:sz w:val="18"/>
                <w:szCs w:val="18"/>
              </w:rPr>
              <w:t>German</w:t>
            </w:r>
          </w:p>
        </w:tc>
        <w:tc>
          <w:tcPr>
            <w:tcW w:w="607" w:type="dxa"/>
          </w:tcPr>
          <w:p w14:paraId="023384A9" w14:textId="77777777" w:rsidR="0094593B" w:rsidRDefault="00B21B1A">
            <w:pPr>
              <w:ind w:right="-427"/>
              <w:rPr>
                <w:color w:val="000000"/>
                <w:sz w:val="18"/>
                <w:szCs w:val="18"/>
              </w:rPr>
            </w:pPr>
            <w:r>
              <w:rPr>
                <w:color w:val="000000"/>
                <w:sz w:val="18"/>
                <w:szCs w:val="18"/>
              </w:rPr>
              <w:t>25</w:t>
            </w:r>
          </w:p>
        </w:tc>
        <w:tc>
          <w:tcPr>
            <w:tcW w:w="567" w:type="dxa"/>
          </w:tcPr>
          <w:p w14:paraId="0D74F481" w14:textId="77777777" w:rsidR="0094593B" w:rsidRDefault="00B21B1A">
            <w:pPr>
              <w:ind w:right="-427"/>
              <w:rPr>
                <w:color w:val="000000"/>
                <w:sz w:val="18"/>
                <w:szCs w:val="18"/>
              </w:rPr>
            </w:pPr>
            <w:r>
              <w:rPr>
                <w:color w:val="000000"/>
                <w:sz w:val="18"/>
                <w:szCs w:val="18"/>
              </w:rPr>
              <w:t>76</w:t>
            </w:r>
          </w:p>
        </w:tc>
        <w:tc>
          <w:tcPr>
            <w:tcW w:w="643" w:type="dxa"/>
          </w:tcPr>
          <w:p w14:paraId="5AD4B9AD" w14:textId="77777777" w:rsidR="0094593B" w:rsidRDefault="00B21B1A">
            <w:pPr>
              <w:ind w:right="-427"/>
              <w:rPr>
                <w:color w:val="000000"/>
                <w:sz w:val="18"/>
                <w:szCs w:val="18"/>
              </w:rPr>
            </w:pPr>
            <w:r>
              <w:rPr>
                <w:color w:val="000000"/>
                <w:sz w:val="18"/>
                <w:szCs w:val="18"/>
              </w:rPr>
              <w:t>63</w:t>
            </w:r>
          </w:p>
        </w:tc>
      </w:tr>
    </w:tbl>
    <w:p w14:paraId="225D3105" w14:textId="77777777" w:rsidR="0094593B" w:rsidRDefault="0094593B">
      <w:pPr>
        <w:spacing w:after="0" w:line="240" w:lineRule="auto"/>
        <w:ind w:left="-426" w:right="-427"/>
        <w:rPr>
          <w:color w:val="000000"/>
          <w:sz w:val="18"/>
          <w:szCs w:val="18"/>
        </w:rPr>
      </w:pPr>
    </w:p>
    <w:p w14:paraId="6C2E51D3" w14:textId="77777777" w:rsidR="0094593B" w:rsidRDefault="0094593B">
      <w:pPr>
        <w:spacing w:after="0" w:line="240" w:lineRule="auto"/>
        <w:rPr>
          <w:rFonts w:ascii="Times New Roman" w:eastAsia="Times New Roman" w:hAnsi="Times New Roman" w:cs="Times New Roman"/>
          <w:sz w:val="18"/>
          <w:szCs w:val="18"/>
        </w:rPr>
      </w:pPr>
    </w:p>
    <w:p w14:paraId="4805F0A8" w14:textId="77777777" w:rsidR="0094593B" w:rsidRDefault="00B21B1A">
      <w:pPr>
        <w:spacing w:after="0" w:line="240" w:lineRule="auto"/>
        <w:ind w:left="-426" w:right="-427"/>
        <w:jc w:val="both"/>
        <w:rPr>
          <w:color w:val="000000"/>
          <w:sz w:val="18"/>
          <w:szCs w:val="18"/>
        </w:rPr>
      </w:pPr>
      <w:r>
        <w:rPr>
          <w:color w:val="000000"/>
          <w:sz w:val="18"/>
          <w:szCs w:val="18"/>
        </w:rPr>
        <w:t>At KS5 students follow A- Level specifications for the AQA exam board. A level results in 2024 were as follows:</w:t>
      </w:r>
    </w:p>
    <w:p w14:paraId="26EE312D" w14:textId="77777777" w:rsidR="0094593B" w:rsidRDefault="0094593B">
      <w:pPr>
        <w:spacing w:after="0" w:line="240" w:lineRule="auto"/>
        <w:ind w:left="-426" w:right="-427"/>
        <w:jc w:val="both"/>
        <w:rPr>
          <w:color w:val="000000"/>
          <w:sz w:val="18"/>
          <w:szCs w:val="18"/>
        </w:rPr>
      </w:pPr>
    </w:p>
    <w:tbl>
      <w:tblPr>
        <w:tblStyle w:val="a8"/>
        <w:tblW w:w="26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607"/>
        <w:gridCol w:w="567"/>
        <w:gridCol w:w="643"/>
      </w:tblGrid>
      <w:tr w:rsidR="0094593B" w14:paraId="4466A890" w14:textId="77777777">
        <w:tc>
          <w:tcPr>
            <w:tcW w:w="807" w:type="dxa"/>
          </w:tcPr>
          <w:p w14:paraId="1AE16484" w14:textId="77777777" w:rsidR="0094593B" w:rsidRDefault="0094593B">
            <w:pPr>
              <w:ind w:right="-427"/>
              <w:jc w:val="both"/>
              <w:rPr>
                <w:sz w:val="18"/>
                <w:szCs w:val="18"/>
              </w:rPr>
            </w:pPr>
          </w:p>
        </w:tc>
        <w:tc>
          <w:tcPr>
            <w:tcW w:w="607" w:type="dxa"/>
          </w:tcPr>
          <w:p w14:paraId="53D9D546" w14:textId="77777777" w:rsidR="0094593B" w:rsidRDefault="00B21B1A">
            <w:pPr>
              <w:ind w:right="-427"/>
              <w:jc w:val="both"/>
              <w:rPr>
                <w:sz w:val="18"/>
                <w:szCs w:val="18"/>
              </w:rPr>
            </w:pPr>
            <w:r>
              <w:rPr>
                <w:sz w:val="18"/>
                <w:szCs w:val="18"/>
              </w:rPr>
              <w:t>A* - B</w:t>
            </w:r>
          </w:p>
        </w:tc>
        <w:tc>
          <w:tcPr>
            <w:tcW w:w="567" w:type="dxa"/>
          </w:tcPr>
          <w:p w14:paraId="66D7B68B" w14:textId="77777777" w:rsidR="0094593B" w:rsidRDefault="00B21B1A">
            <w:pPr>
              <w:ind w:right="-427"/>
              <w:jc w:val="both"/>
              <w:rPr>
                <w:sz w:val="18"/>
                <w:szCs w:val="18"/>
              </w:rPr>
            </w:pPr>
            <w:r>
              <w:rPr>
                <w:sz w:val="18"/>
                <w:szCs w:val="18"/>
              </w:rPr>
              <w:t>A* - E</w:t>
            </w:r>
          </w:p>
        </w:tc>
        <w:tc>
          <w:tcPr>
            <w:tcW w:w="643" w:type="dxa"/>
          </w:tcPr>
          <w:p w14:paraId="7C82E3B6" w14:textId="77777777" w:rsidR="0094593B" w:rsidRDefault="00B21B1A">
            <w:pPr>
              <w:ind w:right="-427"/>
              <w:jc w:val="both"/>
              <w:rPr>
                <w:sz w:val="18"/>
                <w:szCs w:val="18"/>
              </w:rPr>
            </w:pPr>
            <w:r>
              <w:rPr>
                <w:sz w:val="18"/>
                <w:szCs w:val="18"/>
              </w:rPr>
              <w:t>Cohort</w:t>
            </w:r>
          </w:p>
        </w:tc>
      </w:tr>
      <w:tr w:rsidR="0094593B" w14:paraId="59DB9B71" w14:textId="77777777">
        <w:tc>
          <w:tcPr>
            <w:tcW w:w="807" w:type="dxa"/>
          </w:tcPr>
          <w:p w14:paraId="315D886F" w14:textId="77777777" w:rsidR="0094593B" w:rsidRDefault="00B21B1A">
            <w:pPr>
              <w:ind w:right="-427"/>
              <w:jc w:val="both"/>
              <w:rPr>
                <w:sz w:val="18"/>
                <w:szCs w:val="18"/>
              </w:rPr>
            </w:pPr>
            <w:r>
              <w:rPr>
                <w:sz w:val="18"/>
                <w:szCs w:val="18"/>
              </w:rPr>
              <w:t>French</w:t>
            </w:r>
          </w:p>
        </w:tc>
        <w:tc>
          <w:tcPr>
            <w:tcW w:w="607" w:type="dxa"/>
          </w:tcPr>
          <w:p w14:paraId="6C47E848" w14:textId="77777777" w:rsidR="0094593B" w:rsidRDefault="00B21B1A">
            <w:pPr>
              <w:ind w:right="-427"/>
              <w:jc w:val="both"/>
              <w:rPr>
                <w:sz w:val="18"/>
                <w:szCs w:val="18"/>
              </w:rPr>
            </w:pPr>
            <w:r>
              <w:rPr>
                <w:sz w:val="18"/>
                <w:szCs w:val="18"/>
              </w:rPr>
              <w:t>100</w:t>
            </w:r>
          </w:p>
        </w:tc>
        <w:tc>
          <w:tcPr>
            <w:tcW w:w="567" w:type="dxa"/>
          </w:tcPr>
          <w:p w14:paraId="1DA709D2" w14:textId="77777777" w:rsidR="0094593B" w:rsidRDefault="00B21B1A">
            <w:pPr>
              <w:ind w:right="-427"/>
              <w:jc w:val="both"/>
              <w:rPr>
                <w:sz w:val="18"/>
                <w:szCs w:val="18"/>
              </w:rPr>
            </w:pPr>
            <w:r>
              <w:rPr>
                <w:sz w:val="18"/>
                <w:szCs w:val="18"/>
              </w:rPr>
              <w:t>100</w:t>
            </w:r>
          </w:p>
        </w:tc>
        <w:tc>
          <w:tcPr>
            <w:tcW w:w="643" w:type="dxa"/>
          </w:tcPr>
          <w:p w14:paraId="2C3073EA" w14:textId="77777777" w:rsidR="0094593B" w:rsidRDefault="00B21B1A">
            <w:pPr>
              <w:ind w:right="-427"/>
              <w:jc w:val="both"/>
              <w:rPr>
                <w:sz w:val="18"/>
                <w:szCs w:val="18"/>
              </w:rPr>
            </w:pPr>
            <w:r>
              <w:rPr>
                <w:sz w:val="18"/>
                <w:szCs w:val="18"/>
              </w:rPr>
              <w:t>1</w:t>
            </w:r>
          </w:p>
        </w:tc>
      </w:tr>
      <w:tr w:rsidR="0094593B" w14:paraId="4F68D1DF" w14:textId="77777777">
        <w:tc>
          <w:tcPr>
            <w:tcW w:w="807" w:type="dxa"/>
          </w:tcPr>
          <w:p w14:paraId="58E72A2C" w14:textId="77777777" w:rsidR="0094593B" w:rsidRDefault="00B21B1A">
            <w:pPr>
              <w:ind w:right="-427"/>
              <w:jc w:val="both"/>
              <w:rPr>
                <w:sz w:val="18"/>
                <w:szCs w:val="18"/>
              </w:rPr>
            </w:pPr>
            <w:r>
              <w:rPr>
                <w:sz w:val="18"/>
                <w:szCs w:val="18"/>
              </w:rPr>
              <w:t>German</w:t>
            </w:r>
          </w:p>
        </w:tc>
        <w:tc>
          <w:tcPr>
            <w:tcW w:w="607" w:type="dxa"/>
          </w:tcPr>
          <w:p w14:paraId="3749B7F2" w14:textId="77777777" w:rsidR="0094593B" w:rsidRDefault="00B21B1A">
            <w:pPr>
              <w:ind w:right="-427"/>
              <w:jc w:val="both"/>
              <w:rPr>
                <w:sz w:val="18"/>
                <w:szCs w:val="18"/>
              </w:rPr>
            </w:pPr>
            <w:r>
              <w:rPr>
                <w:sz w:val="18"/>
                <w:szCs w:val="18"/>
              </w:rPr>
              <w:t>67</w:t>
            </w:r>
          </w:p>
        </w:tc>
        <w:tc>
          <w:tcPr>
            <w:tcW w:w="567" w:type="dxa"/>
          </w:tcPr>
          <w:p w14:paraId="22229037" w14:textId="77777777" w:rsidR="0094593B" w:rsidRDefault="00B21B1A">
            <w:pPr>
              <w:ind w:right="-427"/>
              <w:jc w:val="both"/>
              <w:rPr>
                <w:sz w:val="18"/>
                <w:szCs w:val="18"/>
              </w:rPr>
            </w:pPr>
            <w:r>
              <w:rPr>
                <w:sz w:val="18"/>
                <w:szCs w:val="18"/>
              </w:rPr>
              <w:t>100</w:t>
            </w:r>
          </w:p>
        </w:tc>
        <w:tc>
          <w:tcPr>
            <w:tcW w:w="643" w:type="dxa"/>
          </w:tcPr>
          <w:p w14:paraId="23034488" w14:textId="77777777" w:rsidR="0094593B" w:rsidRDefault="00B21B1A">
            <w:pPr>
              <w:ind w:right="-427"/>
              <w:jc w:val="both"/>
              <w:rPr>
                <w:sz w:val="18"/>
                <w:szCs w:val="18"/>
              </w:rPr>
            </w:pPr>
            <w:r>
              <w:rPr>
                <w:sz w:val="18"/>
                <w:szCs w:val="18"/>
              </w:rPr>
              <w:t>3</w:t>
            </w:r>
          </w:p>
        </w:tc>
      </w:tr>
    </w:tbl>
    <w:p w14:paraId="03484842" w14:textId="77777777" w:rsidR="0094593B" w:rsidRDefault="0094593B">
      <w:pPr>
        <w:spacing w:after="0" w:line="240" w:lineRule="auto"/>
        <w:ind w:left="-426" w:right="-427"/>
        <w:jc w:val="both"/>
        <w:rPr>
          <w:rFonts w:ascii="Times New Roman" w:eastAsia="Times New Roman" w:hAnsi="Times New Roman" w:cs="Times New Roman"/>
          <w:sz w:val="18"/>
          <w:szCs w:val="18"/>
        </w:rPr>
      </w:pPr>
    </w:p>
    <w:p w14:paraId="0708C334" w14:textId="77777777" w:rsidR="0094593B" w:rsidRDefault="0094593B">
      <w:pPr>
        <w:spacing w:after="0" w:line="240" w:lineRule="auto"/>
        <w:rPr>
          <w:rFonts w:ascii="Times New Roman" w:eastAsia="Times New Roman" w:hAnsi="Times New Roman" w:cs="Times New Roman"/>
          <w:sz w:val="18"/>
          <w:szCs w:val="18"/>
        </w:rPr>
      </w:pPr>
    </w:p>
    <w:p w14:paraId="76355058" w14:textId="77777777" w:rsidR="0094593B" w:rsidRDefault="00B21B1A">
      <w:pPr>
        <w:spacing w:after="0" w:line="240" w:lineRule="auto"/>
        <w:ind w:left="-2" w:right="-427" w:hanging="2"/>
        <w:rPr>
          <w:color w:val="000000"/>
          <w:sz w:val="18"/>
          <w:szCs w:val="18"/>
        </w:rPr>
      </w:pPr>
      <w:r>
        <w:rPr>
          <w:color w:val="000000"/>
          <w:sz w:val="18"/>
          <w:szCs w:val="18"/>
        </w:rPr>
        <w:t xml:space="preserve">Holly Taylor Curriculum Leader; Modern Foreign Languages                      </w:t>
      </w:r>
      <w:r>
        <w:rPr>
          <w:color w:val="000000"/>
          <w:sz w:val="18"/>
          <w:szCs w:val="18"/>
        </w:rPr>
        <w:tab/>
        <w:t>Sian Nixon - Lead Teacher MFL </w:t>
      </w:r>
    </w:p>
    <w:p w14:paraId="7658487A" w14:textId="77777777" w:rsidR="0094593B" w:rsidRDefault="0094593B">
      <w:pPr>
        <w:spacing w:after="0" w:line="240" w:lineRule="auto"/>
        <w:ind w:left="-2" w:right="-427" w:hanging="2"/>
        <w:rPr>
          <w:color w:val="000000"/>
          <w:sz w:val="18"/>
          <w:szCs w:val="18"/>
        </w:rPr>
      </w:pPr>
    </w:p>
    <w:p w14:paraId="33E15F71" w14:textId="77777777" w:rsidR="0094593B" w:rsidRDefault="0094593B">
      <w:pPr>
        <w:spacing w:after="0" w:line="240" w:lineRule="auto"/>
        <w:ind w:left="-2" w:right="-427" w:hanging="2"/>
        <w:rPr>
          <w:color w:val="000000"/>
          <w:sz w:val="18"/>
          <w:szCs w:val="18"/>
        </w:rPr>
      </w:pPr>
    </w:p>
    <w:p w14:paraId="681733E9" w14:textId="77777777" w:rsidR="0094593B" w:rsidRDefault="0094593B">
      <w:pPr>
        <w:spacing w:after="0" w:line="240" w:lineRule="auto"/>
        <w:ind w:left="-2" w:right="-427" w:hanging="2"/>
        <w:rPr>
          <w:color w:val="000000"/>
          <w:sz w:val="18"/>
          <w:szCs w:val="18"/>
        </w:rPr>
      </w:pPr>
    </w:p>
    <w:p w14:paraId="5D2F64E2" w14:textId="77777777" w:rsidR="0094593B" w:rsidRDefault="0094593B">
      <w:pPr>
        <w:spacing w:after="0" w:line="240" w:lineRule="auto"/>
        <w:ind w:left="-2" w:right="-427" w:hanging="2"/>
        <w:rPr>
          <w:color w:val="000000"/>
          <w:sz w:val="18"/>
          <w:szCs w:val="18"/>
        </w:rPr>
      </w:pPr>
    </w:p>
    <w:p w14:paraId="7E3E19E0" w14:textId="77777777" w:rsidR="0094593B" w:rsidRDefault="0094593B">
      <w:pPr>
        <w:spacing w:after="0" w:line="240" w:lineRule="auto"/>
        <w:ind w:left="-2" w:right="-427" w:hanging="2"/>
        <w:rPr>
          <w:color w:val="000000"/>
          <w:sz w:val="18"/>
          <w:szCs w:val="18"/>
        </w:rPr>
      </w:pPr>
    </w:p>
    <w:p w14:paraId="2F73962B" w14:textId="77777777" w:rsidR="0094593B" w:rsidRDefault="0094593B">
      <w:pPr>
        <w:spacing w:after="0" w:line="240" w:lineRule="auto"/>
        <w:ind w:left="-2" w:right="-427" w:hanging="2"/>
        <w:rPr>
          <w:color w:val="000000"/>
          <w:sz w:val="18"/>
          <w:szCs w:val="18"/>
        </w:rPr>
      </w:pPr>
    </w:p>
    <w:p w14:paraId="0054C9C4" w14:textId="77777777" w:rsidR="0094593B" w:rsidRDefault="0094593B">
      <w:pPr>
        <w:spacing w:after="0" w:line="240" w:lineRule="auto"/>
        <w:ind w:left="-2" w:right="-427" w:hanging="2"/>
        <w:rPr>
          <w:color w:val="000000"/>
          <w:sz w:val="18"/>
          <w:szCs w:val="18"/>
        </w:rPr>
      </w:pPr>
    </w:p>
    <w:p w14:paraId="4FCD0505" w14:textId="77777777" w:rsidR="0094593B" w:rsidRDefault="0094593B">
      <w:pPr>
        <w:spacing w:after="0" w:line="240" w:lineRule="auto"/>
        <w:ind w:left="-2" w:right="-427" w:hanging="2"/>
        <w:rPr>
          <w:color w:val="000000"/>
          <w:sz w:val="18"/>
          <w:szCs w:val="18"/>
        </w:rPr>
      </w:pPr>
    </w:p>
    <w:p w14:paraId="07468017" w14:textId="77777777" w:rsidR="0094593B" w:rsidRDefault="0094593B">
      <w:pPr>
        <w:spacing w:after="0" w:line="240" w:lineRule="auto"/>
        <w:ind w:left="-2" w:right="-427" w:hanging="2"/>
        <w:rPr>
          <w:color w:val="000000"/>
          <w:sz w:val="18"/>
          <w:szCs w:val="18"/>
        </w:rPr>
      </w:pPr>
    </w:p>
    <w:p w14:paraId="36ACAA1A" w14:textId="77777777" w:rsidR="0094593B" w:rsidRDefault="00B21B1A">
      <w:pPr>
        <w:spacing w:after="0"/>
        <w:ind w:left="-142" w:right="-307"/>
        <w:jc w:val="both"/>
      </w:pPr>
      <w:r>
        <w:rPr>
          <w:noProof/>
        </w:rPr>
        <w:lastRenderedPageBreak/>
        <w:drawing>
          <wp:anchor distT="0" distB="0" distL="114300" distR="114300" simplePos="0" relativeHeight="251669504" behindDoc="0" locked="0" layoutInCell="1" hidden="0" allowOverlap="1" wp14:anchorId="5AFDD474" wp14:editId="56CC43F3">
            <wp:simplePos x="0" y="0"/>
            <wp:positionH relativeFrom="column">
              <wp:posOffset>-647698</wp:posOffset>
            </wp:positionH>
            <wp:positionV relativeFrom="paragraph">
              <wp:posOffset>0</wp:posOffset>
            </wp:positionV>
            <wp:extent cx="7005638" cy="3219763"/>
            <wp:effectExtent l="0" t="0" r="0" b="0"/>
            <wp:wrapNone/>
            <wp:docPr id="2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l="-3914" t="3836" r="3913" b="63678"/>
                    <a:stretch>
                      <a:fillRect/>
                    </a:stretch>
                  </pic:blipFill>
                  <pic:spPr>
                    <a:xfrm>
                      <a:off x="0" y="0"/>
                      <a:ext cx="7005638" cy="3219763"/>
                    </a:xfrm>
                    <a:prstGeom prst="rect">
                      <a:avLst/>
                    </a:prstGeom>
                    <a:ln/>
                  </pic:spPr>
                </pic:pic>
              </a:graphicData>
            </a:graphic>
          </wp:anchor>
        </w:drawing>
      </w:r>
    </w:p>
    <w:p w14:paraId="190686AF" w14:textId="77777777" w:rsidR="0094593B" w:rsidRDefault="00B21B1A">
      <w:pPr>
        <w:ind w:left="-567" w:right="-852"/>
        <w:jc w:val="both"/>
      </w:pPr>
      <w:r>
        <w:rPr>
          <w:noProof/>
        </w:rPr>
        <mc:AlternateContent>
          <mc:Choice Requires="wpg">
            <w:drawing>
              <wp:anchor distT="45720" distB="45720" distL="114300" distR="114300" simplePos="0" relativeHeight="251670528" behindDoc="0" locked="0" layoutInCell="1" hidden="0" allowOverlap="1" wp14:anchorId="7557AB00" wp14:editId="3F480427">
                <wp:simplePos x="0" y="0"/>
                <wp:positionH relativeFrom="page">
                  <wp:posOffset>1404938</wp:posOffset>
                </wp:positionH>
                <wp:positionV relativeFrom="page">
                  <wp:posOffset>4464251</wp:posOffset>
                </wp:positionV>
                <wp:extent cx="4429986" cy="6708575"/>
                <wp:effectExtent l="0" t="0" r="0" b="0"/>
                <wp:wrapSquare wrapText="bothSides" distT="45720" distB="45720" distL="114300" distR="114300"/>
                <wp:docPr id="291" name=""/>
                <wp:cNvGraphicFramePr/>
                <a:graphic xmlns:a="http://schemas.openxmlformats.org/drawingml/2006/main">
                  <a:graphicData uri="http://schemas.microsoft.com/office/word/2010/wordprocessingShape">
                    <wps:wsp>
                      <wps:cNvSpPr/>
                      <wps:spPr>
                        <a:xfrm>
                          <a:off x="3145725" y="436725"/>
                          <a:ext cx="4400550" cy="6686550"/>
                        </a:xfrm>
                        <a:prstGeom prst="rect">
                          <a:avLst/>
                        </a:prstGeom>
                        <a:noFill/>
                        <a:ln>
                          <a:noFill/>
                        </a:ln>
                      </wps:spPr>
                      <wps:txbx>
                        <w:txbxContent>
                          <w:p w14:paraId="1B028267" w14:textId="77777777" w:rsidR="0094593B" w:rsidRDefault="00B21B1A">
                            <w:pPr>
                              <w:spacing w:after="0" w:line="240" w:lineRule="auto"/>
                              <w:ind w:left="557" w:firstLine="2028"/>
                              <w:jc w:val="both"/>
                              <w:textDirection w:val="btLr"/>
                            </w:pPr>
                            <w:r>
                              <w:rPr>
                                <w:b/>
                                <w:color w:val="000000"/>
                                <w:sz w:val="24"/>
                              </w:rPr>
                              <w:t>Create successful learners</w:t>
                            </w:r>
                            <w:r>
                              <w:rPr>
                                <w:color w:val="000000"/>
                                <w:sz w:val="24"/>
                              </w:rPr>
                              <w:t>, who achieve the best possible qualifications, alongside equipping them with the skills and motivation to overcome future challenges</w:t>
                            </w:r>
                          </w:p>
                          <w:p w14:paraId="4A516A61" w14:textId="77777777" w:rsidR="0094593B" w:rsidRDefault="0094593B">
                            <w:pPr>
                              <w:spacing w:after="0" w:line="240" w:lineRule="auto"/>
                              <w:ind w:left="714" w:firstLine="2141"/>
                              <w:jc w:val="both"/>
                              <w:textDirection w:val="btLr"/>
                            </w:pPr>
                          </w:p>
                          <w:p w14:paraId="306AF796" w14:textId="77777777" w:rsidR="0094593B" w:rsidRDefault="00B21B1A">
                            <w:pPr>
                              <w:spacing w:after="0" w:line="240" w:lineRule="auto"/>
                              <w:ind w:left="557" w:firstLine="2028"/>
                              <w:jc w:val="both"/>
                              <w:textDirection w:val="btLr"/>
                            </w:pPr>
                            <w:r>
                              <w:rPr>
                                <w:b/>
                                <w:color w:val="000000"/>
                                <w:sz w:val="24"/>
                              </w:rPr>
                              <w:t>Ensure all students experience an exciting, ambitious and inclusive curriculum</w:t>
                            </w:r>
                            <w:r>
                              <w:rPr>
                                <w:color w:val="000000"/>
                                <w:sz w:val="24"/>
                              </w:rPr>
                              <w:t xml:space="preserve"> that is well-planned, broad, diverse and expertly delivered. Our curriculum will inspire and motivate all students to want to know and remember more, allowing them to become lif</w:t>
                            </w:r>
                            <w:r>
                              <w:rPr>
                                <w:color w:val="000000"/>
                                <w:sz w:val="24"/>
                              </w:rPr>
                              <w:t>elong learners</w:t>
                            </w:r>
                          </w:p>
                          <w:p w14:paraId="12A901FF" w14:textId="77777777" w:rsidR="0094593B" w:rsidRDefault="0094593B">
                            <w:pPr>
                              <w:spacing w:after="0" w:line="240" w:lineRule="auto"/>
                              <w:jc w:val="both"/>
                              <w:textDirection w:val="btLr"/>
                            </w:pPr>
                          </w:p>
                          <w:p w14:paraId="78BE5891" w14:textId="77777777" w:rsidR="0094593B" w:rsidRDefault="00B21B1A">
                            <w:pPr>
                              <w:spacing w:after="0" w:line="240" w:lineRule="auto"/>
                              <w:ind w:left="557" w:firstLine="2028"/>
                              <w:jc w:val="both"/>
                              <w:textDirection w:val="btLr"/>
                            </w:pPr>
                            <w:r>
                              <w:rPr>
                                <w:b/>
                                <w:color w:val="000000"/>
                                <w:sz w:val="24"/>
                              </w:rPr>
                              <w:t>Provide access to a wide range of opportunities</w:t>
                            </w:r>
                            <w:r>
                              <w:rPr>
                                <w:color w:val="000000"/>
                                <w:sz w:val="24"/>
                              </w:rPr>
                              <w:t xml:space="preserve"> and experiences beyond the taught curriculum, enabling all our students to leave our school with high aspirations</w:t>
                            </w:r>
                          </w:p>
                          <w:p w14:paraId="3958B713" w14:textId="77777777" w:rsidR="0094593B" w:rsidRDefault="0094593B">
                            <w:pPr>
                              <w:spacing w:after="0" w:line="240" w:lineRule="auto"/>
                              <w:jc w:val="both"/>
                              <w:textDirection w:val="btLr"/>
                            </w:pPr>
                          </w:p>
                          <w:p w14:paraId="1B742C3F" w14:textId="77777777" w:rsidR="0094593B" w:rsidRDefault="00B21B1A">
                            <w:pPr>
                              <w:spacing w:after="0" w:line="240" w:lineRule="auto"/>
                              <w:ind w:left="557" w:firstLine="2028"/>
                              <w:jc w:val="both"/>
                              <w:textDirection w:val="btLr"/>
                            </w:pPr>
                            <w:r>
                              <w:rPr>
                                <w:b/>
                                <w:color w:val="000000"/>
                                <w:sz w:val="24"/>
                              </w:rPr>
                              <w:t>Work in partnership to offer a personalised approach to care, guidance and su</w:t>
                            </w:r>
                            <w:r>
                              <w:rPr>
                                <w:b/>
                                <w:color w:val="000000"/>
                                <w:sz w:val="24"/>
                              </w:rPr>
                              <w:t>pport</w:t>
                            </w:r>
                            <w:r>
                              <w:rPr>
                                <w:color w:val="000000"/>
                                <w:sz w:val="24"/>
                              </w:rPr>
                              <w:t xml:space="preserve"> that will ensure all students feel and know how to keep themselves safe and happy. Students’ physical, mental and emotional wellbeing is at the forefront of everything we do, empowering them to make informed choices</w:t>
                            </w:r>
                          </w:p>
                          <w:p w14:paraId="52D22648" w14:textId="77777777" w:rsidR="0094593B" w:rsidRDefault="0094593B">
                            <w:pPr>
                              <w:spacing w:after="0" w:line="240" w:lineRule="auto"/>
                              <w:jc w:val="both"/>
                              <w:textDirection w:val="btLr"/>
                            </w:pPr>
                          </w:p>
                          <w:p w14:paraId="6313773D" w14:textId="77777777" w:rsidR="0094593B" w:rsidRDefault="00B21B1A">
                            <w:pPr>
                              <w:spacing w:after="0" w:line="240" w:lineRule="auto"/>
                              <w:ind w:left="557" w:firstLine="2028"/>
                              <w:jc w:val="both"/>
                              <w:textDirection w:val="btLr"/>
                            </w:pPr>
                            <w:r>
                              <w:rPr>
                                <w:b/>
                                <w:color w:val="000000"/>
                                <w:sz w:val="24"/>
                              </w:rPr>
                              <w:t>Guide students, helping them to b</w:t>
                            </w:r>
                            <w:r>
                              <w:rPr>
                                <w:b/>
                                <w:color w:val="000000"/>
                                <w:sz w:val="24"/>
                              </w:rPr>
                              <w:t>ecome kind, resilient and ethical individuals</w:t>
                            </w:r>
                            <w:r>
                              <w:rPr>
                                <w:color w:val="000000"/>
                                <w:sz w:val="24"/>
                              </w:rPr>
                              <w:t xml:space="preserve"> who will make a positive contribution to their local community and beyond. They will embrace change and leave as well-rounded individuals with a strong set of values and beliefs</w:t>
                            </w:r>
                          </w:p>
                          <w:p w14:paraId="7CD24C41" w14:textId="77777777" w:rsidR="0094593B" w:rsidRDefault="0094593B">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page">
                  <wp:posOffset>1404938</wp:posOffset>
                </wp:positionH>
                <wp:positionV relativeFrom="page">
                  <wp:posOffset>4464251</wp:posOffset>
                </wp:positionV>
                <wp:extent cx="4429986" cy="6708575"/>
                <wp:effectExtent b="0" l="0" r="0" t="0"/>
                <wp:wrapSquare wrapText="bothSides" distB="45720" distT="45720" distL="114300" distR="114300"/>
                <wp:docPr id="291"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4429986" cy="6708575"/>
                        </a:xfrm>
                        <a:prstGeom prst="rect"/>
                        <a:ln/>
                      </pic:spPr>
                    </pic:pic>
                  </a:graphicData>
                </a:graphic>
              </wp:anchor>
            </w:drawing>
          </mc:Fallback>
        </mc:AlternateContent>
      </w:r>
    </w:p>
    <w:p w14:paraId="2A6995E2" w14:textId="77777777" w:rsidR="0094593B" w:rsidRDefault="0094593B"/>
    <w:p w14:paraId="2FA7BC52" w14:textId="77777777" w:rsidR="0094593B" w:rsidRDefault="0094593B"/>
    <w:p w14:paraId="50F058A0" w14:textId="77777777" w:rsidR="0094593B" w:rsidRDefault="00B21B1A">
      <w:r>
        <w:br w:type="page"/>
      </w:r>
    </w:p>
    <w:p w14:paraId="2F84CCDD" w14:textId="77777777" w:rsidR="0094593B" w:rsidRDefault="00B21B1A">
      <w:pPr>
        <w:jc w:val="center"/>
      </w:pPr>
      <w:r>
        <w:rPr>
          <w:noProof/>
        </w:rPr>
        <w:lastRenderedPageBreak/>
        <w:drawing>
          <wp:anchor distT="0" distB="0" distL="114300" distR="114300" simplePos="0" relativeHeight="251671552" behindDoc="0" locked="0" layoutInCell="1" hidden="0" allowOverlap="1" wp14:anchorId="48D42E66" wp14:editId="0F04DDEB">
            <wp:simplePos x="0" y="0"/>
            <wp:positionH relativeFrom="column">
              <wp:posOffset>-424175</wp:posOffset>
            </wp:positionH>
            <wp:positionV relativeFrom="paragraph">
              <wp:posOffset>-364485</wp:posOffset>
            </wp:positionV>
            <wp:extent cx="7375131" cy="2156306"/>
            <wp:effectExtent l="0" t="0" r="0" b="0"/>
            <wp:wrapNone/>
            <wp:docPr id="30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b="79328"/>
                    <a:stretch>
                      <a:fillRect/>
                    </a:stretch>
                  </pic:blipFill>
                  <pic:spPr>
                    <a:xfrm>
                      <a:off x="0" y="0"/>
                      <a:ext cx="7375131" cy="2156306"/>
                    </a:xfrm>
                    <a:prstGeom prst="rect">
                      <a:avLst/>
                    </a:prstGeom>
                    <a:ln/>
                  </pic:spPr>
                </pic:pic>
              </a:graphicData>
            </a:graphic>
          </wp:anchor>
        </w:drawing>
      </w:r>
    </w:p>
    <w:p w14:paraId="14B412DA" w14:textId="77777777" w:rsidR="0094593B" w:rsidRDefault="0094593B">
      <w:pPr>
        <w:spacing w:after="0" w:line="240" w:lineRule="auto"/>
        <w:jc w:val="center"/>
        <w:rPr>
          <w:b/>
          <w:u w:val="single"/>
        </w:rPr>
      </w:pPr>
    </w:p>
    <w:p w14:paraId="5B44037E" w14:textId="77777777" w:rsidR="0094593B" w:rsidRDefault="0094593B">
      <w:pPr>
        <w:spacing w:after="0" w:line="240" w:lineRule="auto"/>
        <w:jc w:val="center"/>
        <w:rPr>
          <w:b/>
          <w:u w:val="single"/>
        </w:rPr>
      </w:pPr>
    </w:p>
    <w:p w14:paraId="5B46F1DB" w14:textId="77777777" w:rsidR="0094593B" w:rsidRDefault="0094593B">
      <w:pPr>
        <w:spacing w:after="0" w:line="240" w:lineRule="auto"/>
        <w:jc w:val="center"/>
        <w:rPr>
          <w:b/>
        </w:rPr>
      </w:pPr>
    </w:p>
    <w:p w14:paraId="4BB94CC7" w14:textId="77777777" w:rsidR="0094593B" w:rsidRDefault="0094593B">
      <w:pPr>
        <w:spacing w:after="0" w:line="240" w:lineRule="auto"/>
        <w:jc w:val="center"/>
        <w:rPr>
          <w:b/>
          <w:i/>
        </w:rPr>
      </w:pPr>
    </w:p>
    <w:p w14:paraId="1EC34F8D" w14:textId="77777777" w:rsidR="0094593B" w:rsidRDefault="0094593B">
      <w:pPr>
        <w:jc w:val="center"/>
        <w:rPr>
          <w:b/>
          <w:u w:val="single"/>
        </w:rPr>
      </w:pPr>
    </w:p>
    <w:p w14:paraId="45CFA538" w14:textId="77777777" w:rsidR="0094593B" w:rsidRDefault="0094593B">
      <w:pPr>
        <w:jc w:val="center"/>
        <w:rPr>
          <w:b/>
          <w:u w:val="single"/>
        </w:rPr>
      </w:pPr>
    </w:p>
    <w:p w14:paraId="4A023CBF" w14:textId="77777777" w:rsidR="0094593B" w:rsidRDefault="0094593B">
      <w:pPr>
        <w:jc w:val="center"/>
        <w:rPr>
          <w:b/>
          <w:u w:val="single"/>
        </w:rPr>
      </w:pPr>
    </w:p>
    <w:p w14:paraId="52E13856" w14:textId="77777777" w:rsidR="0094593B" w:rsidRDefault="00B21B1A">
      <w:pPr>
        <w:spacing w:after="0"/>
        <w:rPr>
          <w:b/>
          <w:u w:val="single"/>
        </w:rPr>
      </w:pPr>
      <w:r>
        <w:t xml:space="preserve"> </w:t>
      </w:r>
    </w:p>
    <w:p w14:paraId="253B29FD" w14:textId="77777777" w:rsidR="0094593B" w:rsidRDefault="0094593B">
      <w:pPr>
        <w:spacing w:after="0"/>
        <w:rPr>
          <w:b/>
          <w:u w:val="single"/>
        </w:rPr>
      </w:pPr>
    </w:p>
    <w:tbl>
      <w:tblPr>
        <w:tblStyle w:val="a9"/>
        <w:tblW w:w="10334" w:type="dxa"/>
        <w:tblInd w:w="-108" w:type="dxa"/>
        <w:tblLayout w:type="fixed"/>
        <w:tblLook w:val="0400" w:firstRow="0" w:lastRow="0" w:firstColumn="0" w:lastColumn="0" w:noHBand="0" w:noVBand="1"/>
      </w:tblPr>
      <w:tblGrid>
        <w:gridCol w:w="10334"/>
      </w:tblGrid>
      <w:tr w:rsidR="0094593B" w14:paraId="0CD97C44" w14:textId="77777777">
        <w:trPr>
          <w:trHeight w:val="8808"/>
        </w:trPr>
        <w:tc>
          <w:tcPr>
            <w:tcW w:w="10334" w:type="dxa"/>
            <w:tcBorders>
              <w:top w:val="single" w:sz="4" w:space="0" w:color="000000"/>
              <w:left w:val="single" w:sz="6" w:space="0" w:color="000000"/>
              <w:bottom w:val="single" w:sz="4" w:space="0" w:color="000000"/>
              <w:right w:val="single" w:sz="4" w:space="0" w:color="000000"/>
            </w:tcBorders>
          </w:tcPr>
          <w:p w14:paraId="69C69437" w14:textId="77777777" w:rsidR="0094593B" w:rsidRDefault="0094593B">
            <w:pPr>
              <w:jc w:val="center"/>
              <w:rPr>
                <w:b/>
                <w:sz w:val="24"/>
                <w:szCs w:val="24"/>
                <w:u w:val="single"/>
              </w:rPr>
            </w:pPr>
          </w:p>
          <w:p w14:paraId="023102DC" w14:textId="77777777" w:rsidR="0094593B" w:rsidRDefault="00B21B1A">
            <w:pPr>
              <w:ind w:left="-2" w:hanging="2"/>
              <w:jc w:val="center"/>
              <w:rPr>
                <w:rFonts w:ascii="Times New Roman" w:eastAsia="Times New Roman" w:hAnsi="Times New Roman" w:cs="Times New Roman"/>
                <w:sz w:val="24"/>
                <w:szCs w:val="24"/>
              </w:rPr>
            </w:pPr>
            <w:r>
              <w:rPr>
                <w:b/>
                <w:color w:val="000000"/>
                <w:sz w:val="24"/>
                <w:szCs w:val="24"/>
                <w:u w:val="single"/>
              </w:rPr>
              <w:t>Teacher of Modern Foreign Languages</w:t>
            </w:r>
          </w:p>
          <w:p w14:paraId="2D477595" w14:textId="77777777" w:rsidR="0094593B" w:rsidRDefault="0094593B">
            <w:pPr>
              <w:rPr>
                <w:rFonts w:ascii="Times New Roman" w:eastAsia="Times New Roman" w:hAnsi="Times New Roman" w:cs="Times New Roman"/>
                <w:sz w:val="24"/>
                <w:szCs w:val="24"/>
              </w:rPr>
            </w:pPr>
          </w:p>
          <w:p w14:paraId="2976AFCC" w14:textId="77777777" w:rsidR="0094593B" w:rsidRDefault="00B21B1A">
            <w:pPr>
              <w:ind w:left="-2" w:hanging="2"/>
              <w:jc w:val="center"/>
              <w:rPr>
                <w:rFonts w:ascii="Times New Roman" w:eastAsia="Times New Roman" w:hAnsi="Times New Roman" w:cs="Times New Roman"/>
                <w:sz w:val="24"/>
                <w:szCs w:val="24"/>
              </w:rPr>
            </w:pPr>
            <w:r>
              <w:rPr>
                <w:b/>
                <w:color w:val="000000"/>
                <w:sz w:val="24"/>
                <w:szCs w:val="24"/>
              </w:rPr>
              <w:t>Responsible to the Curriculum Leader</w:t>
            </w:r>
          </w:p>
          <w:p w14:paraId="4942E759" w14:textId="77777777" w:rsidR="0094593B" w:rsidRDefault="00B21B1A">
            <w:pPr>
              <w:ind w:left="-2" w:hanging="2"/>
              <w:rPr>
                <w:rFonts w:ascii="Times New Roman" w:eastAsia="Times New Roman" w:hAnsi="Times New Roman" w:cs="Times New Roman"/>
                <w:sz w:val="24"/>
                <w:szCs w:val="24"/>
              </w:rPr>
            </w:pPr>
            <w:r>
              <w:rPr>
                <w:b/>
                <w:color w:val="000000"/>
                <w:sz w:val="24"/>
                <w:szCs w:val="24"/>
                <w:u w:val="single"/>
              </w:rPr>
              <w:t>Purpose</w:t>
            </w:r>
          </w:p>
          <w:p w14:paraId="26B20AB0" w14:textId="77777777" w:rsidR="0094593B" w:rsidRDefault="00B21B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750D51C" w14:textId="77777777" w:rsidR="0094593B" w:rsidRDefault="00B21B1A">
            <w:pPr>
              <w:numPr>
                <w:ilvl w:val="0"/>
                <w:numId w:val="14"/>
              </w:numPr>
              <w:ind w:left="358" w:right="-144"/>
              <w:rPr>
                <w:color w:val="000000"/>
                <w:sz w:val="24"/>
                <w:szCs w:val="24"/>
              </w:rPr>
            </w:pPr>
            <w:r>
              <w:rPr>
                <w:color w:val="000000"/>
                <w:sz w:val="24"/>
                <w:szCs w:val="24"/>
              </w:rPr>
              <w:t>Contribute to “Achievement for All” by being a champion for the 5 school aims</w:t>
            </w:r>
          </w:p>
          <w:p w14:paraId="130C5E7A" w14:textId="77777777" w:rsidR="0094593B" w:rsidRDefault="00B21B1A">
            <w:pPr>
              <w:numPr>
                <w:ilvl w:val="0"/>
                <w:numId w:val="14"/>
              </w:numPr>
              <w:ind w:left="358"/>
              <w:rPr>
                <w:color w:val="000000"/>
                <w:sz w:val="24"/>
                <w:szCs w:val="24"/>
              </w:rPr>
            </w:pPr>
            <w:r>
              <w:rPr>
                <w:color w:val="000000"/>
                <w:sz w:val="24"/>
                <w:szCs w:val="24"/>
              </w:rPr>
              <w:t>To raise standards of student attainment and achievement within your teaching groups </w:t>
            </w:r>
          </w:p>
          <w:p w14:paraId="5C9136D9" w14:textId="77777777" w:rsidR="0094593B" w:rsidRDefault="00B21B1A">
            <w:pPr>
              <w:ind w:firstLine="720"/>
              <w:rPr>
                <w:rFonts w:ascii="Times New Roman" w:eastAsia="Times New Roman" w:hAnsi="Times New Roman" w:cs="Times New Roman"/>
                <w:sz w:val="24"/>
                <w:szCs w:val="24"/>
              </w:rPr>
            </w:pPr>
            <w:r>
              <w:rPr>
                <w:color w:val="000000"/>
                <w:sz w:val="24"/>
                <w:szCs w:val="24"/>
              </w:rPr>
              <w:t>and to monitor and support student progress </w:t>
            </w:r>
          </w:p>
          <w:p w14:paraId="49F21C71" w14:textId="77777777" w:rsidR="0094593B" w:rsidRDefault="00B21B1A">
            <w:pPr>
              <w:ind w:left="358"/>
              <w:rPr>
                <w:color w:val="000000"/>
                <w:sz w:val="24"/>
                <w:szCs w:val="24"/>
              </w:rPr>
            </w:pPr>
            <w:r>
              <w:rPr>
                <w:color w:val="000000"/>
                <w:sz w:val="24"/>
                <w:szCs w:val="24"/>
              </w:rPr>
              <w:t>c.    To plan and deliver high quality lessons</w:t>
            </w:r>
          </w:p>
          <w:p w14:paraId="6839ED52" w14:textId="77777777" w:rsidR="0094593B" w:rsidRDefault="00B21B1A">
            <w:pPr>
              <w:numPr>
                <w:ilvl w:val="0"/>
                <w:numId w:val="39"/>
              </w:numPr>
              <w:pBdr>
                <w:top w:val="nil"/>
                <w:left w:val="nil"/>
                <w:bottom w:val="nil"/>
                <w:right w:val="nil"/>
                <w:between w:val="nil"/>
              </w:pBdr>
              <w:rPr>
                <w:color w:val="000000"/>
                <w:sz w:val="24"/>
                <w:szCs w:val="24"/>
              </w:rPr>
            </w:pPr>
            <w:r>
              <w:rPr>
                <w:color w:val="000000"/>
                <w:sz w:val="24"/>
                <w:szCs w:val="24"/>
              </w:rPr>
              <w:t>To assess and report on the achievement of students</w:t>
            </w:r>
          </w:p>
          <w:p w14:paraId="11524D91" w14:textId="77777777" w:rsidR="0094593B" w:rsidRDefault="00B21B1A">
            <w:pPr>
              <w:numPr>
                <w:ilvl w:val="0"/>
                <w:numId w:val="39"/>
              </w:numPr>
              <w:pBdr>
                <w:top w:val="nil"/>
                <w:left w:val="nil"/>
                <w:bottom w:val="nil"/>
                <w:right w:val="nil"/>
                <w:between w:val="nil"/>
              </w:pBdr>
              <w:rPr>
                <w:color w:val="000000"/>
                <w:sz w:val="24"/>
                <w:szCs w:val="24"/>
              </w:rPr>
            </w:pPr>
            <w:r>
              <w:rPr>
                <w:color w:val="000000"/>
                <w:sz w:val="24"/>
                <w:szCs w:val="24"/>
              </w:rPr>
              <w:t>To act as a form tutor as required</w:t>
            </w:r>
          </w:p>
          <w:p w14:paraId="1D7660EF" w14:textId="77777777" w:rsidR="0094593B" w:rsidRDefault="0094593B">
            <w:pPr>
              <w:rPr>
                <w:rFonts w:ascii="Times New Roman" w:eastAsia="Times New Roman" w:hAnsi="Times New Roman" w:cs="Times New Roman"/>
                <w:sz w:val="24"/>
                <w:szCs w:val="24"/>
              </w:rPr>
            </w:pPr>
          </w:p>
          <w:p w14:paraId="61717F92" w14:textId="77777777" w:rsidR="0094593B" w:rsidRDefault="00B21B1A">
            <w:pPr>
              <w:ind w:left="-2" w:hanging="2"/>
              <w:rPr>
                <w:rFonts w:ascii="Times New Roman" w:eastAsia="Times New Roman" w:hAnsi="Times New Roman" w:cs="Times New Roman"/>
                <w:sz w:val="24"/>
                <w:szCs w:val="24"/>
              </w:rPr>
            </w:pPr>
            <w:r>
              <w:rPr>
                <w:b/>
                <w:color w:val="000000"/>
                <w:sz w:val="24"/>
                <w:szCs w:val="24"/>
                <w:u w:val="single"/>
              </w:rPr>
              <w:t>Key Knowledge &amp; Understanding:</w:t>
            </w:r>
          </w:p>
          <w:p w14:paraId="5A380092" w14:textId="77777777" w:rsidR="0094593B" w:rsidRDefault="00B21B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17AB689" w14:textId="77777777" w:rsidR="0094593B" w:rsidRDefault="00B21B1A">
            <w:pPr>
              <w:numPr>
                <w:ilvl w:val="0"/>
                <w:numId w:val="15"/>
              </w:numPr>
              <w:ind w:left="358"/>
              <w:rPr>
                <w:color w:val="000000"/>
                <w:sz w:val="24"/>
                <w:szCs w:val="24"/>
              </w:rPr>
            </w:pPr>
            <w:r>
              <w:rPr>
                <w:color w:val="000000"/>
                <w:sz w:val="24"/>
                <w:szCs w:val="24"/>
              </w:rPr>
              <w:t>All teaching staff must understand and uphold the professional code of the General </w:t>
            </w:r>
          </w:p>
          <w:p w14:paraId="4BB962E9" w14:textId="77777777" w:rsidR="0094593B" w:rsidRDefault="00B21B1A">
            <w:pPr>
              <w:ind w:firstLine="720"/>
              <w:rPr>
                <w:rFonts w:ascii="Times New Roman" w:eastAsia="Times New Roman" w:hAnsi="Times New Roman" w:cs="Times New Roman"/>
                <w:sz w:val="24"/>
                <w:szCs w:val="24"/>
              </w:rPr>
            </w:pPr>
            <w:r>
              <w:rPr>
                <w:color w:val="000000"/>
                <w:sz w:val="24"/>
                <w:szCs w:val="24"/>
              </w:rPr>
              <w:t>Teaching Council for England by demonstration of al</w:t>
            </w:r>
            <w:r>
              <w:rPr>
                <w:color w:val="000000"/>
                <w:sz w:val="24"/>
                <w:szCs w:val="24"/>
              </w:rPr>
              <w:t>l the professional standards for QTS;</w:t>
            </w:r>
          </w:p>
          <w:p w14:paraId="221466E1" w14:textId="77777777" w:rsidR="0094593B" w:rsidRDefault="00B21B1A">
            <w:pPr>
              <w:numPr>
                <w:ilvl w:val="0"/>
                <w:numId w:val="16"/>
              </w:numPr>
              <w:ind w:left="358"/>
              <w:rPr>
                <w:color w:val="000000"/>
                <w:sz w:val="24"/>
                <w:szCs w:val="24"/>
              </w:rPr>
            </w:pPr>
            <w:r>
              <w:rPr>
                <w:color w:val="000000"/>
                <w:sz w:val="24"/>
                <w:szCs w:val="24"/>
              </w:rPr>
              <w:t>A detailed knowledge of the relevant aspects of the National Curriculum and other </w:t>
            </w:r>
          </w:p>
          <w:p w14:paraId="03BB7E3D" w14:textId="77777777" w:rsidR="0094593B" w:rsidRDefault="00B21B1A">
            <w:pPr>
              <w:ind w:firstLine="720"/>
              <w:rPr>
                <w:rFonts w:ascii="Times New Roman" w:eastAsia="Times New Roman" w:hAnsi="Times New Roman" w:cs="Times New Roman"/>
                <w:sz w:val="24"/>
                <w:szCs w:val="24"/>
              </w:rPr>
            </w:pPr>
            <w:r>
              <w:rPr>
                <w:color w:val="000000"/>
                <w:sz w:val="24"/>
                <w:szCs w:val="24"/>
              </w:rPr>
              <w:t>statutory requirements and the demands expected of students in relation to KS3, KS4 &amp; KS5. </w:t>
            </w:r>
          </w:p>
          <w:p w14:paraId="4AE69BFD" w14:textId="77777777" w:rsidR="0094593B" w:rsidRDefault="00B21B1A">
            <w:pPr>
              <w:numPr>
                <w:ilvl w:val="0"/>
                <w:numId w:val="17"/>
              </w:numPr>
              <w:ind w:left="358"/>
              <w:rPr>
                <w:color w:val="000000"/>
                <w:sz w:val="24"/>
                <w:szCs w:val="24"/>
              </w:rPr>
            </w:pPr>
            <w:r>
              <w:rPr>
                <w:color w:val="000000"/>
                <w:sz w:val="24"/>
                <w:szCs w:val="24"/>
              </w:rPr>
              <w:t xml:space="preserve">Where appropriate, a knowledge of relevant </w:t>
            </w:r>
            <w:r>
              <w:rPr>
                <w:color w:val="000000"/>
                <w:sz w:val="24"/>
                <w:szCs w:val="24"/>
              </w:rPr>
              <w:t>post-16 courses;</w:t>
            </w:r>
          </w:p>
          <w:p w14:paraId="0BFB0ABC" w14:textId="77777777" w:rsidR="0094593B" w:rsidRDefault="00B21B1A">
            <w:pPr>
              <w:numPr>
                <w:ilvl w:val="0"/>
                <w:numId w:val="17"/>
              </w:numPr>
              <w:ind w:left="358"/>
              <w:rPr>
                <w:color w:val="000000"/>
                <w:sz w:val="24"/>
                <w:szCs w:val="24"/>
              </w:rPr>
            </w:pPr>
            <w:r>
              <w:rPr>
                <w:color w:val="000000"/>
                <w:sz w:val="24"/>
                <w:szCs w:val="24"/>
              </w:rPr>
              <w:t>An understanding of subject progression KS2 to KS5.</w:t>
            </w:r>
          </w:p>
          <w:p w14:paraId="38D78F43" w14:textId="77777777" w:rsidR="0094593B" w:rsidRDefault="0094593B">
            <w:pPr>
              <w:rPr>
                <w:rFonts w:ascii="Times New Roman" w:eastAsia="Times New Roman" w:hAnsi="Times New Roman" w:cs="Times New Roman"/>
                <w:sz w:val="24"/>
                <w:szCs w:val="24"/>
              </w:rPr>
            </w:pPr>
          </w:p>
          <w:p w14:paraId="409FC353" w14:textId="77777777" w:rsidR="0094593B" w:rsidRDefault="00B21B1A">
            <w:pPr>
              <w:ind w:left="-2" w:hanging="2"/>
              <w:rPr>
                <w:rFonts w:ascii="Times New Roman" w:eastAsia="Times New Roman" w:hAnsi="Times New Roman" w:cs="Times New Roman"/>
                <w:sz w:val="24"/>
                <w:szCs w:val="24"/>
              </w:rPr>
            </w:pPr>
            <w:r>
              <w:rPr>
                <w:b/>
                <w:color w:val="000000"/>
                <w:sz w:val="24"/>
                <w:szCs w:val="24"/>
                <w:u w:val="single"/>
              </w:rPr>
              <w:t>Key functions</w:t>
            </w:r>
          </w:p>
          <w:p w14:paraId="4C1513A7" w14:textId="77777777" w:rsidR="0094593B" w:rsidRDefault="0094593B">
            <w:pPr>
              <w:rPr>
                <w:rFonts w:ascii="Times New Roman" w:eastAsia="Times New Roman" w:hAnsi="Times New Roman" w:cs="Times New Roman"/>
                <w:sz w:val="24"/>
                <w:szCs w:val="24"/>
              </w:rPr>
            </w:pPr>
          </w:p>
          <w:p w14:paraId="5F9FD8F7" w14:textId="77777777" w:rsidR="0094593B" w:rsidRDefault="00B21B1A">
            <w:pPr>
              <w:rPr>
                <w:rFonts w:ascii="Times New Roman" w:eastAsia="Times New Roman" w:hAnsi="Times New Roman" w:cs="Times New Roman"/>
                <w:b/>
                <w:sz w:val="27"/>
                <w:szCs w:val="27"/>
              </w:rPr>
            </w:pPr>
            <w:r>
              <w:rPr>
                <w:b/>
                <w:color w:val="000000"/>
                <w:sz w:val="24"/>
                <w:szCs w:val="24"/>
              </w:rPr>
              <w:t xml:space="preserve">1. </w:t>
            </w:r>
            <w:r>
              <w:rPr>
                <w:b/>
                <w:color w:val="000000"/>
                <w:sz w:val="24"/>
                <w:szCs w:val="24"/>
              </w:rPr>
              <w:tab/>
              <w:t>Planning</w:t>
            </w:r>
          </w:p>
          <w:p w14:paraId="125359C5" w14:textId="77777777" w:rsidR="0094593B" w:rsidRDefault="00B21B1A">
            <w:pPr>
              <w:ind w:left="-2" w:hanging="2"/>
              <w:rPr>
                <w:rFonts w:ascii="Times New Roman" w:eastAsia="Times New Roman" w:hAnsi="Times New Roman" w:cs="Times New Roman"/>
                <w:sz w:val="24"/>
                <w:szCs w:val="24"/>
              </w:rPr>
            </w:pPr>
            <w:r>
              <w:rPr>
                <w:b/>
                <w:color w:val="000000"/>
                <w:sz w:val="24"/>
                <w:szCs w:val="24"/>
              </w:rPr>
              <w:t> </w:t>
            </w:r>
          </w:p>
          <w:p w14:paraId="22A78C79" w14:textId="77777777" w:rsidR="0094593B" w:rsidRDefault="00B21B1A">
            <w:pPr>
              <w:numPr>
                <w:ilvl w:val="0"/>
                <w:numId w:val="18"/>
              </w:numPr>
              <w:ind w:left="358"/>
              <w:rPr>
                <w:color w:val="000000"/>
                <w:sz w:val="24"/>
                <w:szCs w:val="24"/>
              </w:rPr>
            </w:pPr>
            <w:r>
              <w:rPr>
                <w:color w:val="000000"/>
                <w:sz w:val="24"/>
                <w:szCs w:val="24"/>
              </w:rPr>
              <w:t>Identify clear learning outcomes, content, lesson structures and sequences appropriate to </w:t>
            </w:r>
          </w:p>
          <w:p w14:paraId="10C4B063" w14:textId="77777777" w:rsidR="0094593B" w:rsidRDefault="00B21B1A">
            <w:pPr>
              <w:ind w:firstLine="720"/>
              <w:rPr>
                <w:rFonts w:ascii="Times New Roman" w:eastAsia="Times New Roman" w:hAnsi="Times New Roman" w:cs="Times New Roman"/>
                <w:sz w:val="24"/>
                <w:szCs w:val="24"/>
              </w:rPr>
            </w:pPr>
            <w:r>
              <w:rPr>
                <w:color w:val="000000"/>
                <w:sz w:val="24"/>
                <w:szCs w:val="24"/>
              </w:rPr>
              <w:t>the subject matter and the students being taught;</w:t>
            </w:r>
          </w:p>
          <w:p w14:paraId="64AF82CE" w14:textId="77777777" w:rsidR="0094593B" w:rsidRDefault="00B21B1A">
            <w:pPr>
              <w:numPr>
                <w:ilvl w:val="0"/>
                <w:numId w:val="19"/>
              </w:numPr>
              <w:ind w:left="358"/>
              <w:rPr>
                <w:color w:val="000000"/>
                <w:sz w:val="24"/>
                <w:szCs w:val="24"/>
              </w:rPr>
            </w:pPr>
            <w:r>
              <w:rPr>
                <w:color w:val="000000"/>
                <w:sz w:val="24"/>
                <w:szCs w:val="24"/>
              </w:rPr>
              <w:t>Select and make good use of textbooks, ICT and other learning resources to enable </w:t>
            </w:r>
          </w:p>
          <w:p w14:paraId="3C3A058F" w14:textId="77777777" w:rsidR="0094593B" w:rsidRDefault="00B21B1A">
            <w:pPr>
              <w:ind w:firstLine="720"/>
              <w:rPr>
                <w:rFonts w:ascii="Times New Roman" w:eastAsia="Times New Roman" w:hAnsi="Times New Roman" w:cs="Times New Roman"/>
                <w:sz w:val="24"/>
                <w:szCs w:val="24"/>
              </w:rPr>
            </w:pPr>
            <w:r>
              <w:rPr>
                <w:color w:val="000000"/>
                <w:sz w:val="24"/>
                <w:szCs w:val="24"/>
              </w:rPr>
              <w:t>learning outcomes to be met;</w:t>
            </w:r>
          </w:p>
          <w:p w14:paraId="18F407EF" w14:textId="77777777" w:rsidR="0094593B" w:rsidRDefault="00B21B1A">
            <w:pPr>
              <w:numPr>
                <w:ilvl w:val="0"/>
                <w:numId w:val="20"/>
              </w:numPr>
              <w:ind w:left="358"/>
              <w:rPr>
                <w:color w:val="000000"/>
                <w:sz w:val="24"/>
                <w:szCs w:val="24"/>
              </w:rPr>
            </w:pPr>
            <w:r>
              <w:rPr>
                <w:color w:val="000000"/>
                <w:sz w:val="24"/>
                <w:szCs w:val="24"/>
              </w:rPr>
              <w:t>Set</w:t>
            </w:r>
            <w:r>
              <w:rPr>
                <w:color w:val="000000"/>
                <w:sz w:val="24"/>
                <w:szCs w:val="24"/>
              </w:rPr>
              <w:t xml:space="preserve"> appropriate and demanding expectations for students’ learning and motivation.  Set </w:t>
            </w:r>
          </w:p>
          <w:p w14:paraId="64E10C27" w14:textId="77777777" w:rsidR="0094593B" w:rsidRDefault="00B21B1A">
            <w:pPr>
              <w:ind w:firstLine="720"/>
              <w:rPr>
                <w:rFonts w:ascii="Times New Roman" w:eastAsia="Times New Roman" w:hAnsi="Times New Roman" w:cs="Times New Roman"/>
                <w:sz w:val="24"/>
                <w:szCs w:val="24"/>
              </w:rPr>
            </w:pPr>
            <w:r>
              <w:rPr>
                <w:color w:val="000000"/>
                <w:sz w:val="24"/>
                <w:szCs w:val="24"/>
              </w:rPr>
              <w:t>clear targets for students’ learning, building on prior attainment;</w:t>
            </w:r>
          </w:p>
          <w:p w14:paraId="289C1414" w14:textId="77777777" w:rsidR="0094593B" w:rsidRDefault="00B21B1A">
            <w:pPr>
              <w:numPr>
                <w:ilvl w:val="0"/>
                <w:numId w:val="21"/>
              </w:numPr>
              <w:ind w:left="358"/>
              <w:rPr>
                <w:color w:val="000000"/>
                <w:sz w:val="24"/>
                <w:szCs w:val="24"/>
              </w:rPr>
            </w:pPr>
            <w:r>
              <w:rPr>
                <w:color w:val="000000"/>
                <w:sz w:val="24"/>
                <w:szCs w:val="24"/>
              </w:rPr>
              <w:t>Familiarise yourself with students who have special educational needs, and know where to </w:t>
            </w:r>
          </w:p>
          <w:p w14:paraId="06BB09ED" w14:textId="77777777" w:rsidR="0094593B" w:rsidRDefault="00B21B1A">
            <w:pPr>
              <w:ind w:left="720"/>
              <w:rPr>
                <w:rFonts w:ascii="Times New Roman" w:eastAsia="Times New Roman" w:hAnsi="Times New Roman" w:cs="Times New Roman"/>
                <w:sz w:val="24"/>
                <w:szCs w:val="24"/>
              </w:rPr>
            </w:pPr>
            <w:r>
              <w:rPr>
                <w:color w:val="000000"/>
                <w:sz w:val="24"/>
                <w:szCs w:val="24"/>
              </w:rPr>
              <w:t>get help in order to give positive and targeted support.  Implement and keep records on Individual Education Plans (IEPs);</w:t>
            </w:r>
          </w:p>
          <w:p w14:paraId="50788796" w14:textId="77777777" w:rsidR="0094593B" w:rsidRDefault="00B21B1A">
            <w:pPr>
              <w:numPr>
                <w:ilvl w:val="0"/>
                <w:numId w:val="22"/>
              </w:numPr>
              <w:ind w:left="358"/>
              <w:rPr>
                <w:color w:val="000000"/>
                <w:sz w:val="24"/>
                <w:szCs w:val="24"/>
              </w:rPr>
            </w:pPr>
            <w:r>
              <w:rPr>
                <w:color w:val="000000"/>
                <w:sz w:val="24"/>
                <w:szCs w:val="24"/>
              </w:rPr>
              <w:t>Take account of the needs of all students in each class, including the most and least able;</w:t>
            </w:r>
          </w:p>
          <w:p w14:paraId="3AF67210" w14:textId="77777777" w:rsidR="0094593B" w:rsidRDefault="00B21B1A">
            <w:pPr>
              <w:numPr>
                <w:ilvl w:val="0"/>
                <w:numId w:val="22"/>
              </w:numPr>
              <w:ind w:left="358"/>
              <w:rPr>
                <w:color w:val="000000"/>
                <w:sz w:val="24"/>
                <w:szCs w:val="24"/>
              </w:rPr>
            </w:pPr>
            <w:r>
              <w:rPr>
                <w:color w:val="000000"/>
                <w:sz w:val="24"/>
                <w:szCs w:val="24"/>
              </w:rPr>
              <w:t>Provide opportunities to develop students’ understanding by relating their learning to real </w:t>
            </w:r>
          </w:p>
          <w:p w14:paraId="1B82B139" w14:textId="77777777" w:rsidR="0094593B" w:rsidRDefault="00B21B1A">
            <w:pPr>
              <w:ind w:firstLine="720"/>
              <w:rPr>
                <w:rFonts w:ascii="Times New Roman" w:eastAsia="Times New Roman" w:hAnsi="Times New Roman" w:cs="Times New Roman"/>
                <w:sz w:val="24"/>
                <w:szCs w:val="24"/>
              </w:rPr>
            </w:pPr>
            <w:r>
              <w:rPr>
                <w:color w:val="000000"/>
                <w:sz w:val="24"/>
                <w:szCs w:val="24"/>
              </w:rPr>
              <w:t>and work-related examples;</w:t>
            </w:r>
          </w:p>
          <w:p w14:paraId="7FD59046" w14:textId="77777777" w:rsidR="0094593B" w:rsidRDefault="00B21B1A">
            <w:pPr>
              <w:numPr>
                <w:ilvl w:val="0"/>
                <w:numId w:val="24"/>
              </w:numPr>
              <w:ind w:left="358"/>
              <w:rPr>
                <w:color w:val="000000"/>
                <w:sz w:val="24"/>
                <w:szCs w:val="24"/>
              </w:rPr>
            </w:pPr>
            <w:r>
              <w:rPr>
                <w:color w:val="000000"/>
                <w:sz w:val="24"/>
                <w:szCs w:val="24"/>
              </w:rPr>
              <w:t>Maintain records of the delivery of the curr</w:t>
            </w:r>
            <w:r>
              <w:rPr>
                <w:color w:val="000000"/>
                <w:sz w:val="24"/>
                <w:szCs w:val="24"/>
              </w:rPr>
              <w:t>iculum and on student progress in line with </w:t>
            </w:r>
          </w:p>
          <w:p w14:paraId="3F0CD2F4" w14:textId="77777777" w:rsidR="0094593B" w:rsidRDefault="00B21B1A">
            <w:pPr>
              <w:ind w:firstLine="720"/>
              <w:rPr>
                <w:rFonts w:ascii="Times New Roman" w:eastAsia="Times New Roman" w:hAnsi="Times New Roman" w:cs="Times New Roman"/>
                <w:sz w:val="24"/>
                <w:szCs w:val="24"/>
              </w:rPr>
            </w:pPr>
            <w:r>
              <w:rPr>
                <w:color w:val="000000"/>
                <w:sz w:val="24"/>
                <w:szCs w:val="24"/>
              </w:rPr>
              <w:t>school and Faculty policy.</w:t>
            </w:r>
          </w:p>
          <w:p w14:paraId="6A05A87D" w14:textId="77777777" w:rsidR="0094593B" w:rsidRDefault="0094593B">
            <w:pPr>
              <w:rPr>
                <w:rFonts w:ascii="Times New Roman" w:eastAsia="Times New Roman" w:hAnsi="Times New Roman" w:cs="Times New Roman"/>
                <w:sz w:val="24"/>
                <w:szCs w:val="24"/>
              </w:rPr>
            </w:pPr>
          </w:p>
          <w:p w14:paraId="761DB90B" w14:textId="77777777" w:rsidR="0094593B" w:rsidRDefault="00B21B1A">
            <w:pPr>
              <w:ind w:left="-2" w:hanging="2"/>
              <w:rPr>
                <w:rFonts w:ascii="Times New Roman" w:eastAsia="Times New Roman" w:hAnsi="Times New Roman" w:cs="Times New Roman"/>
                <w:sz w:val="24"/>
                <w:szCs w:val="24"/>
              </w:rPr>
            </w:pPr>
            <w:r>
              <w:rPr>
                <w:b/>
                <w:color w:val="000000"/>
                <w:sz w:val="24"/>
                <w:szCs w:val="24"/>
              </w:rPr>
              <w:lastRenderedPageBreak/>
              <w:t xml:space="preserve">2. </w:t>
            </w:r>
            <w:r>
              <w:rPr>
                <w:b/>
                <w:color w:val="000000"/>
                <w:sz w:val="24"/>
                <w:szCs w:val="24"/>
              </w:rPr>
              <w:tab/>
              <w:t>Teaching &amp; Managing Student Learning</w:t>
            </w:r>
          </w:p>
          <w:p w14:paraId="6D50E1F1" w14:textId="77777777" w:rsidR="0094593B" w:rsidRDefault="00B21B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2F8B9A2" w14:textId="77777777" w:rsidR="0094593B" w:rsidRDefault="00B21B1A">
            <w:pPr>
              <w:numPr>
                <w:ilvl w:val="0"/>
                <w:numId w:val="25"/>
              </w:numPr>
              <w:ind w:left="358"/>
              <w:rPr>
                <w:color w:val="000000"/>
                <w:sz w:val="24"/>
                <w:szCs w:val="24"/>
              </w:rPr>
            </w:pPr>
            <w:r>
              <w:rPr>
                <w:color w:val="000000"/>
                <w:sz w:val="24"/>
                <w:szCs w:val="24"/>
              </w:rPr>
              <w:t>Use teaching methods with whole classes, groups and individuals that ensure that students </w:t>
            </w:r>
          </w:p>
          <w:p w14:paraId="2AF66906" w14:textId="77777777" w:rsidR="0094593B" w:rsidRDefault="00B21B1A">
            <w:pPr>
              <w:ind w:firstLine="720"/>
              <w:rPr>
                <w:rFonts w:ascii="Times New Roman" w:eastAsia="Times New Roman" w:hAnsi="Times New Roman" w:cs="Times New Roman"/>
                <w:sz w:val="24"/>
                <w:szCs w:val="24"/>
              </w:rPr>
            </w:pPr>
            <w:r>
              <w:rPr>
                <w:color w:val="000000"/>
                <w:sz w:val="24"/>
                <w:szCs w:val="24"/>
              </w:rPr>
              <w:t>are engaged and stimulated; that teaching outcome</w:t>
            </w:r>
            <w:r>
              <w:rPr>
                <w:color w:val="000000"/>
                <w:sz w:val="24"/>
                <w:szCs w:val="24"/>
              </w:rPr>
              <w:t xml:space="preserve">s are met; that momentum and </w:t>
            </w:r>
            <w:r>
              <w:rPr>
                <w:color w:val="000000"/>
                <w:sz w:val="24"/>
                <w:szCs w:val="24"/>
              </w:rPr>
              <w:tab/>
              <w:t>challenge are maintained and best use made of teaching time;</w:t>
            </w:r>
          </w:p>
          <w:p w14:paraId="4A27D79B" w14:textId="77777777" w:rsidR="0094593B" w:rsidRDefault="00B21B1A">
            <w:pPr>
              <w:numPr>
                <w:ilvl w:val="0"/>
                <w:numId w:val="26"/>
              </w:numPr>
              <w:ind w:left="358"/>
              <w:rPr>
                <w:color w:val="000000"/>
                <w:sz w:val="24"/>
                <w:szCs w:val="24"/>
              </w:rPr>
            </w:pPr>
            <w:r>
              <w:rPr>
                <w:color w:val="000000"/>
                <w:sz w:val="24"/>
                <w:szCs w:val="24"/>
              </w:rPr>
              <w:t>Set high expectations for students’ behaviour, establishing and maintaining a good </w:t>
            </w:r>
          </w:p>
          <w:p w14:paraId="758739A2" w14:textId="77777777" w:rsidR="0094593B" w:rsidRDefault="00B21B1A">
            <w:pPr>
              <w:ind w:left="720"/>
              <w:rPr>
                <w:rFonts w:ascii="Times New Roman" w:eastAsia="Times New Roman" w:hAnsi="Times New Roman" w:cs="Times New Roman"/>
                <w:sz w:val="24"/>
                <w:szCs w:val="24"/>
              </w:rPr>
            </w:pPr>
            <w:r>
              <w:rPr>
                <w:color w:val="000000"/>
                <w:sz w:val="24"/>
                <w:szCs w:val="24"/>
              </w:rPr>
              <w:t>standard of discipline through well-focused teaching and through positive and pro</w:t>
            </w:r>
            <w:r>
              <w:rPr>
                <w:color w:val="000000"/>
                <w:sz w:val="24"/>
                <w:szCs w:val="24"/>
              </w:rPr>
              <w:t>ductive relationships.</w:t>
            </w:r>
          </w:p>
          <w:p w14:paraId="5FBB045F" w14:textId="77777777" w:rsidR="0094593B" w:rsidRDefault="0094593B">
            <w:pPr>
              <w:rPr>
                <w:rFonts w:ascii="Times New Roman" w:eastAsia="Times New Roman" w:hAnsi="Times New Roman" w:cs="Times New Roman"/>
                <w:sz w:val="24"/>
                <w:szCs w:val="24"/>
              </w:rPr>
            </w:pPr>
          </w:p>
          <w:p w14:paraId="24A3888E" w14:textId="77777777" w:rsidR="0094593B" w:rsidRDefault="00B21B1A">
            <w:pPr>
              <w:rPr>
                <w:rFonts w:ascii="Times New Roman" w:eastAsia="Times New Roman" w:hAnsi="Times New Roman" w:cs="Times New Roman"/>
                <w:sz w:val="24"/>
                <w:szCs w:val="24"/>
              </w:rPr>
            </w:pPr>
            <w:r>
              <w:rPr>
                <w:b/>
                <w:color w:val="000000"/>
                <w:sz w:val="24"/>
                <w:szCs w:val="24"/>
              </w:rPr>
              <w:t xml:space="preserve">3.  </w:t>
            </w:r>
            <w:r>
              <w:rPr>
                <w:b/>
                <w:color w:val="000000"/>
                <w:sz w:val="24"/>
                <w:szCs w:val="24"/>
              </w:rPr>
              <w:tab/>
              <w:t>Assessment &amp; Reporting</w:t>
            </w:r>
          </w:p>
          <w:p w14:paraId="30BA7379" w14:textId="77777777" w:rsidR="0094593B" w:rsidRDefault="00B21B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BECB229" w14:textId="77777777" w:rsidR="0094593B" w:rsidRDefault="00B21B1A">
            <w:pPr>
              <w:numPr>
                <w:ilvl w:val="0"/>
                <w:numId w:val="27"/>
              </w:numPr>
              <w:ind w:left="358"/>
              <w:rPr>
                <w:color w:val="000000"/>
                <w:sz w:val="24"/>
                <w:szCs w:val="24"/>
              </w:rPr>
            </w:pPr>
            <w:r>
              <w:rPr>
                <w:color w:val="000000"/>
                <w:sz w:val="24"/>
                <w:szCs w:val="24"/>
              </w:rPr>
              <w:t>Assess how well learning outcomes have been achieved and use this assessment to inform </w:t>
            </w:r>
          </w:p>
          <w:p w14:paraId="427BBA7E" w14:textId="77777777" w:rsidR="0094593B" w:rsidRDefault="00B21B1A">
            <w:pPr>
              <w:ind w:firstLine="720"/>
              <w:rPr>
                <w:rFonts w:ascii="Times New Roman" w:eastAsia="Times New Roman" w:hAnsi="Times New Roman" w:cs="Times New Roman"/>
                <w:sz w:val="24"/>
                <w:szCs w:val="24"/>
              </w:rPr>
            </w:pPr>
            <w:r>
              <w:rPr>
                <w:color w:val="000000"/>
                <w:sz w:val="24"/>
                <w:szCs w:val="24"/>
              </w:rPr>
              <w:t>future teaching;</w:t>
            </w:r>
          </w:p>
          <w:p w14:paraId="1FAE4752" w14:textId="77777777" w:rsidR="0094593B" w:rsidRDefault="00B21B1A">
            <w:pPr>
              <w:numPr>
                <w:ilvl w:val="0"/>
                <w:numId w:val="28"/>
              </w:numPr>
              <w:ind w:left="358"/>
              <w:rPr>
                <w:color w:val="000000"/>
                <w:sz w:val="24"/>
                <w:szCs w:val="24"/>
              </w:rPr>
            </w:pPr>
            <w:r>
              <w:rPr>
                <w:color w:val="000000"/>
                <w:sz w:val="24"/>
                <w:szCs w:val="24"/>
              </w:rPr>
              <w:t>Mark and monitor students’ classwork and homework, providing constructive oral and </w:t>
            </w:r>
          </w:p>
          <w:p w14:paraId="7BF2DC91" w14:textId="77777777" w:rsidR="0094593B" w:rsidRDefault="00B21B1A">
            <w:pPr>
              <w:ind w:left="720"/>
              <w:rPr>
                <w:rFonts w:ascii="Times New Roman" w:eastAsia="Times New Roman" w:hAnsi="Times New Roman" w:cs="Times New Roman"/>
                <w:sz w:val="24"/>
                <w:szCs w:val="24"/>
              </w:rPr>
            </w:pPr>
            <w:r>
              <w:rPr>
                <w:color w:val="000000"/>
                <w:sz w:val="24"/>
                <w:szCs w:val="24"/>
              </w:rPr>
              <w:t>written feedback and setting targets for students’ progress.  Work to secure progress towards targets;</w:t>
            </w:r>
          </w:p>
          <w:p w14:paraId="2F04A754" w14:textId="77777777" w:rsidR="0094593B" w:rsidRDefault="00B21B1A">
            <w:pPr>
              <w:numPr>
                <w:ilvl w:val="0"/>
                <w:numId w:val="29"/>
              </w:numPr>
              <w:ind w:left="358"/>
              <w:rPr>
                <w:color w:val="000000"/>
                <w:sz w:val="24"/>
                <w:szCs w:val="24"/>
              </w:rPr>
            </w:pPr>
            <w:r>
              <w:rPr>
                <w:color w:val="000000"/>
                <w:sz w:val="24"/>
                <w:szCs w:val="24"/>
              </w:rPr>
              <w:t>Prepare and present informative reports to parents;</w:t>
            </w:r>
          </w:p>
          <w:p w14:paraId="609416B5" w14:textId="77777777" w:rsidR="0094593B" w:rsidRDefault="00B21B1A">
            <w:pPr>
              <w:numPr>
                <w:ilvl w:val="0"/>
                <w:numId w:val="29"/>
              </w:numPr>
              <w:ind w:left="358"/>
              <w:rPr>
                <w:color w:val="000000"/>
                <w:sz w:val="24"/>
                <w:szCs w:val="24"/>
              </w:rPr>
            </w:pPr>
            <w:r>
              <w:rPr>
                <w:color w:val="000000"/>
                <w:sz w:val="24"/>
                <w:szCs w:val="24"/>
              </w:rPr>
              <w:t xml:space="preserve">Provide accurate </w:t>
            </w:r>
            <w:r>
              <w:rPr>
                <w:color w:val="000000"/>
                <w:sz w:val="24"/>
                <w:szCs w:val="24"/>
              </w:rPr>
              <w:t>data for the school’s Monitoring / ARR System as required.</w:t>
            </w:r>
          </w:p>
          <w:p w14:paraId="2C380BC0" w14:textId="77777777" w:rsidR="0094593B" w:rsidRDefault="0094593B">
            <w:pPr>
              <w:rPr>
                <w:rFonts w:ascii="Times New Roman" w:eastAsia="Times New Roman" w:hAnsi="Times New Roman" w:cs="Times New Roman"/>
                <w:sz w:val="24"/>
                <w:szCs w:val="24"/>
              </w:rPr>
            </w:pPr>
          </w:p>
          <w:p w14:paraId="7D279119" w14:textId="77777777" w:rsidR="0094593B" w:rsidRDefault="00B21B1A">
            <w:pPr>
              <w:ind w:left="-2" w:hanging="2"/>
              <w:rPr>
                <w:rFonts w:ascii="Times New Roman" w:eastAsia="Times New Roman" w:hAnsi="Times New Roman" w:cs="Times New Roman"/>
                <w:b/>
                <w:sz w:val="36"/>
                <w:szCs w:val="36"/>
              </w:rPr>
            </w:pPr>
            <w:r>
              <w:rPr>
                <w:b/>
                <w:color w:val="000000"/>
                <w:sz w:val="24"/>
                <w:szCs w:val="24"/>
              </w:rPr>
              <w:t>4.</w:t>
            </w:r>
            <w:r>
              <w:rPr>
                <w:b/>
                <w:color w:val="000000"/>
                <w:sz w:val="24"/>
                <w:szCs w:val="24"/>
              </w:rPr>
              <w:tab/>
              <w:t>Guidance &amp; Welfare</w:t>
            </w:r>
          </w:p>
          <w:p w14:paraId="71F66FCE" w14:textId="77777777" w:rsidR="0094593B" w:rsidRDefault="0094593B">
            <w:pPr>
              <w:rPr>
                <w:rFonts w:ascii="Times New Roman" w:eastAsia="Times New Roman" w:hAnsi="Times New Roman" w:cs="Times New Roman"/>
                <w:sz w:val="24"/>
                <w:szCs w:val="24"/>
              </w:rPr>
            </w:pPr>
          </w:p>
          <w:p w14:paraId="162C1844" w14:textId="77777777" w:rsidR="0094593B" w:rsidRDefault="00B21B1A">
            <w:pPr>
              <w:ind w:left="-2" w:hanging="2"/>
              <w:rPr>
                <w:rFonts w:ascii="Times New Roman" w:eastAsia="Times New Roman" w:hAnsi="Times New Roman" w:cs="Times New Roman"/>
                <w:sz w:val="24"/>
                <w:szCs w:val="24"/>
              </w:rPr>
            </w:pPr>
            <w:r>
              <w:rPr>
                <w:color w:val="000000"/>
                <w:sz w:val="24"/>
                <w:szCs w:val="24"/>
              </w:rPr>
              <w:t>Where appropriate, act as a form tutor, fulfilling the following functions:</w:t>
            </w:r>
          </w:p>
          <w:p w14:paraId="34ABA7DE" w14:textId="77777777" w:rsidR="0094593B" w:rsidRDefault="00B21B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853CE35" w14:textId="77777777" w:rsidR="0094593B" w:rsidRDefault="00B21B1A">
            <w:pPr>
              <w:numPr>
                <w:ilvl w:val="0"/>
                <w:numId w:val="30"/>
              </w:numPr>
              <w:ind w:left="358"/>
              <w:rPr>
                <w:color w:val="000000"/>
                <w:sz w:val="24"/>
                <w:szCs w:val="24"/>
              </w:rPr>
            </w:pPr>
            <w:r>
              <w:rPr>
                <w:color w:val="000000"/>
                <w:sz w:val="24"/>
                <w:szCs w:val="24"/>
              </w:rPr>
              <w:t>Take overall responsibility for monitoring students’ academic and wider progress and </w:t>
            </w:r>
          </w:p>
          <w:p w14:paraId="021AA9F0" w14:textId="77777777" w:rsidR="0094593B" w:rsidRDefault="00B21B1A">
            <w:pPr>
              <w:ind w:firstLine="720"/>
              <w:rPr>
                <w:rFonts w:ascii="Times New Roman" w:eastAsia="Times New Roman" w:hAnsi="Times New Roman" w:cs="Times New Roman"/>
                <w:sz w:val="24"/>
                <w:szCs w:val="24"/>
              </w:rPr>
            </w:pPr>
            <w:r>
              <w:rPr>
                <w:color w:val="000000"/>
                <w:sz w:val="24"/>
                <w:szCs w:val="24"/>
              </w:rPr>
              <w:t>development, acting in line with school policies in this area;</w:t>
            </w:r>
          </w:p>
          <w:p w14:paraId="53F61821" w14:textId="77777777" w:rsidR="0094593B" w:rsidRDefault="00B21B1A">
            <w:pPr>
              <w:numPr>
                <w:ilvl w:val="0"/>
                <w:numId w:val="31"/>
              </w:numPr>
              <w:ind w:left="358"/>
              <w:rPr>
                <w:color w:val="000000"/>
                <w:sz w:val="24"/>
                <w:szCs w:val="24"/>
              </w:rPr>
            </w:pPr>
            <w:r>
              <w:rPr>
                <w:color w:val="000000"/>
                <w:sz w:val="24"/>
                <w:szCs w:val="24"/>
              </w:rPr>
              <w:t>Carry out the tutor group registration, following up any absences as directed by school </w:t>
            </w:r>
          </w:p>
          <w:p w14:paraId="23088FD2" w14:textId="77777777" w:rsidR="0094593B" w:rsidRDefault="00B21B1A">
            <w:pPr>
              <w:ind w:firstLine="720"/>
              <w:rPr>
                <w:rFonts w:ascii="Times New Roman" w:eastAsia="Times New Roman" w:hAnsi="Times New Roman" w:cs="Times New Roman"/>
                <w:sz w:val="24"/>
                <w:szCs w:val="24"/>
              </w:rPr>
            </w:pPr>
            <w:r>
              <w:rPr>
                <w:color w:val="000000"/>
                <w:sz w:val="24"/>
                <w:szCs w:val="24"/>
              </w:rPr>
              <w:t>policy;</w:t>
            </w:r>
          </w:p>
          <w:p w14:paraId="1A823000" w14:textId="77777777" w:rsidR="0094593B" w:rsidRDefault="00B21B1A">
            <w:pPr>
              <w:numPr>
                <w:ilvl w:val="0"/>
                <w:numId w:val="32"/>
              </w:numPr>
              <w:ind w:left="358"/>
              <w:rPr>
                <w:color w:val="000000"/>
                <w:sz w:val="24"/>
                <w:szCs w:val="24"/>
              </w:rPr>
            </w:pPr>
            <w:r>
              <w:rPr>
                <w:color w:val="000000"/>
                <w:sz w:val="24"/>
                <w:szCs w:val="24"/>
              </w:rPr>
              <w:t>Review pro</w:t>
            </w:r>
            <w:r>
              <w:rPr>
                <w:color w:val="000000"/>
                <w:sz w:val="24"/>
                <w:szCs w:val="24"/>
              </w:rPr>
              <w:t>gress and support students in target setting and action planning;</w:t>
            </w:r>
          </w:p>
          <w:p w14:paraId="0F783922" w14:textId="77777777" w:rsidR="0094593B" w:rsidRDefault="00B21B1A">
            <w:pPr>
              <w:numPr>
                <w:ilvl w:val="0"/>
                <w:numId w:val="32"/>
              </w:numPr>
              <w:ind w:left="358"/>
              <w:rPr>
                <w:color w:val="000000"/>
                <w:sz w:val="24"/>
                <w:szCs w:val="24"/>
              </w:rPr>
            </w:pPr>
            <w:r>
              <w:rPr>
                <w:color w:val="000000"/>
                <w:sz w:val="24"/>
                <w:szCs w:val="24"/>
              </w:rPr>
              <w:t>Ensure that all students are valued and treated according to the aims of the school.</w:t>
            </w:r>
          </w:p>
          <w:p w14:paraId="12348B9F" w14:textId="77777777" w:rsidR="0094593B" w:rsidRDefault="00B21B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4DD0412" w14:textId="77777777" w:rsidR="0094593B" w:rsidRDefault="00B21B1A">
            <w:pPr>
              <w:numPr>
                <w:ilvl w:val="0"/>
                <w:numId w:val="33"/>
              </w:numPr>
              <w:rPr>
                <w:b/>
                <w:color w:val="000000"/>
                <w:sz w:val="27"/>
                <w:szCs w:val="27"/>
              </w:rPr>
            </w:pPr>
            <w:r>
              <w:rPr>
                <w:b/>
                <w:color w:val="000000"/>
                <w:sz w:val="24"/>
                <w:szCs w:val="24"/>
              </w:rPr>
              <w:t>Wider Professional Effectiveness</w:t>
            </w:r>
          </w:p>
          <w:p w14:paraId="2DF1C795" w14:textId="77777777" w:rsidR="0094593B" w:rsidRDefault="00B21B1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F827CF1" w14:textId="77777777" w:rsidR="0094593B" w:rsidRDefault="00B21B1A">
            <w:pPr>
              <w:numPr>
                <w:ilvl w:val="0"/>
                <w:numId w:val="35"/>
              </w:numPr>
              <w:ind w:left="358"/>
              <w:rPr>
                <w:color w:val="000000"/>
                <w:sz w:val="24"/>
                <w:szCs w:val="24"/>
              </w:rPr>
            </w:pPr>
            <w:r>
              <w:rPr>
                <w:color w:val="000000"/>
                <w:sz w:val="24"/>
                <w:szCs w:val="24"/>
              </w:rPr>
              <w:t>Take responsibility for own professional development, keeping up to date with research </w:t>
            </w:r>
          </w:p>
          <w:p w14:paraId="3BFFECE9" w14:textId="77777777" w:rsidR="0094593B" w:rsidRDefault="00B21B1A">
            <w:pPr>
              <w:ind w:firstLine="720"/>
              <w:rPr>
                <w:rFonts w:ascii="Times New Roman" w:eastAsia="Times New Roman" w:hAnsi="Times New Roman" w:cs="Times New Roman"/>
                <w:sz w:val="24"/>
                <w:szCs w:val="24"/>
              </w:rPr>
            </w:pPr>
            <w:r>
              <w:rPr>
                <w:color w:val="000000"/>
                <w:sz w:val="24"/>
                <w:szCs w:val="24"/>
              </w:rPr>
              <w:t>and developments in pedagogy and in subject areas;</w:t>
            </w:r>
          </w:p>
          <w:p w14:paraId="64308BCC" w14:textId="77777777" w:rsidR="0094593B" w:rsidRDefault="00B21B1A">
            <w:pPr>
              <w:numPr>
                <w:ilvl w:val="0"/>
                <w:numId w:val="36"/>
              </w:numPr>
              <w:ind w:left="358"/>
              <w:rPr>
                <w:color w:val="000000"/>
                <w:sz w:val="24"/>
                <w:szCs w:val="24"/>
              </w:rPr>
            </w:pPr>
            <w:r>
              <w:rPr>
                <w:color w:val="000000"/>
                <w:sz w:val="24"/>
                <w:szCs w:val="24"/>
              </w:rPr>
              <w:t>Understand professional responsibilities in relation to school policies and practices;</w:t>
            </w:r>
          </w:p>
          <w:p w14:paraId="356FF331" w14:textId="77777777" w:rsidR="0094593B" w:rsidRDefault="00B21B1A">
            <w:pPr>
              <w:numPr>
                <w:ilvl w:val="0"/>
                <w:numId w:val="36"/>
              </w:numPr>
              <w:ind w:left="358"/>
              <w:rPr>
                <w:color w:val="000000"/>
                <w:sz w:val="24"/>
                <w:szCs w:val="24"/>
              </w:rPr>
            </w:pPr>
            <w:r>
              <w:rPr>
                <w:color w:val="000000"/>
                <w:sz w:val="24"/>
                <w:szCs w:val="24"/>
              </w:rPr>
              <w:t>Set a good example to students</w:t>
            </w:r>
            <w:r>
              <w:rPr>
                <w:color w:val="000000"/>
                <w:sz w:val="24"/>
                <w:szCs w:val="24"/>
              </w:rPr>
              <w:t xml:space="preserve"> in personal presentation and conduct;</w:t>
            </w:r>
          </w:p>
          <w:p w14:paraId="22D16FBA" w14:textId="77777777" w:rsidR="0094593B" w:rsidRDefault="00B21B1A">
            <w:pPr>
              <w:numPr>
                <w:ilvl w:val="0"/>
                <w:numId w:val="36"/>
              </w:numPr>
              <w:ind w:left="358"/>
              <w:rPr>
                <w:color w:val="000000"/>
                <w:sz w:val="24"/>
                <w:szCs w:val="24"/>
              </w:rPr>
            </w:pPr>
            <w:r>
              <w:rPr>
                <w:color w:val="000000"/>
                <w:sz w:val="24"/>
                <w:szCs w:val="24"/>
              </w:rPr>
              <w:t>Evaluate own teaching critically, using this to improve effectiveness;</w:t>
            </w:r>
          </w:p>
          <w:p w14:paraId="57B7ECA3" w14:textId="77777777" w:rsidR="0094593B" w:rsidRDefault="00B21B1A">
            <w:pPr>
              <w:numPr>
                <w:ilvl w:val="0"/>
                <w:numId w:val="36"/>
              </w:numPr>
              <w:ind w:left="358"/>
              <w:rPr>
                <w:color w:val="000000"/>
                <w:sz w:val="24"/>
                <w:szCs w:val="24"/>
              </w:rPr>
            </w:pPr>
            <w:r>
              <w:rPr>
                <w:color w:val="000000"/>
                <w:sz w:val="24"/>
                <w:szCs w:val="24"/>
              </w:rPr>
              <w:t>Work effectively with other school colleagues, attending meetings and liaising with </w:t>
            </w:r>
          </w:p>
          <w:p w14:paraId="45FE20A7" w14:textId="77777777" w:rsidR="0094593B" w:rsidRDefault="00B21B1A">
            <w:pPr>
              <w:ind w:left="720"/>
              <w:rPr>
                <w:rFonts w:ascii="Times New Roman" w:eastAsia="Times New Roman" w:hAnsi="Times New Roman" w:cs="Times New Roman"/>
                <w:sz w:val="24"/>
                <w:szCs w:val="24"/>
              </w:rPr>
            </w:pPr>
            <w:r>
              <w:rPr>
                <w:color w:val="000000"/>
                <w:sz w:val="24"/>
                <w:szCs w:val="24"/>
              </w:rPr>
              <w:t>representatives of other agencies as necessary;</w:t>
            </w:r>
          </w:p>
          <w:p w14:paraId="41376EAD" w14:textId="77777777" w:rsidR="0094593B" w:rsidRDefault="00B21B1A">
            <w:pPr>
              <w:numPr>
                <w:ilvl w:val="0"/>
                <w:numId w:val="37"/>
              </w:numPr>
              <w:ind w:left="358"/>
              <w:rPr>
                <w:color w:val="000000"/>
                <w:sz w:val="24"/>
                <w:szCs w:val="24"/>
              </w:rPr>
            </w:pPr>
            <w:r>
              <w:rPr>
                <w:color w:val="000000"/>
                <w:sz w:val="24"/>
                <w:szCs w:val="24"/>
              </w:rPr>
              <w:t>Contribute to, and through faculty assistants organise, displays of work in classroom and </w:t>
            </w:r>
          </w:p>
          <w:p w14:paraId="069DABAF" w14:textId="77777777" w:rsidR="0094593B" w:rsidRDefault="00B21B1A">
            <w:pPr>
              <w:ind w:firstLine="720"/>
              <w:rPr>
                <w:rFonts w:ascii="Times New Roman" w:eastAsia="Times New Roman" w:hAnsi="Times New Roman" w:cs="Times New Roman"/>
                <w:sz w:val="24"/>
                <w:szCs w:val="24"/>
              </w:rPr>
            </w:pPr>
            <w:r>
              <w:rPr>
                <w:color w:val="000000"/>
                <w:sz w:val="24"/>
                <w:szCs w:val="24"/>
              </w:rPr>
              <w:t>faculty areas;</w:t>
            </w:r>
          </w:p>
          <w:p w14:paraId="69CFFAF7" w14:textId="77777777" w:rsidR="0094593B" w:rsidRDefault="00B21B1A">
            <w:pPr>
              <w:numPr>
                <w:ilvl w:val="0"/>
                <w:numId w:val="38"/>
              </w:numPr>
              <w:ind w:left="358"/>
              <w:rPr>
                <w:color w:val="000000"/>
                <w:sz w:val="24"/>
                <w:szCs w:val="24"/>
              </w:rPr>
            </w:pPr>
            <w:r>
              <w:rPr>
                <w:color w:val="000000"/>
                <w:sz w:val="24"/>
                <w:szCs w:val="24"/>
              </w:rPr>
              <w:t>Contribute positi</w:t>
            </w:r>
            <w:r>
              <w:rPr>
                <w:color w:val="000000"/>
                <w:sz w:val="24"/>
                <w:szCs w:val="24"/>
              </w:rPr>
              <w:t>vely to the ethos of the school.</w:t>
            </w:r>
          </w:p>
          <w:p w14:paraId="6ADBBDE1" w14:textId="77777777" w:rsidR="0094593B" w:rsidRDefault="0094593B">
            <w:pPr>
              <w:spacing w:after="240"/>
              <w:rPr>
                <w:rFonts w:ascii="Times New Roman" w:eastAsia="Times New Roman" w:hAnsi="Times New Roman" w:cs="Times New Roman"/>
                <w:sz w:val="24"/>
                <w:szCs w:val="24"/>
              </w:rPr>
            </w:pPr>
          </w:p>
          <w:p w14:paraId="0B104D03" w14:textId="77777777" w:rsidR="0094593B" w:rsidRDefault="00B21B1A">
            <w:pPr>
              <w:ind w:left="-2" w:hanging="2"/>
              <w:rPr>
                <w:rFonts w:ascii="Times New Roman" w:eastAsia="Times New Roman" w:hAnsi="Times New Roman" w:cs="Times New Roman"/>
                <w:sz w:val="24"/>
                <w:szCs w:val="24"/>
              </w:rPr>
            </w:pPr>
            <w:r>
              <w:rPr>
                <w:color w:val="000000"/>
                <w:sz w:val="24"/>
                <w:szCs w:val="24"/>
              </w:rPr>
              <w:t>For the full Conditions of Employment please refer to the relevant pages of the School Teachers’ Pay and Conditions Document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0B6731B4" w14:textId="77777777" w:rsidR="0094593B" w:rsidRDefault="0094593B">
            <w:pPr>
              <w:rPr>
                <w:sz w:val="24"/>
                <w:szCs w:val="24"/>
              </w:rPr>
            </w:pPr>
          </w:p>
          <w:p w14:paraId="10EA700E" w14:textId="77777777" w:rsidR="0094593B" w:rsidRDefault="0094593B">
            <w:pPr>
              <w:rPr>
                <w:sz w:val="24"/>
                <w:szCs w:val="24"/>
              </w:rPr>
            </w:pPr>
            <w:bookmarkStart w:id="1" w:name="_heading=h.qae8kumzb7st" w:colFirst="0" w:colLast="0"/>
            <w:bookmarkEnd w:id="1"/>
          </w:p>
        </w:tc>
      </w:tr>
    </w:tbl>
    <w:p w14:paraId="0E80F281" w14:textId="77777777" w:rsidR="0094593B" w:rsidRDefault="00B21B1A">
      <w:pPr>
        <w:spacing w:after="0"/>
      </w:pPr>
      <w:r>
        <w:rPr>
          <w:b/>
        </w:rPr>
        <w:lastRenderedPageBreak/>
        <w:t xml:space="preserve"> </w:t>
      </w:r>
    </w:p>
    <w:p w14:paraId="03E40261" w14:textId="77777777" w:rsidR="0094593B" w:rsidRDefault="0094593B">
      <w:pPr>
        <w:pStyle w:val="Heading1"/>
        <w:ind w:left="0" w:hanging="2"/>
        <w:rPr>
          <w:rFonts w:ascii="Calibri" w:eastAsia="Calibri" w:hAnsi="Calibri" w:cs="Calibri"/>
          <w:sz w:val="22"/>
          <w:szCs w:val="22"/>
        </w:rPr>
      </w:pPr>
    </w:p>
    <w:p w14:paraId="5D3BE99A" w14:textId="77777777" w:rsidR="0094593B" w:rsidRDefault="0094593B">
      <w:pPr>
        <w:pStyle w:val="Heading1"/>
        <w:ind w:left="0" w:hanging="2"/>
        <w:rPr>
          <w:rFonts w:ascii="Calibri" w:eastAsia="Calibri" w:hAnsi="Calibri" w:cs="Calibri"/>
          <w:sz w:val="22"/>
          <w:szCs w:val="22"/>
        </w:rPr>
      </w:pPr>
    </w:p>
    <w:p w14:paraId="5E7D92C8" w14:textId="77777777" w:rsidR="0094593B" w:rsidRDefault="00B21B1A">
      <w:pPr>
        <w:pStyle w:val="Heading1"/>
        <w:ind w:left="0" w:hanging="2"/>
        <w:rPr>
          <w:rFonts w:ascii="Calibri" w:eastAsia="Calibri" w:hAnsi="Calibri" w:cs="Calibri"/>
          <w:sz w:val="22"/>
          <w:szCs w:val="22"/>
        </w:rPr>
      </w:pPr>
      <w:r>
        <w:rPr>
          <w:rFonts w:ascii="Calibri" w:eastAsia="Calibri" w:hAnsi="Calibri" w:cs="Calibri"/>
          <w:sz w:val="22"/>
          <w:szCs w:val="22"/>
        </w:rPr>
        <w:t xml:space="preserve">Equal opportunities </w:t>
      </w:r>
    </w:p>
    <w:p w14:paraId="1274FAB2" w14:textId="77777777" w:rsidR="0094593B" w:rsidRDefault="00B21B1A">
      <w:pPr>
        <w:spacing w:after="3" w:line="239" w:lineRule="auto"/>
        <w:ind w:left="-5" w:hanging="10"/>
      </w:pPr>
      <w:r>
        <w:t xml:space="preserve">We are committed to achieving equal opportunities in the way we deliver services to the community and in our employment arrangements. We expect all employees to understand and promote this policy in their work. </w:t>
      </w:r>
    </w:p>
    <w:p w14:paraId="2CC231B1" w14:textId="77777777" w:rsidR="0094593B" w:rsidRDefault="00B21B1A">
      <w:pPr>
        <w:spacing w:after="0"/>
      </w:pPr>
      <w:r>
        <w:t xml:space="preserve"> </w:t>
      </w:r>
    </w:p>
    <w:p w14:paraId="30F92187" w14:textId="77777777" w:rsidR="0094593B" w:rsidRDefault="00B21B1A">
      <w:pPr>
        <w:pStyle w:val="Heading1"/>
        <w:ind w:left="0" w:hanging="2"/>
        <w:rPr>
          <w:rFonts w:ascii="Calibri" w:eastAsia="Calibri" w:hAnsi="Calibri" w:cs="Calibri"/>
          <w:sz w:val="22"/>
          <w:szCs w:val="22"/>
        </w:rPr>
      </w:pPr>
      <w:r>
        <w:rPr>
          <w:rFonts w:ascii="Calibri" w:eastAsia="Calibri" w:hAnsi="Calibri" w:cs="Calibri"/>
          <w:sz w:val="22"/>
          <w:szCs w:val="22"/>
        </w:rPr>
        <w:t xml:space="preserve">Health and safety   </w:t>
      </w:r>
    </w:p>
    <w:p w14:paraId="608803CB" w14:textId="77777777" w:rsidR="0094593B" w:rsidRDefault="00B21B1A">
      <w:pPr>
        <w:spacing w:after="3" w:line="239" w:lineRule="auto"/>
        <w:ind w:left="-5" w:hanging="10"/>
      </w:pPr>
      <w:r>
        <w:t xml:space="preserve">All employees have a </w:t>
      </w:r>
      <w:r>
        <w:t xml:space="preserve">responsibility for their own health and safety and that of others when carrying out their duties and must help us to apply our general statement of health and safety policy. </w:t>
      </w:r>
    </w:p>
    <w:p w14:paraId="5D067516" w14:textId="77777777" w:rsidR="0094593B" w:rsidRDefault="00B21B1A">
      <w:pPr>
        <w:spacing w:after="0"/>
      </w:pPr>
      <w:r>
        <w:t xml:space="preserve"> </w:t>
      </w:r>
    </w:p>
    <w:p w14:paraId="5BC6ADE0" w14:textId="77777777" w:rsidR="0094593B" w:rsidRDefault="00B21B1A">
      <w:pPr>
        <w:pStyle w:val="Heading1"/>
        <w:ind w:left="0" w:hanging="2"/>
        <w:rPr>
          <w:rFonts w:ascii="Calibri" w:eastAsia="Calibri" w:hAnsi="Calibri" w:cs="Calibri"/>
          <w:sz w:val="22"/>
          <w:szCs w:val="22"/>
        </w:rPr>
      </w:pPr>
      <w:r>
        <w:rPr>
          <w:rFonts w:ascii="Calibri" w:eastAsia="Calibri" w:hAnsi="Calibri" w:cs="Calibri"/>
          <w:sz w:val="22"/>
          <w:szCs w:val="22"/>
        </w:rPr>
        <w:t xml:space="preserve">Safeguarding Commitment  </w:t>
      </w:r>
    </w:p>
    <w:p w14:paraId="70093EE4" w14:textId="77777777" w:rsidR="0094593B" w:rsidRDefault="00B21B1A">
      <w:pPr>
        <w:spacing w:after="3" w:line="239" w:lineRule="auto"/>
        <w:ind w:left="-5" w:hanging="10"/>
      </w:pPr>
      <w:r>
        <w:t>This school is committed to safeguarding and protecti</w:t>
      </w:r>
      <w:r>
        <w:t xml:space="preserve">ng the welfare of children and young people and expects all staff and volunteers to share this commitment.  </w:t>
      </w:r>
    </w:p>
    <w:p w14:paraId="2DBEACD6" w14:textId="77777777" w:rsidR="0094593B" w:rsidRDefault="0094593B">
      <w:pPr>
        <w:spacing w:after="3" w:line="239" w:lineRule="auto"/>
        <w:ind w:left="-5" w:hanging="10"/>
      </w:pPr>
    </w:p>
    <w:p w14:paraId="06F958E6" w14:textId="77777777" w:rsidR="0094593B" w:rsidRDefault="00B21B1A">
      <w:pPr>
        <w:pStyle w:val="Heading1"/>
        <w:ind w:left="0" w:hanging="2"/>
        <w:rPr>
          <w:rFonts w:ascii="Calibri" w:eastAsia="Calibri" w:hAnsi="Calibri" w:cs="Calibri"/>
          <w:sz w:val="22"/>
          <w:szCs w:val="22"/>
        </w:rPr>
      </w:pPr>
      <w:r>
        <w:rPr>
          <w:rFonts w:ascii="Calibri" w:eastAsia="Calibri" w:hAnsi="Calibri" w:cs="Calibri"/>
          <w:sz w:val="22"/>
          <w:szCs w:val="22"/>
        </w:rPr>
        <w:t>Attendance</w:t>
      </w:r>
    </w:p>
    <w:p w14:paraId="26D42A27" w14:textId="77777777" w:rsidR="0094593B" w:rsidRDefault="00B21B1A">
      <w:pPr>
        <w:pStyle w:val="Heading1"/>
        <w:ind w:left="0" w:hanging="2"/>
        <w:rPr>
          <w:rFonts w:ascii="Calibri" w:eastAsia="Calibri" w:hAnsi="Calibri" w:cs="Calibri"/>
          <w:b/>
          <w:sz w:val="22"/>
          <w:szCs w:val="22"/>
          <w:u w:val="none"/>
        </w:rPr>
      </w:pPr>
      <w:r>
        <w:rPr>
          <w:rFonts w:ascii="Calibri" w:eastAsia="Calibri" w:hAnsi="Calibri" w:cs="Calibri"/>
          <w:sz w:val="22"/>
          <w:szCs w:val="22"/>
          <w:u w:val="none"/>
        </w:rPr>
        <w:t xml:space="preserve">Good attendance enhances the service delivered by schools, minimises staffing difficulties and ensures best value to the school. It is </w:t>
      </w:r>
      <w:r>
        <w:rPr>
          <w:rFonts w:ascii="Calibri" w:eastAsia="Calibri" w:hAnsi="Calibri" w:cs="Calibri"/>
          <w:sz w:val="22"/>
          <w:szCs w:val="22"/>
          <w:u w:val="none"/>
        </w:rPr>
        <w:t>essential that applicants for positions in this school can evidence a previous satisfactory attendance record/commitment to sustaining regular attendance at work.</w:t>
      </w:r>
    </w:p>
    <w:p w14:paraId="3461CF4B" w14:textId="77777777" w:rsidR="0094593B" w:rsidRDefault="0094593B">
      <w:pPr>
        <w:spacing w:after="0" w:line="240" w:lineRule="auto"/>
        <w:ind w:right="-166"/>
        <w:jc w:val="both"/>
      </w:pPr>
    </w:p>
    <w:p w14:paraId="275A41C5" w14:textId="77777777" w:rsidR="0094593B" w:rsidRDefault="0094593B">
      <w:pPr>
        <w:spacing w:after="0" w:line="240" w:lineRule="auto"/>
        <w:ind w:left="-284" w:right="-166"/>
        <w:jc w:val="both"/>
      </w:pPr>
    </w:p>
    <w:p w14:paraId="4C99EE05" w14:textId="77777777" w:rsidR="0094593B" w:rsidRDefault="00B21B1A">
      <w:r>
        <w:br w:type="page"/>
      </w:r>
    </w:p>
    <w:p w14:paraId="484D0C49" w14:textId="77777777" w:rsidR="0094593B" w:rsidRDefault="00B21B1A">
      <w:pPr>
        <w:spacing w:after="0" w:line="240" w:lineRule="auto"/>
        <w:jc w:val="center"/>
        <w:rPr>
          <w:b/>
        </w:rPr>
      </w:pPr>
      <w:r>
        <w:rPr>
          <w:noProof/>
        </w:rPr>
        <w:lastRenderedPageBreak/>
        <w:drawing>
          <wp:anchor distT="0" distB="0" distL="114300" distR="114300" simplePos="0" relativeHeight="251672576" behindDoc="0" locked="0" layoutInCell="1" hidden="0" allowOverlap="1" wp14:anchorId="48C23233" wp14:editId="5D0CA059">
            <wp:simplePos x="0" y="0"/>
            <wp:positionH relativeFrom="column">
              <wp:posOffset>-447671</wp:posOffset>
            </wp:positionH>
            <wp:positionV relativeFrom="paragraph">
              <wp:posOffset>-391789</wp:posOffset>
            </wp:positionV>
            <wp:extent cx="7562214" cy="914400"/>
            <wp:effectExtent l="0" t="0" r="0" b="0"/>
            <wp:wrapNone/>
            <wp:docPr id="30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b="91451"/>
                    <a:stretch>
                      <a:fillRect/>
                    </a:stretch>
                  </pic:blipFill>
                  <pic:spPr>
                    <a:xfrm>
                      <a:off x="0" y="0"/>
                      <a:ext cx="7562214" cy="914400"/>
                    </a:xfrm>
                    <a:prstGeom prst="rect">
                      <a:avLst/>
                    </a:prstGeom>
                    <a:ln/>
                  </pic:spPr>
                </pic:pic>
              </a:graphicData>
            </a:graphic>
          </wp:anchor>
        </w:drawing>
      </w:r>
    </w:p>
    <w:p w14:paraId="4EDD1786" w14:textId="77777777" w:rsidR="0094593B" w:rsidRDefault="0094593B">
      <w:pPr>
        <w:spacing w:after="0" w:line="240" w:lineRule="auto"/>
        <w:jc w:val="center"/>
        <w:rPr>
          <w:b/>
        </w:rPr>
      </w:pPr>
    </w:p>
    <w:p w14:paraId="12DC42B4" w14:textId="77777777" w:rsidR="0094593B" w:rsidRDefault="0094593B">
      <w:pPr>
        <w:spacing w:after="0" w:line="240" w:lineRule="auto"/>
        <w:jc w:val="center"/>
        <w:rPr>
          <w:b/>
        </w:rPr>
      </w:pPr>
    </w:p>
    <w:p w14:paraId="26F7B0C2" w14:textId="77777777" w:rsidR="0094593B" w:rsidRDefault="00B21B1A">
      <w:pPr>
        <w:spacing w:after="0" w:line="240" w:lineRule="auto"/>
        <w:jc w:val="center"/>
        <w:rPr>
          <w:b/>
        </w:rPr>
      </w:pPr>
      <w:r>
        <w:rPr>
          <w:b/>
        </w:rPr>
        <w:t>Teacher of Modern Foreign Languages</w:t>
      </w:r>
    </w:p>
    <w:p w14:paraId="0744D341" w14:textId="77777777" w:rsidR="0094593B" w:rsidRDefault="0094593B">
      <w:pPr>
        <w:spacing w:after="0" w:line="240" w:lineRule="auto"/>
        <w:jc w:val="center"/>
        <w:rPr>
          <w:b/>
        </w:rPr>
      </w:pPr>
    </w:p>
    <w:tbl>
      <w:tblPr>
        <w:tblStyle w:val="aa"/>
        <w:tblW w:w="10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6405"/>
        <w:gridCol w:w="1125"/>
        <w:gridCol w:w="1155"/>
      </w:tblGrid>
      <w:tr w:rsidR="0094593B" w14:paraId="419FC850" w14:textId="77777777">
        <w:trPr>
          <w:trHeight w:val="577"/>
        </w:trPr>
        <w:tc>
          <w:tcPr>
            <w:tcW w:w="20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6910BE" w14:textId="77777777" w:rsidR="0094593B" w:rsidRDefault="00B21B1A">
            <w:pPr>
              <w:jc w:val="center"/>
              <w:rPr>
                <w:b/>
              </w:rPr>
            </w:pPr>
            <w:r>
              <w:rPr>
                <w:b/>
              </w:rPr>
              <w:t>ATTRIBUTES</w:t>
            </w:r>
          </w:p>
        </w:tc>
        <w:tc>
          <w:tcPr>
            <w:tcW w:w="64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B448B4" w14:textId="77777777" w:rsidR="0094593B" w:rsidRDefault="00B21B1A">
            <w:pPr>
              <w:jc w:val="center"/>
              <w:rPr>
                <w:b/>
              </w:rPr>
            </w:pPr>
            <w:r>
              <w:rPr>
                <w:b/>
              </w:rPr>
              <w:t>DESCRIPTION</w:t>
            </w:r>
          </w:p>
        </w:tc>
        <w:tc>
          <w:tcPr>
            <w:tcW w:w="11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55E8A6" w14:textId="77777777" w:rsidR="0094593B" w:rsidRDefault="00B21B1A">
            <w:pPr>
              <w:jc w:val="center"/>
              <w:rPr>
                <w:b/>
              </w:rPr>
            </w:pPr>
            <w:r>
              <w:rPr>
                <w:b/>
              </w:rPr>
              <w:t>E</w:t>
            </w:r>
          </w:p>
        </w:tc>
        <w:tc>
          <w:tcPr>
            <w:tcW w:w="11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CAF82D" w14:textId="77777777" w:rsidR="0094593B" w:rsidRDefault="00B21B1A">
            <w:pPr>
              <w:jc w:val="center"/>
              <w:rPr>
                <w:b/>
              </w:rPr>
            </w:pPr>
            <w:r>
              <w:rPr>
                <w:b/>
              </w:rPr>
              <w:t>D</w:t>
            </w:r>
          </w:p>
        </w:tc>
      </w:tr>
      <w:tr w:rsidR="0094593B" w14:paraId="6B7650D5" w14:textId="77777777">
        <w:trPr>
          <w:trHeight w:val="397"/>
        </w:trPr>
        <w:tc>
          <w:tcPr>
            <w:tcW w:w="2010" w:type="dxa"/>
            <w:vMerge w:val="restart"/>
            <w:tcBorders>
              <w:top w:val="single" w:sz="4" w:space="0" w:color="000000"/>
              <w:left w:val="single" w:sz="4" w:space="0" w:color="000000"/>
              <w:right w:val="single" w:sz="4" w:space="0" w:color="000000"/>
            </w:tcBorders>
            <w:vAlign w:val="center"/>
          </w:tcPr>
          <w:p w14:paraId="29D4898B" w14:textId="77777777" w:rsidR="0094593B" w:rsidRDefault="00B21B1A">
            <w:pPr>
              <w:rPr>
                <w:b/>
              </w:rPr>
            </w:pPr>
            <w:r>
              <w:rPr>
                <w:b/>
              </w:rPr>
              <w:t>QUALIFICATIONS, EXPERIENCE AND PROFESSIONAL DEVELOPMENT</w:t>
            </w:r>
          </w:p>
        </w:tc>
        <w:tc>
          <w:tcPr>
            <w:tcW w:w="6405" w:type="dxa"/>
            <w:tcBorders>
              <w:top w:val="single" w:sz="4" w:space="0" w:color="000000"/>
              <w:left w:val="single" w:sz="4" w:space="0" w:color="000000"/>
              <w:bottom w:val="single" w:sz="4" w:space="0" w:color="BFBFBF"/>
              <w:right w:val="single" w:sz="4" w:space="0" w:color="000000"/>
            </w:tcBorders>
            <w:vAlign w:val="center"/>
          </w:tcPr>
          <w:p w14:paraId="59AD6339" w14:textId="77777777" w:rsidR="0094593B" w:rsidRDefault="00B21B1A">
            <w:pPr>
              <w:numPr>
                <w:ilvl w:val="0"/>
                <w:numId w:val="5"/>
              </w:numPr>
              <w:tabs>
                <w:tab w:val="left" w:pos="34"/>
                <w:tab w:val="left" w:pos="176"/>
              </w:tabs>
              <w:spacing w:after="200" w:line="276" w:lineRule="auto"/>
            </w:pPr>
            <w:r>
              <w:rPr>
                <w:color w:val="000000"/>
              </w:rPr>
              <w:t>Teaching Qualification</w:t>
            </w:r>
          </w:p>
        </w:tc>
        <w:tc>
          <w:tcPr>
            <w:tcW w:w="1125" w:type="dxa"/>
            <w:tcBorders>
              <w:top w:val="single" w:sz="4" w:space="0" w:color="000000"/>
              <w:left w:val="single" w:sz="4" w:space="0" w:color="000000"/>
              <w:bottom w:val="single" w:sz="4" w:space="0" w:color="BFBFBF"/>
              <w:right w:val="single" w:sz="4" w:space="0" w:color="000000"/>
            </w:tcBorders>
            <w:vAlign w:val="center"/>
          </w:tcPr>
          <w:p w14:paraId="6BC477B7" w14:textId="77777777" w:rsidR="0094593B" w:rsidRDefault="00B21B1A">
            <w:pPr>
              <w:jc w:val="center"/>
              <w:rPr>
                <w:b/>
              </w:rPr>
            </w:pPr>
            <w:sdt>
              <w:sdtPr>
                <w:tag w:val="goog_rdk_0"/>
                <w:id w:val="-1823725357"/>
              </w:sdtPr>
              <w:sdtEndPr/>
              <w:sdtContent>
                <w:r>
                  <w:rPr>
                    <w:rFonts w:ascii="Arial Unicode MS" w:eastAsia="Arial Unicode MS" w:hAnsi="Arial Unicode MS" w:cs="Arial Unicode MS"/>
                    <w:b/>
                    <w:color w:val="000000"/>
                  </w:rPr>
                  <w:t>✓</w:t>
                </w:r>
              </w:sdtContent>
            </w:sdt>
          </w:p>
        </w:tc>
        <w:tc>
          <w:tcPr>
            <w:tcW w:w="1155" w:type="dxa"/>
            <w:tcBorders>
              <w:top w:val="single" w:sz="4" w:space="0" w:color="000000"/>
              <w:left w:val="single" w:sz="4" w:space="0" w:color="000000"/>
              <w:bottom w:val="single" w:sz="4" w:space="0" w:color="BFBFBF"/>
              <w:right w:val="single" w:sz="4" w:space="0" w:color="000000"/>
            </w:tcBorders>
            <w:vAlign w:val="center"/>
          </w:tcPr>
          <w:p w14:paraId="6B31AAE7" w14:textId="77777777" w:rsidR="0094593B" w:rsidRDefault="0094593B">
            <w:pPr>
              <w:jc w:val="center"/>
            </w:pPr>
          </w:p>
        </w:tc>
      </w:tr>
      <w:tr w:rsidR="0094593B" w14:paraId="550B8C5C" w14:textId="77777777">
        <w:trPr>
          <w:trHeight w:val="397"/>
        </w:trPr>
        <w:tc>
          <w:tcPr>
            <w:tcW w:w="2010" w:type="dxa"/>
            <w:vMerge/>
            <w:tcBorders>
              <w:top w:val="single" w:sz="4" w:space="0" w:color="000000"/>
              <w:left w:val="single" w:sz="4" w:space="0" w:color="000000"/>
              <w:right w:val="single" w:sz="4" w:space="0" w:color="000000"/>
            </w:tcBorders>
            <w:vAlign w:val="center"/>
          </w:tcPr>
          <w:p w14:paraId="3507F164"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0CC46678" w14:textId="77777777" w:rsidR="0094593B" w:rsidRDefault="00B21B1A">
            <w:pPr>
              <w:numPr>
                <w:ilvl w:val="0"/>
                <w:numId w:val="41"/>
              </w:numPr>
              <w:spacing w:after="200" w:line="276" w:lineRule="auto"/>
            </w:pPr>
            <w:r>
              <w:rPr>
                <w:color w:val="000000"/>
              </w:rPr>
              <w:t>Good Honours degree or equivalent</w:t>
            </w:r>
          </w:p>
        </w:tc>
        <w:tc>
          <w:tcPr>
            <w:tcW w:w="1125" w:type="dxa"/>
            <w:tcBorders>
              <w:top w:val="single" w:sz="4" w:space="0" w:color="BFBFBF"/>
              <w:left w:val="single" w:sz="4" w:space="0" w:color="000000"/>
              <w:bottom w:val="single" w:sz="4" w:space="0" w:color="BFBFBF"/>
              <w:right w:val="single" w:sz="4" w:space="0" w:color="000000"/>
            </w:tcBorders>
            <w:vAlign w:val="center"/>
          </w:tcPr>
          <w:p w14:paraId="659BB49A" w14:textId="77777777" w:rsidR="0094593B" w:rsidRDefault="00B21B1A">
            <w:pPr>
              <w:jc w:val="center"/>
              <w:rPr>
                <w:b/>
              </w:rPr>
            </w:pPr>
            <w:sdt>
              <w:sdtPr>
                <w:tag w:val="goog_rdk_1"/>
                <w:id w:val="-2056075113"/>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216C5BD4" w14:textId="77777777" w:rsidR="0094593B" w:rsidRDefault="0094593B">
            <w:pPr>
              <w:jc w:val="center"/>
            </w:pPr>
          </w:p>
        </w:tc>
      </w:tr>
      <w:tr w:rsidR="0094593B" w14:paraId="0823E993" w14:textId="77777777">
        <w:trPr>
          <w:trHeight w:val="397"/>
        </w:trPr>
        <w:tc>
          <w:tcPr>
            <w:tcW w:w="2010" w:type="dxa"/>
            <w:vMerge/>
            <w:tcBorders>
              <w:top w:val="single" w:sz="4" w:space="0" w:color="000000"/>
              <w:left w:val="single" w:sz="4" w:space="0" w:color="000000"/>
              <w:right w:val="single" w:sz="4" w:space="0" w:color="000000"/>
            </w:tcBorders>
            <w:vAlign w:val="center"/>
          </w:tcPr>
          <w:p w14:paraId="3714960A"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2BCCD7B3" w14:textId="77777777" w:rsidR="0094593B" w:rsidRDefault="00B21B1A">
            <w:pPr>
              <w:numPr>
                <w:ilvl w:val="0"/>
                <w:numId w:val="6"/>
              </w:numPr>
              <w:spacing w:after="200" w:line="276" w:lineRule="auto"/>
            </w:pPr>
            <w:r>
              <w:rPr>
                <w:color w:val="000000"/>
              </w:rPr>
              <w:t>A commitment to CPD</w:t>
            </w:r>
          </w:p>
        </w:tc>
        <w:tc>
          <w:tcPr>
            <w:tcW w:w="1125" w:type="dxa"/>
            <w:tcBorders>
              <w:top w:val="single" w:sz="4" w:space="0" w:color="BFBFBF"/>
              <w:left w:val="single" w:sz="4" w:space="0" w:color="000000"/>
              <w:bottom w:val="single" w:sz="4" w:space="0" w:color="BFBFBF"/>
              <w:right w:val="single" w:sz="4" w:space="0" w:color="000000"/>
            </w:tcBorders>
            <w:vAlign w:val="center"/>
          </w:tcPr>
          <w:p w14:paraId="6C7BAE3D" w14:textId="77777777" w:rsidR="0094593B" w:rsidRDefault="00B21B1A">
            <w:pPr>
              <w:jc w:val="center"/>
              <w:rPr>
                <w:b/>
              </w:rPr>
            </w:pPr>
            <w:sdt>
              <w:sdtPr>
                <w:tag w:val="goog_rdk_2"/>
                <w:id w:val="-1650434736"/>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5FD84D8C" w14:textId="77777777" w:rsidR="0094593B" w:rsidRDefault="0094593B">
            <w:pPr>
              <w:jc w:val="center"/>
            </w:pPr>
          </w:p>
        </w:tc>
      </w:tr>
      <w:tr w:rsidR="0094593B" w14:paraId="28D410EB" w14:textId="77777777">
        <w:trPr>
          <w:trHeight w:val="397"/>
        </w:trPr>
        <w:tc>
          <w:tcPr>
            <w:tcW w:w="2010" w:type="dxa"/>
            <w:vMerge w:val="restart"/>
            <w:tcBorders>
              <w:left w:val="single" w:sz="4" w:space="0" w:color="000000"/>
              <w:right w:val="single" w:sz="4" w:space="0" w:color="000000"/>
            </w:tcBorders>
            <w:vAlign w:val="center"/>
          </w:tcPr>
          <w:p w14:paraId="64C46D97" w14:textId="77777777" w:rsidR="0094593B" w:rsidRDefault="00B21B1A">
            <w:pPr>
              <w:jc w:val="center"/>
              <w:rPr>
                <w:b/>
              </w:rPr>
            </w:pPr>
            <w:r>
              <w:rPr>
                <w:b/>
              </w:rPr>
              <w:t>KNOWLEDGE, SKILLS AND PERSONAL QUALITIES</w:t>
            </w:r>
          </w:p>
        </w:tc>
        <w:tc>
          <w:tcPr>
            <w:tcW w:w="6405" w:type="dxa"/>
            <w:tcBorders>
              <w:top w:val="single" w:sz="4" w:space="0" w:color="000000"/>
              <w:left w:val="single" w:sz="4" w:space="0" w:color="000000"/>
              <w:bottom w:val="single" w:sz="4" w:space="0" w:color="BFBFBF"/>
              <w:right w:val="single" w:sz="4" w:space="0" w:color="000000"/>
            </w:tcBorders>
            <w:vAlign w:val="center"/>
          </w:tcPr>
          <w:p w14:paraId="5EAD14BE" w14:textId="77777777" w:rsidR="0094593B" w:rsidRDefault="00B21B1A">
            <w:pPr>
              <w:numPr>
                <w:ilvl w:val="0"/>
                <w:numId w:val="1"/>
              </w:numPr>
              <w:spacing w:after="200" w:line="276" w:lineRule="auto"/>
            </w:pPr>
            <w:r>
              <w:rPr>
                <w:color w:val="000000"/>
              </w:rPr>
              <w:t>A genuine belief in the value of each child</w:t>
            </w:r>
          </w:p>
        </w:tc>
        <w:tc>
          <w:tcPr>
            <w:tcW w:w="1125" w:type="dxa"/>
            <w:tcBorders>
              <w:top w:val="single" w:sz="4" w:space="0" w:color="000000"/>
              <w:left w:val="single" w:sz="4" w:space="0" w:color="000000"/>
              <w:bottom w:val="single" w:sz="4" w:space="0" w:color="BFBFBF"/>
              <w:right w:val="single" w:sz="4" w:space="0" w:color="000000"/>
            </w:tcBorders>
            <w:vAlign w:val="center"/>
          </w:tcPr>
          <w:p w14:paraId="3101A387" w14:textId="77777777" w:rsidR="0094593B" w:rsidRDefault="00B21B1A">
            <w:pPr>
              <w:jc w:val="center"/>
              <w:rPr>
                <w:b/>
              </w:rPr>
            </w:pPr>
            <w:sdt>
              <w:sdtPr>
                <w:tag w:val="goog_rdk_3"/>
                <w:id w:val="297961758"/>
              </w:sdtPr>
              <w:sdtEndPr/>
              <w:sdtContent>
                <w:r>
                  <w:rPr>
                    <w:rFonts w:ascii="Arial Unicode MS" w:eastAsia="Arial Unicode MS" w:hAnsi="Arial Unicode MS" w:cs="Arial Unicode MS"/>
                    <w:b/>
                    <w:color w:val="000000"/>
                  </w:rPr>
                  <w:t>✓</w:t>
                </w:r>
              </w:sdtContent>
            </w:sdt>
          </w:p>
        </w:tc>
        <w:tc>
          <w:tcPr>
            <w:tcW w:w="1155" w:type="dxa"/>
            <w:tcBorders>
              <w:top w:val="single" w:sz="4" w:space="0" w:color="000000"/>
              <w:left w:val="single" w:sz="4" w:space="0" w:color="000000"/>
              <w:bottom w:val="single" w:sz="4" w:space="0" w:color="BFBFBF"/>
              <w:right w:val="single" w:sz="4" w:space="0" w:color="000000"/>
            </w:tcBorders>
            <w:vAlign w:val="center"/>
          </w:tcPr>
          <w:p w14:paraId="26EB381A" w14:textId="77777777" w:rsidR="0094593B" w:rsidRDefault="0094593B">
            <w:pPr>
              <w:jc w:val="center"/>
            </w:pPr>
          </w:p>
        </w:tc>
      </w:tr>
      <w:tr w:rsidR="0094593B" w14:paraId="3D78E88A" w14:textId="77777777">
        <w:trPr>
          <w:trHeight w:val="397"/>
        </w:trPr>
        <w:tc>
          <w:tcPr>
            <w:tcW w:w="2010" w:type="dxa"/>
            <w:vMerge/>
            <w:tcBorders>
              <w:left w:val="single" w:sz="4" w:space="0" w:color="000000"/>
              <w:right w:val="single" w:sz="4" w:space="0" w:color="000000"/>
            </w:tcBorders>
            <w:vAlign w:val="center"/>
          </w:tcPr>
          <w:p w14:paraId="6A99C82F"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28A1917C" w14:textId="08B231F2" w:rsidR="0094593B" w:rsidRDefault="00B21B1A">
            <w:pPr>
              <w:numPr>
                <w:ilvl w:val="0"/>
                <w:numId w:val="8"/>
              </w:numPr>
              <w:spacing w:after="200" w:line="276" w:lineRule="auto"/>
            </w:pPr>
            <w:r>
              <w:rPr>
                <w:color w:val="000000"/>
              </w:rPr>
              <w:t>A knowledge of the GCSE specification and Locally Agreed Syllabus requirements of the subjects with excellent knowledge of French and / or</w:t>
            </w:r>
            <w:r>
              <w:rPr>
                <w:color w:val="000000"/>
              </w:rPr>
              <w:t xml:space="preserve"> German as a whole </w:t>
            </w:r>
          </w:p>
        </w:tc>
        <w:tc>
          <w:tcPr>
            <w:tcW w:w="1125" w:type="dxa"/>
            <w:tcBorders>
              <w:top w:val="single" w:sz="4" w:space="0" w:color="BFBFBF"/>
              <w:left w:val="single" w:sz="4" w:space="0" w:color="000000"/>
              <w:bottom w:val="single" w:sz="4" w:space="0" w:color="BFBFBF"/>
              <w:right w:val="single" w:sz="4" w:space="0" w:color="000000"/>
            </w:tcBorders>
            <w:vAlign w:val="center"/>
          </w:tcPr>
          <w:p w14:paraId="595716CA" w14:textId="77777777" w:rsidR="0094593B" w:rsidRDefault="00B21B1A">
            <w:pPr>
              <w:jc w:val="center"/>
              <w:rPr>
                <w:b/>
              </w:rPr>
            </w:pPr>
            <w:sdt>
              <w:sdtPr>
                <w:tag w:val="goog_rdk_4"/>
                <w:id w:val="-1415084915"/>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7D122DED" w14:textId="77777777" w:rsidR="0094593B" w:rsidRDefault="0094593B">
            <w:pPr>
              <w:jc w:val="center"/>
            </w:pPr>
          </w:p>
        </w:tc>
      </w:tr>
      <w:tr w:rsidR="0094593B" w14:paraId="72A76C9F" w14:textId="77777777">
        <w:trPr>
          <w:trHeight w:val="397"/>
        </w:trPr>
        <w:tc>
          <w:tcPr>
            <w:tcW w:w="2010" w:type="dxa"/>
            <w:vMerge/>
            <w:tcBorders>
              <w:left w:val="single" w:sz="4" w:space="0" w:color="000000"/>
              <w:right w:val="single" w:sz="4" w:space="0" w:color="000000"/>
            </w:tcBorders>
            <w:vAlign w:val="center"/>
          </w:tcPr>
          <w:p w14:paraId="627DD152"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0FD412CE" w14:textId="77777777" w:rsidR="0094593B" w:rsidRDefault="00B21B1A">
            <w:pPr>
              <w:numPr>
                <w:ilvl w:val="0"/>
                <w:numId w:val="8"/>
              </w:numPr>
              <w:spacing w:after="200" w:line="276" w:lineRule="auto"/>
              <w:rPr>
                <w:color w:val="000000"/>
              </w:rPr>
            </w:pPr>
            <w:r>
              <w:rPr>
                <w:color w:val="000000"/>
              </w:rPr>
              <w:t>A good knowledge and understanding of current curricular developments in French and / or German</w:t>
            </w:r>
          </w:p>
        </w:tc>
        <w:tc>
          <w:tcPr>
            <w:tcW w:w="1125" w:type="dxa"/>
            <w:tcBorders>
              <w:top w:val="single" w:sz="4" w:space="0" w:color="BFBFBF"/>
              <w:left w:val="single" w:sz="4" w:space="0" w:color="000000"/>
              <w:bottom w:val="single" w:sz="4" w:space="0" w:color="BFBFBF"/>
              <w:right w:val="single" w:sz="4" w:space="0" w:color="000000"/>
            </w:tcBorders>
            <w:vAlign w:val="center"/>
          </w:tcPr>
          <w:p w14:paraId="55E21E69" w14:textId="77777777" w:rsidR="0094593B" w:rsidRDefault="00B21B1A">
            <w:pPr>
              <w:jc w:val="center"/>
              <w:rPr>
                <w:rFonts w:ascii="Quattrocento Sans" w:eastAsia="Quattrocento Sans" w:hAnsi="Quattrocento Sans" w:cs="Quattrocento Sans"/>
                <w:b/>
                <w:color w:val="000000"/>
              </w:rPr>
            </w:pPr>
            <w:sdt>
              <w:sdtPr>
                <w:tag w:val="goog_rdk_5"/>
                <w:id w:val="1916585850"/>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5EB5771D" w14:textId="77777777" w:rsidR="0094593B" w:rsidRDefault="0094593B">
            <w:pPr>
              <w:jc w:val="center"/>
            </w:pPr>
          </w:p>
        </w:tc>
      </w:tr>
      <w:tr w:rsidR="0094593B" w14:paraId="59F019D0" w14:textId="77777777">
        <w:trPr>
          <w:trHeight w:val="397"/>
        </w:trPr>
        <w:tc>
          <w:tcPr>
            <w:tcW w:w="2010" w:type="dxa"/>
            <w:vMerge/>
            <w:tcBorders>
              <w:left w:val="single" w:sz="4" w:space="0" w:color="000000"/>
              <w:right w:val="single" w:sz="4" w:space="0" w:color="000000"/>
            </w:tcBorders>
            <w:vAlign w:val="center"/>
          </w:tcPr>
          <w:p w14:paraId="1BFF0ED8"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22E92A58" w14:textId="77777777" w:rsidR="0094593B" w:rsidRDefault="00B21B1A">
            <w:pPr>
              <w:numPr>
                <w:ilvl w:val="0"/>
                <w:numId w:val="8"/>
              </w:numPr>
              <w:spacing w:after="200" w:line="276" w:lineRule="auto"/>
              <w:rPr>
                <w:color w:val="000000"/>
              </w:rPr>
            </w:pPr>
            <w:r>
              <w:rPr>
                <w:color w:val="000000"/>
              </w:rPr>
              <w:t>The ability to maintain a high standard of teaching which ensures all students are actively engaged in their learning and make excellent progress</w:t>
            </w:r>
          </w:p>
        </w:tc>
        <w:tc>
          <w:tcPr>
            <w:tcW w:w="1125" w:type="dxa"/>
            <w:tcBorders>
              <w:top w:val="single" w:sz="4" w:space="0" w:color="BFBFBF"/>
              <w:left w:val="single" w:sz="4" w:space="0" w:color="000000"/>
              <w:bottom w:val="single" w:sz="4" w:space="0" w:color="BFBFBF"/>
              <w:right w:val="single" w:sz="4" w:space="0" w:color="000000"/>
            </w:tcBorders>
            <w:vAlign w:val="center"/>
          </w:tcPr>
          <w:p w14:paraId="660A3C72" w14:textId="77777777" w:rsidR="0094593B" w:rsidRDefault="00B21B1A">
            <w:pPr>
              <w:jc w:val="center"/>
              <w:rPr>
                <w:rFonts w:ascii="Quattrocento Sans" w:eastAsia="Quattrocento Sans" w:hAnsi="Quattrocento Sans" w:cs="Quattrocento Sans"/>
                <w:b/>
                <w:color w:val="000000"/>
              </w:rPr>
            </w:pPr>
            <w:sdt>
              <w:sdtPr>
                <w:tag w:val="goog_rdk_6"/>
                <w:id w:val="-294217984"/>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31BDD062" w14:textId="77777777" w:rsidR="0094593B" w:rsidRDefault="0094593B">
            <w:pPr>
              <w:jc w:val="center"/>
            </w:pPr>
          </w:p>
        </w:tc>
      </w:tr>
      <w:tr w:rsidR="0094593B" w14:paraId="35ACA0EF" w14:textId="77777777">
        <w:trPr>
          <w:trHeight w:val="397"/>
        </w:trPr>
        <w:tc>
          <w:tcPr>
            <w:tcW w:w="2010" w:type="dxa"/>
            <w:vMerge/>
            <w:tcBorders>
              <w:left w:val="single" w:sz="4" w:space="0" w:color="000000"/>
              <w:right w:val="single" w:sz="4" w:space="0" w:color="000000"/>
            </w:tcBorders>
            <w:vAlign w:val="center"/>
          </w:tcPr>
          <w:p w14:paraId="6B1B3513"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0DD0050E" w14:textId="77777777" w:rsidR="0094593B" w:rsidRDefault="00B21B1A">
            <w:pPr>
              <w:numPr>
                <w:ilvl w:val="0"/>
                <w:numId w:val="7"/>
              </w:numPr>
              <w:spacing w:after="200" w:line="276" w:lineRule="auto"/>
            </w:pPr>
            <w:r>
              <w:rPr>
                <w:color w:val="000000"/>
              </w:rPr>
              <w:t>The ability to establish an excellent climate for learning</w:t>
            </w:r>
          </w:p>
        </w:tc>
        <w:tc>
          <w:tcPr>
            <w:tcW w:w="1125" w:type="dxa"/>
            <w:tcBorders>
              <w:top w:val="single" w:sz="4" w:space="0" w:color="BFBFBF"/>
              <w:left w:val="single" w:sz="4" w:space="0" w:color="000000"/>
              <w:bottom w:val="single" w:sz="4" w:space="0" w:color="BFBFBF"/>
              <w:right w:val="single" w:sz="4" w:space="0" w:color="000000"/>
            </w:tcBorders>
            <w:vAlign w:val="center"/>
          </w:tcPr>
          <w:p w14:paraId="005E93FA" w14:textId="77777777" w:rsidR="0094593B" w:rsidRDefault="00B21B1A">
            <w:pPr>
              <w:jc w:val="center"/>
              <w:rPr>
                <w:b/>
              </w:rPr>
            </w:pPr>
            <w:sdt>
              <w:sdtPr>
                <w:tag w:val="goog_rdk_7"/>
                <w:id w:val="1179696487"/>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475F7F8A" w14:textId="77777777" w:rsidR="0094593B" w:rsidRDefault="0094593B">
            <w:pPr>
              <w:jc w:val="center"/>
            </w:pPr>
          </w:p>
        </w:tc>
      </w:tr>
      <w:tr w:rsidR="0094593B" w14:paraId="5D1D9AE8" w14:textId="77777777">
        <w:trPr>
          <w:trHeight w:val="397"/>
        </w:trPr>
        <w:tc>
          <w:tcPr>
            <w:tcW w:w="2010" w:type="dxa"/>
            <w:vMerge/>
            <w:tcBorders>
              <w:left w:val="single" w:sz="4" w:space="0" w:color="000000"/>
              <w:right w:val="single" w:sz="4" w:space="0" w:color="000000"/>
            </w:tcBorders>
            <w:vAlign w:val="center"/>
          </w:tcPr>
          <w:p w14:paraId="3AA6C3D8"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2AB41933" w14:textId="77777777" w:rsidR="0094593B" w:rsidRDefault="00B21B1A">
            <w:pPr>
              <w:numPr>
                <w:ilvl w:val="0"/>
                <w:numId w:val="40"/>
              </w:numPr>
              <w:spacing w:after="200" w:line="276" w:lineRule="auto"/>
            </w:pPr>
            <w:r>
              <w:rPr>
                <w:color w:val="000000"/>
              </w:rPr>
              <w:t>The ability to work well in a team</w:t>
            </w:r>
          </w:p>
        </w:tc>
        <w:tc>
          <w:tcPr>
            <w:tcW w:w="1125" w:type="dxa"/>
            <w:tcBorders>
              <w:top w:val="single" w:sz="4" w:space="0" w:color="BFBFBF"/>
              <w:left w:val="single" w:sz="4" w:space="0" w:color="000000"/>
              <w:bottom w:val="single" w:sz="4" w:space="0" w:color="BFBFBF"/>
              <w:right w:val="single" w:sz="4" w:space="0" w:color="000000"/>
            </w:tcBorders>
            <w:vAlign w:val="center"/>
          </w:tcPr>
          <w:p w14:paraId="5A378A4C" w14:textId="77777777" w:rsidR="0094593B" w:rsidRDefault="00B21B1A">
            <w:pPr>
              <w:jc w:val="center"/>
              <w:rPr>
                <w:b/>
              </w:rPr>
            </w:pPr>
            <w:sdt>
              <w:sdtPr>
                <w:tag w:val="goog_rdk_8"/>
                <w:id w:val="-2046367906"/>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1FC17E79" w14:textId="77777777" w:rsidR="0094593B" w:rsidRDefault="0094593B">
            <w:pPr>
              <w:jc w:val="center"/>
            </w:pPr>
          </w:p>
        </w:tc>
      </w:tr>
      <w:tr w:rsidR="0094593B" w14:paraId="29936A4C" w14:textId="77777777">
        <w:trPr>
          <w:trHeight w:val="397"/>
        </w:trPr>
        <w:tc>
          <w:tcPr>
            <w:tcW w:w="2010" w:type="dxa"/>
            <w:vMerge/>
            <w:tcBorders>
              <w:left w:val="single" w:sz="4" w:space="0" w:color="000000"/>
              <w:right w:val="single" w:sz="4" w:space="0" w:color="000000"/>
            </w:tcBorders>
            <w:vAlign w:val="center"/>
          </w:tcPr>
          <w:p w14:paraId="53CCA3E7"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6CB8A4CA" w14:textId="77777777" w:rsidR="0094593B" w:rsidRDefault="00B21B1A">
            <w:pPr>
              <w:numPr>
                <w:ilvl w:val="0"/>
                <w:numId w:val="23"/>
              </w:numPr>
              <w:spacing w:after="200" w:line="276" w:lineRule="auto"/>
            </w:pPr>
            <w:r>
              <w:rPr>
                <w:color w:val="000000"/>
              </w:rPr>
              <w:t>High levels of commitment, motivation and initiative</w:t>
            </w:r>
          </w:p>
        </w:tc>
        <w:tc>
          <w:tcPr>
            <w:tcW w:w="1125" w:type="dxa"/>
            <w:tcBorders>
              <w:top w:val="single" w:sz="4" w:space="0" w:color="BFBFBF"/>
              <w:left w:val="single" w:sz="4" w:space="0" w:color="000000"/>
              <w:bottom w:val="single" w:sz="4" w:space="0" w:color="BFBFBF"/>
              <w:right w:val="single" w:sz="4" w:space="0" w:color="000000"/>
            </w:tcBorders>
            <w:vAlign w:val="center"/>
          </w:tcPr>
          <w:p w14:paraId="0296CB5A" w14:textId="77777777" w:rsidR="0094593B" w:rsidRDefault="00B21B1A">
            <w:pPr>
              <w:jc w:val="center"/>
              <w:rPr>
                <w:b/>
              </w:rPr>
            </w:pPr>
            <w:sdt>
              <w:sdtPr>
                <w:tag w:val="goog_rdk_9"/>
                <w:id w:val="2052882271"/>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6E03F9CF" w14:textId="77777777" w:rsidR="0094593B" w:rsidRDefault="0094593B">
            <w:pPr>
              <w:jc w:val="center"/>
            </w:pPr>
          </w:p>
        </w:tc>
      </w:tr>
      <w:tr w:rsidR="0094593B" w14:paraId="2D6AD721" w14:textId="77777777">
        <w:trPr>
          <w:trHeight w:val="397"/>
        </w:trPr>
        <w:tc>
          <w:tcPr>
            <w:tcW w:w="2010" w:type="dxa"/>
            <w:vMerge/>
            <w:tcBorders>
              <w:left w:val="single" w:sz="4" w:space="0" w:color="000000"/>
              <w:right w:val="single" w:sz="4" w:space="0" w:color="000000"/>
            </w:tcBorders>
            <w:vAlign w:val="center"/>
          </w:tcPr>
          <w:p w14:paraId="1761A5FA"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18291C6C" w14:textId="77777777" w:rsidR="0094593B" w:rsidRDefault="00B21B1A">
            <w:pPr>
              <w:numPr>
                <w:ilvl w:val="0"/>
                <w:numId w:val="43"/>
              </w:numPr>
              <w:spacing w:after="200" w:line="276" w:lineRule="auto"/>
            </w:pPr>
            <w:r>
              <w:rPr>
                <w:color w:val="000000"/>
              </w:rPr>
              <w:t>Ability to use ICT to enhance the quality of learning within the classroom</w:t>
            </w:r>
          </w:p>
        </w:tc>
        <w:tc>
          <w:tcPr>
            <w:tcW w:w="1125" w:type="dxa"/>
            <w:tcBorders>
              <w:top w:val="single" w:sz="4" w:space="0" w:color="BFBFBF"/>
              <w:left w:val="single" w:sz="4" w:space="0" w:color="000000"/>
              <w:bottom w:val="single" w:sz="4" w:space="0" w:color="BFBFBF"/>
              <w:right w:val="single" w:sz="4" w:space="0" w:color="000000"/>
            </w:tcBorders>
            <w:vAlign w:val="center"/>
          </w:tcPr>
          <w:p w14:paraId="7C342257" w14:textId="77777777" w:rsidR="0094593B" w:rsidRDefault="00B21B1A">
            <w:pPr>
              <w:jc w:val="center"/>
              <w:rPr>
                <w:b/>
              </w:rPr>
            </w:pPr>
            <w:sdt>
              <w:sdtPr>
                <w:tag w:val="goog_rdk_10"/>
                <w:id w:val="-1421871679"/>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77164BE7" w14:textId="77777777" w:rsidR="0094593B" w:rsidRDefault="0094593B">
            <w:pPr>
              <w:jc w:val="center"/>
            </w:pPr>
          </w:p>
        </w:tc>
      </w:tr>
      <w:tr w:rsidR="0094593B" w14:paraId="50F84857" w14:textId="77777777">
        <w:trPr>
          <w:trHeight w:val="397"/>
        </w:trPr>
        <w:tc>
          <w:tcPr>
            <w:tcW w:w="2010" w:type="dxa"/>
            <w:vMerge/>
            <w:tcBorders>
              <w:left w:val="single" w:sz="4" w:space="0" w:color="000000"/>
              <w:right w:val="single" w:sz="4" w:space="0" w:color="000000"/>
            </w:tcBorders>
            <w:vAlign w:val="center"/>
          </w:tcPr>
          <w:p w14:paraId="76CBCA5A"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000000"/>
              <w:right w:val="single" w:sz="4" w:space="0" w:color="000000"/>
            </w:tcBorders>
            <w:vAlign w:val="center"/>
          </w:tcPr>
          <w:p w14:paraId="031ED5D6" w14:textId="77777777" w:rsidR="0094593B" w:rsidRDefault="00B21B1A">
            <w:pPr>
              <w:numPr>
                <w:ilvl w:val="0"/>
                <w:numId w:val="11"/>
              </w:numPr>
              <w:spacing w:after="200" w:line="276" w:lineRule="auto"/>
            </w:pPr>
            <w:r>
              <w:rPr>
                <w:color w:val="000000"/>
              </w:rPr>
              <w:t>The ability to relate well to all members of the school</w:t>
            </w:r>
          </w:p>
        </w:tc>
        <w:tc>
          <w:tcPr>
            <w:tcW w:w="1125" w:type="dxa"/>
            <w:tcBorders>
              <w:top w:val="single" w:sz="4" w:space="0" w:color="BFBFBF"/>
              <w:left w:val="single" w:sz="4" w:space="0" w:color="000000"/>
              <w:bottom w:val="single" w:sz="4" w:space="0" w:color="000000"/>
              <w:right w:val="single" w:sz="4" w:space="0" w:color="000000"/>
            </w:tcBorders>
            <w:vAlign w:val="center"/>
          </w:tcPr>
          <w:p w14:paraId="50FE1F06" w14:textId="77777777" w:rsidR="0094593B" w:rsidRDefault="00B21B1A">
            <w:pPr>
              <w:jc w:val="center"/>
              <w:rPr>
                <w:b/>
              </w:rPr>
            </w:pPr>
            <w:sdt>
              <w:sdtPr>
                <w:tag w:val="goog_rdk_11"/>
                <w:id w:val="1726409231"/>
              </w:sdtPr>
              <w:sdtEndPr/>
              <w:sdtContent>
                <w:r>
                  <w:rPr>
                    <w:rFonts w:ascii="Arial Unicode MS" w:eastAsia="Arial Unicode MS" w:hAnsi="Arial Unicode MS" w:cs="Arial Unicode MS"/>
                    <w:b/>
                    <w:color w:val="000000"/>
                  </w:rPr>
                  <w:t>✓</w:t>
                </w:r>
              </w:sdtContent>
            </w:sdt>
          </w:p>
        </w:tc>
        <w:tc>
          <w:tcPr>
            <w:tcW w:w="1155" w:type="dxa"/>
            <w:tcBorders>
              <w:top w:val="single" w:sz="4" w:space="0" w:color="BFBFBF"/>
              <w:left w:val="single" w:sz="4" w:space="0" w:color="000000"/>
              <w:bottom w:val="single" w:sz="4" w:space="0" w:color="000000"/>
              <w:right w:val="single" w:sz="4" w:space="0" w:color="000000"/>
            </w:tcBorders>
            <w:vAlign w:val="center"/>
          </w:tcPr>
          <w:p w14:paraId="3FF9106F" w14:textId="77777777" w:rsidR="0094593B" w:rsidRDefault="0094593B">
            <w:pPr>
              <w:jc w:val="center"/>
            </w:pPr>
          </w:p>
        </w:tc>
      </w:tr>
      <w:tr w:rsidR="0094593B" w14:paraId="2D55FBA9" w14:textId="77777777">
        <w:trPr>
          <w:trHeight w:val="397"/>
        </w:trPr>
        <w:tc>
          <w:tcPr>
            <w:tcW w:w="2010" w:type="dxa"/>
            <w:vMerge/>
            <w:tcBorders>
              <w:left w:val="single" w:sz="4" w:space="0" w:color="000000"/>
              <w:right w:val="single" w:sz="4" w:space="0" w:color="000000"/>
            </w:tcBorders>
            <w:vAlign w:val="center"/>
          </w:tcPr>
          <w:p w14:paraId="5FFC1F86"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6652436D" w14:textId="77777777" w:rsidR="0094593B" w:rsidRDefault="00B21B1A">
            <w:pPr>
              <w:numPr>
                <w:ilvl w:val="0"/>
                <w:numId w:val="34"/>
              </w:numPr>
              <w:spacing w:after="200" w:line="276" w:lineRule="auto"/>
            </w:pPr>
            <w:r>
              <w:t>Excellent communication skills</w:t>
            </w:r>
          </w:p>
        </w:tc>
        <w:tc>
          <w:tcPr>
            <w:tcW w:w="1125" w:type="dxa"/>
            <w:tcBorders>
              <w:top w:val="single" w:sz="4" w:space="0" w:color="BFBFBF"/>
              <w:left w:val="single" w:sz="4" w:space="0" w:color="000000"/>
              <w:bottom w:val="single" w:sz="4" w:space="0" w:color="BFBFBF"/>
              <w:right w:val="single" w:sz="4" w:space="0" w:color="000000"/>
            </w:tcBorders>
            <w:vAlign w:val="center"/>
          </w:tcPr>
          <w:p w14:paraId="7CF18E13" w14:textId="77777777" w:rsidR="0094593B" w:rsidRDefault="00B21B1A">
            <w:pPr>
              <w:jc w:val="center"/>
            </w:pPr>
            <w:r>
              <w:rPr>
                <w:b/>
              </w:rPr>
              <w:t>✓</w:t>
            </w:r>
          </w:p>
        </w:tc>
        <w:tc>
          <w:tcPr>
            <w:tcW w:w="1155" w:type="dxa"/>
            <w:tcBorders>
              <w:top w:val="single" w:sz="4" w:space="0" w:color="BFBFBF"/>
              <w:left w:val="single" w:sz="4" w:space="0" w:color="000000"/>
              <w:bottom w:val="single" w:sz="4" w:space="0" w:color="BFBFBF"/>
              <w:right w:val="single" w:sz="4" w:space="0" w:color="000000"/>
            </w:tcBorders>
            <w:vAlign w:val="center"/>
          </w:tcPr>
          <w:p w14:paraId="59E47B2B" w14:textId="77777777" w:rsidR="0094593B" w:rsidRDefault="0094593B">
            <w:pPr>
              <w:jc w:val="center"/>
            </w:pPr>
          </w:p>
        </w:tc>
      </w:tr>
      <w:tr w:rsidR="0094593B" w14:paraId="327BAAC0" w14:textId="77777777">
        <w:trPr>
          <w:trHeight w:val="397"/>
        </w:trPr>
        <w:tc>
          <w:tcPr>
            <w:tcW w:w="2010" w:type="dxa"/>
            <w:vMerge/>
            <w:tcBorders>
              <w:left w:val="single" w:sz="4" w:space="0" w:color="000000"/>
              <w:right w:val="single" w:sz="4" w:space="0" w:color="000000"/>
            </w:tcBorders>
            <w:vAlign w:val="center"/>
          </w:tcPr>
          <w:p w14:paraId="56A45078"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78AFEFC5" w14:textId="77777777" w:rsidR="0094593B" w:rsidRDefault="00B21B1A">
            <w:pPr>
              <w:numPr>
                <w:ilvl w:val="0"/>
                <w:numId w:val="10"/>
              </w:numPr>
              <w:spacing w:after="200" w:line="276" w:lineRule="auto"/>
            </w:pPr>
            <w:r>
              <w:t>A warmth and empathy when dealing with young people</w:t>
            </w:r>
          </w:p>
        </w:tc>
        <w:tc>
          <w:tcPr>
            <w:tcW w:w="1125" w:type="dxa"/>
            <w:tcBorders>
              <w:top w:val="single" w:sz="4" w:space="0" w:color="BFBFBF"/>
              <w:left w:val="single" w:sz="4" w:space="0" w:color="000000"/>
              <w:bottom w:val="single" w:sz="4" w:space="0" w:color="BFBFBF"/>
              <w:right w:val="single" w:sz="4" w:space="0" w:color="000000"/>
            </w:tcBorders>
            <w:vAlign w:val="center"/>
          </w:tcPr>
          <w:p w14:paraId="108E5327" w14:textId="77777777" w:rsidR="0094593B" w:rsidRDefault="00B21B1A">
            <w:pPr>
              <w:jc w:val="center"/>
              <w:rPr>
                <w:b/>
              </w:rPr>
            </w:pPr>
            <w:r>
              <w:rPr>
                <w:b/>
              </w:rPr>
              <w:t>✓</w:t>
            </w:r>
          </w:p>
        </w:tc>
        <w:tc>
          <w:tcPr>
            <w:tcW w:w="1155" w:type="dxa"/>
            <w:tcBorders>
              <w:top w:val="single" w:sz="4" w:space="0" w:color="BFBFBF"/>
              <w:left w:val="single" w:sz="4" w:space="0" w:color="000000"/>
              <w:bottom w:val="single" w:sz="4" w:space="0" w:color="BFBFBF"/>
              <w:right w:val="single" w:sz="4" w:space="0" w:color="000000"/>
            </w:tcBorders>
            <w:vAlign w:val="center"/>
          </w:tcPr>
          <w:p w14:paraId="3F18B8F0" w14:textId="77777777" w:rsidR="0094593B" w:rsidRDefault="0094593B">
            <w:pPr>
              <w:jc w:val="center"/>
            </w:pPr>
          </w:p>
        </w:tc>
      </w:tr>
      <w:tr w:rsidR="0094593B" w14:paraId="14ED7735" w14:textId="77777777">
        <w:trPr>
          <w:trHeight w:val="397"/>
        </w:trPr>
        <w:tc>
          <w:tcPr>
            <w:tcW w:w="2010" w:type="dxa"/>
            <w:vMerge/>
            <w:tcBorders>
              <w:left w:val="single" w:sz="4" w:space="0" w:color="000000"/>
              <w:right w:val="single" w:sz="4" w:space="0" w:color="000000"/>
            </w:tcBorders>
            <w:vAlign w:val="center"/>
          </w:tcPr>
          <w:p w14:paraId="4D52603D"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6C42F1DA" w14:textId="77777777" w:rsidR="0094593B" w:rsidRDefault="00B21B1A">
            <w:pPr>
              <w:numPr>
                <w:ilvl w:val="0"/>
                <w:numId w:val="4"/>
              </w:numPr>
              <w:spacing w:after="200" w:line="276" w:lineRule="auto"/>
            </w:pPr>
            <w:r>
              <w:t>High personal standards and high expectations of themselves and others</w:t>
            </w:r>
          </w:p>
        </w:tc>
        <w:tc>
          <w:tcPr>
            <w:tcW w:w="1125" w:type="dxa"/>
            <w:tcBorders>
              <w:top w:val="single" w:sz="4" w:space="0" w:color="BFBFBF"/>
              <w:left w:val="single" w:sz="4" w:space="0" w:color="000000"/>
              <w:bottom w:val="single" w:sz="4" w:space="0" w:color="BFBFBF"/>
              <w:right w:val="single" w:sz="4" w:space="0" w:color="000000"/>
            </w:tcBorders>
            <w:vAlign w:val="center"/>
          </w:tcPr>
          <w:p w14:paraId="5F453566" w14:textId="77777777" w:rsidR="0094593B" w:rsidRDefault="00B21B1A">
            <w:pPr>
              <w:jc w:val="center"/>
            </w:pPr>
            <w:r>
              <w:rPr>
                <w:b/>
              </w:rPr>
              <w:t>✓</w:t>
            </w:r>
          </w:p>
        </w:tc>
        <w:tc>
          <w:tcPr>
            <w:tcW w:w="1155" w:type="dxa"/>
            <w:tcBorders>
              <w:top w:val="single" w:sz="4" w:space="0" w:color="BFBFBF"/>
              <w:left w:val="single" w:sz="4" w:space="0" w:color="000000"/>
              <w:bottom w:val="single" w:sz="4" w:space="0" w:color="BFBFBF"/>
              <w:right w:val="single" w:sz="4" w:space="0" w:color="000000"/>
            </w:tcBorders>
            <w:vAlign w:val="center"/>
          </w:tcPr>
          <w:p w14:paraId="7D1E77F9" w14:textId="77777777" w:rsidR="0094593B" w:rsidRDefault="0094593B">
            <w:pPr>
              <w:jc w:val="center"/>
            </w:pPr>
          </w:p>
        </w:tc>
      </w:tr>
      <w:tr w:rsidR="0094593B" w14:paraId="3A758586" w14:textId="77777777">
        <w:trPr>
          <w:trHeight w:val="397"/>
        </w:trPr>
        <w:tc>
          <w:tcPr>
            <w:tcW w:w="2010" w:type="dxa"/>
            <w:vMerge/>
            <w:tcBorders>
              <w:left w:val="single" w:sz="4" w:space="0" w:color="000000"/>
              <w:right w:val="single" w:sz="4" w:space="0" w:color="000000"/>
            </w:tcBorders>
            <w:vAlign w:val="center"/>
          </w:tcPr>
          <w:p w14:paraId="7502E785"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0B78CD29" w14:textId="77777777" w:rsidR="0094593B" w:rsidRDefault="00B21B1A">
            <w:pPr>
              <w:numPr>
                <w:ilvl w:val="0"/>
                <w:numId w:val="12"/>
              </w:numPr>
              <w:spacing w:after="200" w:line="276" w:lineRule="auto"/>
            </w:pPr>
            <w:r>
              <w:t>A flexible approach to school life and someone who embraces change</w:t>
            </w:r>
          </w:p>
        </w:tc>
        <w:tc>
          <w:tcPr>
            <w:tcW w:w="1125" w:type="dxa"/>
            <w:tcBorders>
              <w:top w:val="single" w:sz="4" w:space="0" w:color="BFBFBF"/>
              <w:left w:val="single" w:sz="4" w:space="0" w:color="000000"/>
              <w:bottom w:val="single" w:sz="4" w:space="0" w:color="BFBFBF"/>
              <w:right w:val="single" w:sz="4" w:space="0" w:color="000000"/>
            </w:tcBorders>
            <w:vAlign w:val="center"/>
          </w:tcPr>
          <w:p w14:paraId="34634A7A" w14:textId="77777777" w:rsidR="0094593B" w:rsidRDefault="00B21B1A">
            <w:pPr>
              <w:jc w:val="center"/>
            </w:pPr>
            <w:r>
              <w:rPr>
                <w:b/>
              </w:rPr>
              <w:t>✓</w:t>
            </w:r>
          </w:p>
        </w:tc>
        <w:tc>
          <w:tcPr>
            <w:tcW w:w="1155" w:type="dxa"/>
            <w:tcBorders>
              <w:top w:val="single" w:sz="4" w:space="0" w:color="BFBFBF"/>
              <w:left w:val="single" w:sz="4" w:space="0" w:color="000000"/>
              <w:bottom w:val="single" w:sz="4" w:space="0" w:color="BFBFBF"/>
              <w:right w:val="single" w:sz="4" w:space="0" w:color="000000"/>
            </w:tcBorders>
            <w:vAlign w:val="center"/>
          </w:tcPr>
          <w:p w14:paraId="602D0714" w14:textId="77777777" w:rsidR="0094593B" w:rsidRDefault="0094593B">
            <w:pPr>
              <w:jc w:val="center"/>
            </w:pPr>
          </w:p>
        </w:tc>
      </w:tr>
      <w:tr w:rsidR="0094593B" w14:paraId="39100646" w14:textId="77777777">
        <w:trPr>
          <w:trHeight w:val="397"/>
        </w:trPr>
        <w:tc>
          <w:tcPr>
            <w:tcW w:w="2010" w:type="dxa"/>
            <w:vMerge/>
            <w:tcBorders>
              <w:left w:val="single" w:sz="4" w:space="0" w:color="000000"/>
              <w:right w:val="single" w:sz="4" w:space="0" w:color="000000"/>
            </w:tcBorders>
            <w:vAlign w:val="center"/>
          </w:tcPr>
          <w:p w14:paraId="499037CD"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3CB9904F" w14:textId="77777777" w:rsidR="0094593B" w:rsidRDefault="00B21B1A">
            <w:pPr>
              <w:numPr>
                <w:ilvl w:val="0"/>
                <w:numId w:val="3"/>
              </w:numPr>
              <w:spacing w:after="200" w:line="276" w:lineRule="auto"/>
            </w:pPr>
            <w:r>
              <w:t xml:space="preserve">A </w:t>
            </w:r>
            <w:proofErr w:type="gramStart"/>
            <w:r>
              <w:t>solutions</w:t>
            </w:r>
            <w:proofErr w:type="gramEnd"/>
            <w:r>
              <w:t xml:space="preserve"> focussed approach</w:t>
            </w:r>
          </w:p>
        </w:tc>
        <w:tc>
          <w:tcPr>
            <w:tcW w:w="1125" w:type="dxa"/>
            <w:tcBorders>
              <w:top w:val="single" w:sz="4" w:space="0" w:color="BFBFBF"/>
              <w:left w:val="single" w:sz="4" w:space="0" w:color="000000"/>
              <w:bottom w:val="single" w:sz="4" w:space="0" w:color="BFBFBF"/>
              <w:right w:val="single" w:sz="4" w:space="0" w:color="000000"/>
            </w:tcBorders>
            <w:vAlign w:val="center"/>
          </w:tcPr>
          <w:p w14:paraId="35E20290" w14:textId="77777777" w:rsidR="0094593B" w:rsidRDefault="00B21B1A">
            <w:pPr>
              <w:jc w:val="center"/>
              <w:rPr>
                <w:b/>
              </w:rPr>
            </w:pPr>
            <w:r>
              <w:rPr>
                <w:b/>
              </w:rPr>
              <w:t>✓</w:t>
            </w:r>
          </w:p>
        </w:tc>
        <w:tc>
          <w:tcPr>
            <w:tcW w:w="1155" w:type="dxa"/>
            <w:tcBorders>
              <w:top w:val="single" w:sz="4" w:space="0" w:color="BFBFBF"/>
              <w:left w:val="single" w:sz="4" w:space="0" w:color="000000"/>
              <w:bottom w:val="single" w:sz="4" w:space="0" w:color="BFBFBF"/>
              <w:right w:val="single" w:sz="4" w:space="0" w:color="000000"/>
            </w:tcBorders>
            <w:vAlign w:val="center"/>
          </w:tcPr>
          <w:p w14:paraId="3A891C50" w14:textId="77777777" w:rsidR="0094593B" w:rsidRDefault="0094593B">
            <w:pPr>
              <w:jc w:val="center"/>
            </w:pPr>
          </w:p>
        </w:tc>
      </w:tr>
      <w:tr w:rsidR="0094593B" w14:paraId="4D4C0BA6" w14:textId="77777777">
        <w:trPr>
          <w:trHeight w:val="397"/>
        </w:trPr>
        <w:tc>
          <w:tcPr>
            <w:tcW w:w="2010" w:type="dxa"/>
            <w:vMerge/>
            <w:tcBorders>
              <w:left w:val="single" w:sz="4" w:space="0" w:color="000000"/>
              <w:right w:val="single" w:sz="4" w:space="0" w:color="000000"/>
            </w:tcBorders>
            <w:vAlign w:val="center"/>
          </w:tcPr>
          <w:p w14:paraId="36CD83C5"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0544FC54" w14:textId="77777777" w:rsidR="0094593B" w:rsidRDefault="00B21B1A">
            <w:pPr>
              <w:numPr>
                <w:ilvl w:val="0"/>
                <w:numId w:val="2"/>
              </w:numPr>
              <w:spacing w:after="200" w:line="276" w:lineRule="auto"/>
            </w:pPr>
            <w:r>
              <w:t>Experience of teaching at KS3, KS4 and KS5</w:t>
            </w:r>
          </w:p>
        </w:tc>
        <w:tc>
          <w:tcPr>
            <w:tcW w:w="1125" w:type="dxa"/>
            <w:tcBorders>
              <w:top w:val="single" w:sz="4" w:space="0" w:color="BFBFBF"/>
              <w:left w:val="single" w:sz="4" w:space="0" w:color="000000"/>
              <w:bottom w:val="single" w:sz="4" w:space="0" w:color="BFBFBF"/>
              <w:right w:val="single" w:sz="4" w:space="0" w:color="000000"/>
            </w:tcBorders>
            <w:vAlign w:val="center"/>
          </w:tcPr>
          <w:p w14:paraId="4290DB3D" w14:textId="77777777" w:rsidR="0094593B" w:rsidRDefault="0094593B">
            <w:pPr>
              <w:jc w:val="center"/>
            </w:pPr>
          </w:p>
        </w:tc>
        <w:tc>
          <w:tcPr>
            <w:tcW w:w="1155" w:type="dxa"/>
            <w:tcBorders>
              <w:top w:val="single" w:sz="4" w:space="0" w:color="BFBFBF"/>
              <w:left w:val="single" w:sz="4" w:space="0" w:color="000000"/>
              <w:bottom w:val="single" w:sz="4" w:space="0" w:color="BFBFBF"/>
              <w:right w:val="single" w:sz="4" w:space="0" w:color="000000"/>
            </w:tcBorders>
            <w:vAlign w:val="center"/>
          </w:tcPr>
          <w:p w14:paraId="4A3779E4" w14:textId="77777777" w:rsidR="0094593B" w:rsidRDefault="00B21B1A">
            <w:pPr>
              <w:jc w:val="center"/>
            </w:pPr>
            <w:r>
              <w:rPr>
                <w:b/>
              </w:rPr>
              <w:t>✓</w:t>
            </w:r>
          </w:p>
        </w:tc>
      </w:tr>
      <w:tr w:rsidR="0094593B" w14:paraId="236ACFC0" w14:textId="77777777">
        <w:trPr>
          <w:trHeight w:val="397"/>
        </w:trPr>
        <w:tc>
          <w:tcPr>
            <w:tcW w:w="2010" w:type="dxa"/>
            <w:vMerge/>
            <w:tcBorders>
              <w:left w:val="single" w:sz="4" w:space="0" w:color="000000"/>
              <w:right w:val="single" w:sz="4" w:space="0" w:color="000000"/>
            </w:tcBorders>
            <w:vAlign w:val="center"/>
          </w:tcPr>
          <w:p w14:paraId="7967C7C0"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1D6718E6" w14:textId="77777777" w:rsidR="0094593B" w:rsidRDefault="00B21B1A">
            <w:pPr>
              <w:numPr>
                <w:ilvl w:val="0"/>
                <w:numId w:val="2"/>
              </w:numPr>
              <w:spacing w:after="200" w:line="276" w:lineRule="auto"/>
            </w:pPr>
            <w:r>
              <w:t>An excellent health and attendance record</w:t>
            </w:r>
          </w:p>
        </w:tc>
        <w:tc>
          <w:tcPr>
            <w:tcW w:w="1125" w:type="dxa"/>
            <w:tcBorders>
              <w:top w:val="single" w:sz="4" w:space="0" w:color="BFBFBF"/>
              <w:left w:val="single" w:sz="4" w:space="0" w:color="000000"/>
              <w:bottom w:val="single" w:sz="4" w:space="0" w:color="BFBFBF"/>
              <w:right w:val="single" w:sz="4" w:space="0" w:color="000000"/>
            </w:tcBorders>
            <w:vAlign w:val="center"/>
          </w:tcPr>
          <w:p w14:paraId="1732E4AF" w14:textId="77777777" w:rsidR="0094593B" w:rsidRDefault="00B21B1A">
            <w:pPr>
              <w:jc w:val="center"/>
              <w:rPr>
                <w:b/>
              </w:rPr>
            </w:pPr>
            <w:sdt>
              <w:sdtPr>
                <w:tag w:val="goog_rdk_12"/>
                <w:id w:val="-1280719085"/>
              </w:sdtPr>
              <w:sdtEndPr/>
              <w:sdtContent>
                <w:r>
                  <w:rPr>
                    <w:rFonts w:ascii="Arial Unicode MS" w:eastAsia="Arial Unicode MS" w:hAnsi="Arial Unicode MS" w:cs="Arial Unicode MS"/>
                    <w:b/>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167BB8BC" w14:textId="77777777" w:rsidR="0094593B" w:rsidRDefault="0094593B">
            <w:pPr>
              <w:jc w:val="center"/>
            </w:pPr>
          </w:p>
        </w:tc>
      </w:tr>
      <w:tr w:rsidR="0094593B" w14:paraId="3485215F" w14:textId="77777777">
        <w:trPr>
          <w:trHeight w:val="397"/>
        </w:trPr>
        <w:tc>
          <w:tcPr>
            <w:tcW w:w="2010" w:type="dxa"/>
            <w:vMerge/>
            <w:tcBorders>
              <w:left w:val="single" w:sz="4" w:space="0" w:color="000000"/>
              <w:right w:val="single" w:sz="4" w:space="0" w:color="000000"/>
            </w:tcBorders>
            <w:vAlign w:val="center"/>
          </w:tcPr>
          <w:p w14:paraId="53B0CF37"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410A6259" w14:textId="77777777" w:rsidR="0094593B" w:rsidRDefault="00B21B1A">
            <w:pPr>
              <w:numPr>
                <w:ilvl w:val="0"/>
                <w:numId w:val="42"/>
              </w:numPr>
              <w:spacing w:after="200" w:line="276" w:lineRule="auto"/>
            </w:pPr>
            <w:bookmarkStart w:id="2" w:name="_heading=h.gjdgxs" w:colFirst="0" w:colLast="0"/>
            <w:bookmarkEnd w:id="2"/>
            <w:r>
              <w:t>An ability and willingness to contribute to extra-curricular activities</w:t>
            </w:r>
          </w:p>
        </w:tc>
        <w:tc>
          <w:tcPr>
            <w:tcW w:w="1125" w:type="dxa"/>
            <w:tcBorders>
              <w:top w:val="single" w:sz="4" w:space="0" w:color="BFBFBF"/>
              <w:left w:val="single" w:sz="4" w:space="0" w:color="000000"/>
              <w:bottom w:val="single" w:sz="4" w:space="0" w:color="BFBFBF"/>
              <w:right w:val="single" w:sz="4" w:space="0" w:color="000000"/>
            </w:tcBorders>
            <w:vAlign w:val="center"/>
          </w:tcPr>
          <w:p w14:paraId="466BC35A" w14:textId="77777777" w:rsidR="0094593B" w:rsidRDefault="00B21B1A">
            <w:pPr>
              <w:jc w:val="center"/>
            </w:pPr>
            <w:r>
              <w:rPr>
                <w:b/>
              </w:rPr>
              <w:t>✓</w:t>
            </w:r>
          </w:p>
        </w:tc>
        <w:tc>
          <w:tcPr>
            <w:tcW w:w="1155" w:type="dxa"/>
            <w:tcBorders>
              <w:top w:val="single" w:sz="4" w:space="0" w:color="BFBFBF"/>
              <w:left w:val="single" w:sz="4" w:space="0" w:color="000000"/>
              <w:bottom w:val="single" w:sz="4" w:space="0" w:color="BFBFBF"/>
              <w:right w:val="single" w:sz="4" w:space="0" w:color="000000"/>
            </w:tcBorders>
            <w:vAlign w:val="center"/>
          </w:tcPr>
          <w:p w14:paraId="2F32376D" w14:textId="77777777" w:rsidR="0094593B" w:rsidRDefault="0094593B">
            <w:pPr>
              <w:jc w:val="center"/>
            </w:pPr>
          </w:p>
        </w:tc>
      </w:tr>
      <w:tr w:rsidR="0094593B" w14:paraId="5798DF03" w14:textId="77777777">
        <w:trPr>
          <w:trHeight w:val="397"/>
        </w:trPr>
        <w:tc>
          <w:tcPr>
            <w:tcW w:w="2010" w:type="dxa"/>
            <w:vMerge/>
            <w:tcBorders>
              <w:left w:val="single" w:sz="4" w:space="0" w:color="000000"/>
              <w:right w:val="single" w:sz="4" w:space="0" w:color="000000"/>
            </w:tcBorders>
            <w:vAlign w:val="center"/>
          </w:tcPr>
          <w:p w14:paraId="725E0C01"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1CFF820B" w14:textId="77777777" w:rsidR="0094593B" w:rsidRDefault="00B21B1A">
            <w:pPr>
              <w:numPr>
                <w:ilvl w:val="0"/>
                <w:numId w:val="9"/>
              </w:numPr>
              <w:spacing w:after="200" w:line="276" w:lineRule="auto"/>
            </w:pPr>
            <w:r>
              <w:t>A sense of humour</w:t>
            </w:r>
          </w:p>
        </w:tc>
        <w:tc>
          <w:tcPr>
            <w:tcW w:w="1125" w:type="dxa"/>
            <w:tcBorders>
              <w:top w:val="single" w:sz="4" w:space="0" w:color="BFBFBF"/>
              <w:left w:val="single" w:sz="4" w:space="0" w:color="000000"/>
              <w:bottom w:val="single" w:sz="4" w:space="0" w:color="BFBFBF"/>
              <w:right w:val="single" w:sz="4" w:space="0" w:color="000000"/>
            </w:tcBorders>
            <w:vAlign w:val="center"/>
          </w:tcPr>
          <w:p w14:paraId="112CA742" w14:textId="77777777" w:rsidR="0094593B" w:rsidRDefault="00B21B1A">
            <w:pPr>
              <w:jc w:val="center"/>
            </w:pPr>
            <w:r>
              <w:rPr>
                <w:b/>
              </w:rPr>
              <w:t>✓</w:t>
            </w:r>
          </w:p>
        </w:tc>
        <w:tc>
          <w:tcPr>
            <w:tcW w:w="1155" w:type="dxa"/>
            <w:tcBorders>
              <w:top w:val="single" w:sz="4" w:space="0" w:color="BFBFBF"/>
              <w:left w:val="single" w:sz="4" w:space="0" w:color="000000"/>
              <w:bottom w:val="single" w:sz="4" w:space="0" w:color="BFBFBF"/>
              <w:right w:val="single" w:sz="4" w:space="0" w:color="000000"/>
            </w:tcBorders>
            <w:vAlign w:val="center"/>
          </w:tcPr>
          <w:p w14:paraId="7919387C" w14:textId="77777777" w:rsidR="0094593B" w:rsidRDefault="0094593B">
            <w:pPr>
              <w:jc w:val="center"/>
            </w:pPr>
          </w:p>
        </w:tc>
      </w:tr>
      <w:tr w:rsidR="0094593B" w14:paraId="1068A846" w14:textId="77777777">
        <w:trPr>
          <w:trHeight w:val="433"/>
        </w:trPr>
        <w:tc>
          <w:tcPr>
            <w:tcW w:w="2010" w:type="dxa"/>
            <w:vMerge w:val="restart"/>
            <w:tcBorders>
              <w:top w:val="single" w:sz="4" w:space="0" w:color="000000"/>
              <w:left w:val="single" w:sz="4" w:space="0" w:color="000000"/>
              <w:right w:val="single" w:sz="4" w:space="0" w:color="000000"/>
            </w:tcBorders>
            <w:vAlign w:val="center"/>
          </w:tcPr>
          <w:p w14:paraId="1EB05A92" w14:textId="77777777" w:rsidR="0094593B" w:rsidRDefault="00B21B1A">
            <w:pPr>
              <w:jc w:val="center"/>
              <w:rPr>
                <w:b/>
              </w:rPr>
            </w:pPr>
            <w:r>
              <w:rPr>
                <w:b/>
              </w:rPr>
              <w:t>APPLICATION LETTER</w:t>
            </w:r>
          </w:p>
        </w:tc>
        <w:tc>
          <w:tcPr>
            <w:tcW w:w="6405" w:type="dxa"/>
            <w:tcBorders>
              <w:top w:val="single" w:sz="4" w:space="0" w:color="000000"/>
              <w:left w:val="single" w:sz="4" w:space="0" w:color="000000"/>
              <w:bottom w:val="single" w:sz="4" w:space="0" w:color="BFBFBF"/>
              <w:right w:val="single" w:sz="4" w:space="0" w:color="000000"/>
            </w:tcBorders>
            <w:vAlign w:val="center"/>
          </w:tcPr>
          <w:p w14:paraId="6E8F5CC4" w14:textId="77777777" w:rsidR="0094593B" w:rsidRDefault="00B21B1A">
            <w:pPr>
              <w:numPr>
                <w:ilvl w:val="0"/>
                <w:numId w:val="44"/>
              </w:numPr>
              <w:spacing w:after="200" w:line="276" w:lineRule="auto"/>
            </w:pPr>
            <w:r>
              <w:t>The letter should be clear and concise (no more than two sides) with organised views</w:t>
            </w:r>
          </w:p>
        </w:tc>
        <w:tc>
          <w:tcPr>
            <w:tcW w:w="1125" w:type="dxa"/>
            <w:tcBorders>
              <w:top w:val="single" w:sz="4" w:space="0" w:color="000000"/>
              <w:left w:val="single" w:sz="4" w:space="0" w:color="000000"/>
              <w:bottom w:val="single" w:sz="4" w:space="0" w:color="BFBFBF"/>
              <w:right w:val="single" w:sz="4" w:space="0" w:color="000000"/>
            </w:tcBorders>
            <w:vAlign w:val="center"/>
          </w:tcPr>
          <w:p w14:paraId="0CE6C138" w14:textId="77777777" w:rsidR="0094593B" w:rsidRDefault="00B21B1A">
            <w:pPr>
              <w:jc w:val="center"/>
            </w:pPr>
            <w:r>
              <w:rPr>
                <w:b/>
              </w:rPr>
              <w:t>✓</w:t>
            </w:r>
          </w:p>
        </w:tc>
        <w:tc>
          <w:tcPr>
            <w:tcW w:w="1155" w:type="dxa"/>
            <w:tcBorders>
              <w:top w:val="single" w:sz="4" w:space="0" w:color="000000"/>
              <w:left w:val="single" w:sz="4" w:space="0" w:color="000000"/>
              <w:bottom w:val="single" w:sz="4" w:space="0" w:color="BFBFBF"/>
              <w:right w:val="single" w:sz="4" w:space="0" w:color="000000"/>
            </w:tcBorders>
            <w:vAlign w:val="center"/>
          </w:tcPr>
          <w:p w14:paraId="0B8F381F" w14:textId="77777777" w:rsidR="0094593B" w:rsidRDefault="0094593B">
            <w:pPr>
              <w:jc w:val="center"/>
            </w:pPr>
          </w:p>
        </w:tc>
      </w:tr>
      <w:tr w:rsidR="0094593B" w14:paraId="1864D78D" w14:textId="77777777">
        <w:trPr>
          <w:trHeight w:val="397"/>
        </w:trPr>
        <w:tc>
          <w:tcPr>
            <w:tcW w:w="2010" w:type="dxa"/>
            <w:vMerge/>
            <w:tcBorders>
              <w:top w:val="single" w:sz="4" w:space="0" w:color="000000"/>
              <w:left w:val="single" w:sz="4" w:space="0" w:color="000000"/>
              <w:right w:val="single" w:sz="4" w:space="0" w:color="000000"/>
            </w:tcBorders>
            <w:vAlign w:val="center"/>
          </w:tcPr>
          <w:p w14:paraId="1A0C42F3"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63711C9F" w14:textId="77777777" w:rsidR="0094593B" w:rsidRDefault="00B21B1A">
            <w:pPr>
              <w:numPr>
                <w:ilvl w:val="0"/>
                <w:numId w:val="13"/>
              </w:numPr>
              <w:spacing w:after="200" w:line="276" w:lineRule="auto"/>
            </w:pPr>
            <w:r>
              <w:t>The letter should address the requirements of the post and clearly indicate why you have applied for the position</w:t>
            </w:r>
          </w:p>
        </w:tc>
        <w:tc>
          <w:tcPr>
            <w:tcW w:w="1125" w:type="dxa"/>
            <w:tcBorders>
              <w:top w:val="single" w:sz="4" w:space="0" w:color="BFBFBF"/>
              <w:left w:val="single" w:sz="4" w:space="0" w:color="000000"/>
              <w:bottom w:val="single" w:sz="4" w:space="0" w:color="BFBFBF"/>
              <w:right w:val="single" w:sz="4" w:space="0" w:color="000000"/>
            </w:tcBorders>
            <w:vAlign w:val="center"/>
          </w:tcPr>
          <w:p w14:paraId="0563F062" w14:textId="77777777" w:rsidR="0094593B" w:rsidRDefault="00B21B1A">
            <w:pPr>
              <w:jc w:val="center"/>
              <w:rPr>
                <w:b/>
              </w:rPr>
            </w:pPr>
            <w:sdt>
              <w:sdtPr>
                <w:tag w:val="goog_rdk_13"/>
                <w:id w:val="-1880538742"/>
              </w:sdtPr>
              <w:sdtEndPr/>
              <w:sdtContent>
                <w:r>
                  <w:rPr>
                    <w:rFonts w:ascii="Arial Unicode MS" w:eastAsia="Arial Unicode MS" w:hAnsi="Arial Unicode MS" w:cs="Arial Unicode MS"/>
                    <w:b/>
                  </w:rPr>
                  <w:t>✓</w:t>
                </w:r>
              </w:sdtContent>
            </w:sdt>
          </w:p>
        </w:tc>
        <w:tc>
          <w:tcPr>
            <w:tcW w:w="1155" w:type="dxa"/>
            <w:tcBorders>
              <w:top w:val="single" w:sz="4" w:space="0" w:color="BFBFBF"/>
              <w:left w:val="single" w:sz="4" w:space="0" w:color="000000"/>
              <w:bottom w:val="single" w:sz="4" w:space="0" w:color="BFBFBF"/>
              <w:right w:val="single" w:sz="4" w:space="0" w:color="000000"/>
            </w:tcBorders>
            <w:vAlign w:val="center"/>
          </w:tcPr>
          <w:p w14:paraId="6609934D" w14:textId="77777777" w:rsidR="0094593B" w:rsidRDefault="0094593B">
            <w:pPr>
              <w:jc w:val="center"/>
            </w:pPr>
          </w:p>
        </w:tc>
      </w:tr>
      <w:tr w:rsidR="0094593B" w14:paraId="232B668F" w14:textId="77777777">
        <w:trPr>
          <w:trHeight w:val="397"/>
        </w:trPr>
        <w:tc>
          <w:tcPr>
            <w:tcW w:w="2010" w:type="dxa"/>
            <w:vMerge/>
            <w:tcBorders>
              <w:top w:val="single" w:sz="4" w:space="0" w:color="000000"/>
              <w:left w:val="single" w:sz="4" w:space="0" w:color="000000"/>
              <w:right w:val="single" w:sz="4" w:space="0" w:color="000000"/>
            </w:tcBorders>
            <w:vAlign w:val="center"/>
          </w:tcPr>
          <w:p w14:paraId="6FAE093F" w14:textId="77777777" w:rsidR="0094593B" w:rsidRDefault="0094593B">
            <w:pPr>
              <w:widowControl w:val="0"/>
              <w:pBdr>
                <w:top w:val="nil"/>
                <w:left w:val="nil"/>
                <w:bottom w:val="nil"/>
                <w:right w:val="nil"/>
                <w:between w:val="nil"/>
              </w:pBdr>
              <w:spacing w:line="276" w:lineRule="auto"/>
            </w:pPr>
          </w:p>
        </w:tc>
        <w:tc>
          <w:tcPr>
            <w:tcW w:w="6405" w:type="dxa"/>
            <w:tcBorders>
              <w:top w:val="single" w:sz="4" w:space="0" w:color="BFBFBF"/>
              <w:left w:val="single" w:sz="4" w:space="0" w:color="000000"/>
              <w:bottom w:val="single" w:sz="4" w:space="0" w:color="BFBFBF"/>
              <w:right w:val="single" w:sz="4" w:space="0" w:color="000000"/>
            </w:tcBorders>
            <w:vAlign w:val="center"/>
          </w:tcPr>
          <w:p w14:paraId="02A5AB9A" w14:textId="77777777" w:rsidR="0094593B" w:rsidRDefault="00B21B1A">
            <w:pPr>
              <w:numPr>
                <w:ilvl w:val="0"/>
                <w:numId w:val="13"/>
              </w:numPr>
              <w:spacing w:after="200" w:line="276" w:lineRule="auto"/>
            </w:pPr>
            <w:r>
              <w:t>The application form should be fully completed and clearly legible</w:t>
            </w:r>
          </w:p>
        </w:tc>
        <w:tc>
          <w:tcPr>
            <w:tcW w:w="1125" w:type="dxa"/>
            <w:tcBorders>
              <w:top w:val="single" w:sz="4" w:space="0" w:color="BFBFBF"/>
              <w:left w:val="single" w:sz="4" w:space="0" w:color="000000"/>
              <w:bottom w:val="single" w:sz="4" w:space="0" w:color="BFBFBF"/>
              <w:right w:val="single" w:sz="4" w:space="0" w:color="000000"/>
            </w:tcBorders>
            <w:vAlign w:val="center"/>
          </w:tcPr>
          <w:p w14:paraId="28B4F436" w14:textId="77777777" w:rsidR="0094593B" w:rsidRDefault="00B21B1A">
            <w:pPr>
              <w:jc w:val="center"/>
            </w:pPr>
            <w:r>
              <w:rPr>
                <w:b/>
              </w:rPr>
              <w:t>✓</w:t>
            </w:r>
          </w:p>
        </w:tc>
        <w:tc>
          <w:tcPr>
            <w:tcW w:w="1155" w:type="dxa"/>
            <w:tcBorders>
              <w:top w:val="single" w:sz="4" w:space="0" w:color="BFBFBF"/>
              <w:left w:val="single" w:sz="4" w:space="0" w:color="000000"/>
              <w:bottom w:val="single" w:sz="4" w:space="0" w:color="BFBFBF"/>
              <w:right w:val="single" w:sz="4" w:space="0" w:color="000000"/>
            </w:tcBorders>
            <w:vAlign w:val="center"/>
          </w:tcPr>
          <w:p w14:paraId="4109771D" w14:textId="77777777" w:rsidR="0094593B" w:rsidRDefault="0094593B">
            <w:pPr>
              <w:jc w:val="center"/>
            </w:pPr>
          </w:p>
        </w:tc>
      </w:tr>
    </w:tbl>
    <w:p w14:paraId="530A3951" w14:textId="77777777" w:rsidR="0094593B" w:rsidRDefault="0094593B">
      <w:pPr>
        <w:rPr>
          <w:b/>
        </w:rPr>
      </w:pPr>
    </w:p>
    <w:p w14:paraId="4A45A933" w14:textId="77777777" w:rsidR="0094593B" w:rsidRDefault="0094593B">
      <w:pPr>
        <w:rPr>
          <w:b/>
        </w:rPr>
      </w:pPr>
    </w:p>
    <w:p w14:paraId="6D78DC05" w14:textId="77777777" w:rsidR="0094593B" w:rsidRDefault="0094593B">
      <w:pPr>
        <w:rPr>
          <w:b/>
        </w:rPr>
      </w:pPr>
    </w:p>
    <w:p w14:paraId="509DAB7E" w14:textId="77777777" w:rsidR="0094593B" w:rsidRDefault="0094593B">
      <w:pPr>
        <w:rPr>
          <w:b/>
        </w:rPr>
      </w:pPr>
    </w:p>
    <w:p w14:paraId="4BC8EE65" w14:textId="77777777" w:rsidR="0094593B" w:rsidRDefault="0094593B">
      <w:pPr>
        <w:rPr>
          <w:b/>
        </w:rPr>
      </w:pPr>
    </w:p>
    <w:p w14:paraId="766E6890" w14:textId="77777777" w:rsidR="0094593B" w:rsidRDefault="0094593B">
      <w:pPr>
        <w:rPr>
          <w:b/>
        </w:rPr>
      </w:pPr>
    </w:p>
    <w:p w14:paraId="04AE4E48" w14:textId="77777777" w:rsidR="0094593B" w:rsidRDefault="0094593B">
      <w:pPr>
        <w:rPr>
          <w:b/>
        </w:rPr>
      </w:pPr>
    </w:p>
    <w:p w14:paraId="2DFDDE46" w14:textId="77777777" w:rsidR="0094593B" w:rsidRDefault="0094593B">
      <w:pPr>
        <w:rPr>
          <w:b/>
        </w:rPr>
      </w:pPr>
    </w:p>
    <w:p w14:paraId="7F44ED28" w14:textId="77777777" w:rsidR="0094593B" w:rsidRDefault="0094593B">
      <w:pPr>
        <w:rPr>
          <w:b/>
        </w:rPr>
      </w:pPr>
    </w:p>
    <w:p w14:paraId="124B0D8C" w14:textId="77777777" w:rsidR="0094593B" w:rsidRDefault="0094593B">
      <w:pPr>
        <w:rPr>
          <w:b/>
        </w:rPr>
      </w:pPr>
    </w:p>
    <w:p w14:paraId="64536AA1" w14:textId="77777777" w:rsidR="0094593B" w:rsidRDefault="0094593B">
      <w:pPr>
        <w:rPr>
          <w:b/>
        </w:rPr>
      </w:pPr>
    </w:p>
    <w:p w14:paraId="6F2E9A39" w14:textId="77777777" w:rsidR="0094593B" w:rsidRDefault="0094593B">
      <w:pPr>
        <w:rPr>
          <w:b/>
        </w:rPr>
      </w:pPr>
    </w:p>
    <w:p w14:paraId="69DF6096" w14:textId="77777777" w:rsidR="0094593B" w:rsidRDefault="0094593B">
      <w:pPr>
        <w:rPr>
          <w:b/>
        </w:rPr>
      </w:pPr>
    </w:p>
    <w:p w14:paraId="39893947" w14:textId="77777777" w:rsidR="0094593B" w:rsidRDefault="00B21B1A">
      <w:pPr>
        <w:rPr>
          <w:b/>
        </w:rPr>
      </w:pPr>
      <w:r>
        <w:br w:type="page"/>
      </w:r>
    </w:p>
    <w:p w14:paraId="60672A03" w14:textId="77777777" w:rsidR="0094593B" w:rsidRDefault="00B21B1A">
      <w:pPr>
        <w:spacing w:line="240" w:lineRule="auto"/>
        <w:ind w:right="-24"/>
        <w:rPr>
          <w:b/>
        </w:rPr>
      </w:pPr>
      <w:r>
        <w:rPr>
          <w:noProof/>
        </w:rPr>
        <w:lastRenderedPageBreak/>
        <w:drawing>
          <wp:anchor distT="0" distB="0" distL="114300" distR="114300" simplePos="0" relativeHeight="251673600" behindDoc="0" locked="0" layoutInCell="1" hidden="0" allowOverlap="1" wp14:anchorId="48705DA8" wp14:editId="19C5E261">
            <wp:simplePos x="0" y="0"/>
            <wp:positionH relativeFrom="column">
              <wp:posOffset>-457199</wp:posOffset>
            </wp:positionH>
            <wp:positionV relativeFrom="paragraph">
              <wp:posOffset>-84454</wp:posOffset>
            </wp:positionV>
            <wp:extent cx="7291070" cy="10314929"/>
            <wp:effectExtent l="0" t="0" r="0" b="0"/>
            <wp:wrapNone/>
            <wp:docPr id="29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7291070" cy="10314929"/>
                    </a:xfrm>
                    <a:prstGeom prst="rect">
                      <a:avLst/>
                    </a:prstGeom>
                    <a:ln/>
                  </pic:spPr>
                </pic:pic>
              </a:graphicData>
            </a:graphic>
          </wp:anchor>
        </w:drawing>
      </w:r>
    </w:p>
    <w:p w14:paraId="70C3B165" w14:textId="77777777" w:rsidR="0094593B" w:rsidRDefault="00B21B1A">
      <w:pPr>
        <w:rPr>
          <w:b/>
          <w:i/>
          <w:sz w:val="21"/>
          <w:szCs w:val="21"/>
        </w:rPr>
      </w:pPr>
      <w:r>
        <w:br w:type="page"/>
      </w:r>
    </w:p>
    <w:p w14:paraId="1E7956A5" w14:textId="77777777" w:rsidR="0094593B" w:rsidRDefault="00B21B1A">
      <w:r>
        <w:lastRenderedPageBreak/>
        <w:br w:type="page"/>
      </w:r>
      <w:r>
        <w:rPr>
          <w:noProof/>
        </w:rPr>
        <mc:AlternateContent>
          <mc:Choice Requires="wpg">
            <w:drawing>
              <wp:anchor distT="45720" distB="45720" distL="114300" distR="114300" simplePos="0" relativeHeight="251674624" behindDoc="0" locked="0" layoutInCell="1" hidden="0" allowOverlap="1" wp14:anchorId="578A6FBD" wp14:editId="74ED90F4">
                <wp:simplePos x="0" y="0"/>
                <wp:positionH relativeFrom="column">
                  <wp:posOffset>1689100</wp:posOffset>
                </wp:positionH>
                <wp:positionV relativeFrom="paragraph">
                  <wp:posOffset>9812020</wp:posOffset>
                </wp:positionV>
                <wp:extent cx="3258820" cy="333375"/>
                <wp:effectExtent l="0" t="0" r="0" b="0"/>
                <wp:wrapSquare wrapText="bothSides" distT="45720" distB="45720" distL="114300" distR="114300"/>
                <wp:docPr id="292" name=""/>
                <wp:cNvGraphicFramePr/>
                <a:graphic xmlns:a="http://schemas.openxmlformats.org/drawingml/2006/main">
                  <a:graphicData uri="http://schemas.microsoft.com/office/word/2010/wordprocessingShape">
                    <wps:wsp>
                      <wps:cNvSpPr/>
                      <wps:spPr>
                        <a:xfrm>
                          <a:off x="3735640" y="3632363"/>
                          <a:ext cx="3220720" cy="295275"/>
                        </a:xfrm>
                        <a:prstGeom prst="rect">
                          <a:avLst/>
                        </a:prstGeom>
                        <a:solidFill>
                          <a:srgbClr val="FFFFFF"/>
                        </a:solidFill>
                        <a:ln>
                          <a:noFill/>
                        </a:ln>
                      </wps:spPr>
                      <wps:txbx>
                        <w:txbxContent>
                          <w:p w14:paraId="46A89BD9" w14:textId="77777777" w:rsidR="0094593B" w:rsidRDefault="00B21B1A">
                            <w:pPr>
                              <w:spacing w:line="258" w:lineRule="auto"/>
                              <w:textDirection w:val="btLr"/>
                            </w:pPr>
                            <w:r>
                              <w:rPr>
                                <w:color w:val="000000"/>
                              </w:rPr>
                              <w:t xml:space="preserve">The full inspection report can be viewed </w:t>
                            </w:r>
                            <w:r>
                              <w:rPr>
                                <w:color w:val="0000FF"/>
                                <w:u w:val="single"/>
                              </w:rPr>
                              <w:t>here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9812020</wp:posOffset>
                </wp:positionV>
                <wp:extent cx="3258820" cy="333375"/>
                <wp:effectExtent b="0" l="0" r="0" t="0"/>
                <wp:wrapSquare wrapText="bothSides" distB="45720" distT="45720" distL="114300" distR="114300"/>
                <wp:docPr id="292"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3258820" cy="333375"/>
                        </a:xfrm>
                        <a:prstGeom prst="rect"/>
                        <a:ln/>
                      </pic:spPr>
                    </pic:pic>
                  </a:graphicData>
                </a:graphic>
              </wp:anchor>
            </w:drawing>
          </mc:Fallback>
        </mc:AlternateContent>
      </w:r>
      <w:r>
        <w:rPr>
          <w:noProof/>
        </w:rPr>
        <w:drawing>
          <wp:anchor distT="0" distB="0" distL="114300" distR="114300" simplePos="0" relativeHeight="251675648" behindDoc="0" locked="0" layoutInCell="1" hidden="0" allowOverlap="1" wp14:anchorId="58DEE50A" wp14:editId="7A0588F8">
            <wp:simplePos x="0" y="0"/>
            <wp:positionH relativeFrom="column">
              <wp:posOffset>-438146</wp:posOffset>
            </wp:positionH>
            <wp:positionV relativeFrom="paragraph">
              <wp:posOffset>-360676</wp:posOffset>
            </wp:positionV>
            <wp:extent cx="7523444" cy="10021723"/>
            <wp:effectExtent l="0" t="0" r="0" b="0"/>
            <wp:wrapNone/>
            <wp:docPr id="3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b="5820"/>
                    <a:stretch>
                      <a:fillRect/>
                    </a:stretch>
                  </pic:blipFill>
                  <pic:spPr>
                    <a:xfrm>
                      <a:off x="0" y="0"/>
                      <a:ext cx="7523444" cy="10021723"/>
                    </a:xfrm>
                    <a:prstGeom prst="rect">
                      <a:avLst/>
                    </a:prstGeom>
                    <a:ln/>
                  </pic:spPr>
                </pic:pic>
              </a:graphicData>
            </a:graphic>
          </wp:anchor>
        </w:drawing>
      </w:r>
    </w:p>
    <w:p w14:paraId="2FFDC199" w14:textId="77777777" w:rsidR="0094593B" w:rsidRDefault="00B21B1A">
      <w:r>
        <w:rPr>
          <w:noProof/>
        </w:rPr>
        <w:lastRenderedPageBreak/>
        <w:drawing>
          <wp:anchor distT="0" distB="0" distL="114300" distR="114300" simplePos="0" relativeHeight="251676672" behindDoc="0" locked="0" layoutInCell="1" hidden="0" allowOverlap="1" wp14:anchorId="41649837" wp14:editId="4B305537">
            <wp:simplePos x="0" y="0"/>
            <wp:positionH relativeFrom="column">
              <wp:posOffset>-666746</wp:posOffset>
            </wp:positionH>
            <wp:positionV relativeFrom="paragraph">
              <wp:posOffset>-562606</wp:posOffset>
            </wp:positionV>
            <wp:extent cx="7745913" cy="5010150"/>
            <wp:effectExtent l="0" t="0" r="0" b="0"/>
            <wp:wrapNone/>
            <wp:docPr id="30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b="54269"/>
                    <a:stretch>
                      <a:fillRect/>
                    </a:stretch>
                  </pic:blipFill>
                  <pic:spPr>
                    <a:xfrm>
                      <a:off x="0" y="0"/>
                      <a:ext cx="7745913" cy="5010150"/>
                    </a:xfrm>
                    <a:prstGeom prst="rect">
                      <a:avLst/>
                    </a:prstGeom>
                    <a:ln/>
                  </pic:spPr>
                </pic:pic>
              </a:graphicData>
            </a:graphic>
          </wp:anchor>
        </w:drawing>
      </w:r>
    </w:p>
    <w:p w14:paraId="34F8D343" w14:textId="77777777" w:rsidR="0094593B" w:rsidRDefault="0094593B"/>
    <w:p w14:paraId="48CD9286" w14:textId="77777777" w:rsidR="0094593B" w:rsidRDefault="0094593B"/>
    <w:p w14:paraId="117AE8B6" w14:textId="77777777" w:rsidR="0094593B" w:rsidRDefault="0094593B"/>
    <w:p w14:paraId="333E5347" w14:textId="77777777" w:rsidR="0094593B" w:rsidRDefault="0094593B"/>
    <w:p w14:paraId="790D975E" w14:textId="77777777" w:rsidR="0094593B" w:rsidRDefault="0094593B"/>
    <w:p w14:paraId="1974E36B" w14:textId="77777777" w:rsidR="0094593B" w:rsidRDefault="0094593B"/>
    <w:p w14:paraId="3445337F" w14:textId="77777777" w:rsidR="0094593B" w:rsidRDefault="0094593B"/>
    <w:p w14:paraId="5DD56EBE" w14:textId="77777777" w:rsidR="0094593B" w:rsidRDefault="0094593B"/>
    <w:p w14:paraId="60066688" w14:textId="77777777" w:rsidR="0094593B" w:rsidRDefault="0094593B"/>
    <w:p w14:paraId="709864BE" w14:textId="77777777" w:rsidR="0094593B" w:rsidRDefault="0094593B"/>
    <w:p w14:paraId="215DB819" w14:textId="77777777" w:rsidR="0094593B" w:rsidRDefault="0094593B"/>
    <w:p w14:paraId="236C604A" w14:textId="77777777" w:rsidR="0094593B" w:rsidRDefault="0094593B"/>
    <w:p w14:paraId="0FB6BC1F" w14:textId="77777777" w:rsidR="0094593B" w:rsidRDefault="0094593B"/>
    <w:p w14:paraId="705B9E71" w14:textId="77777777" w:rsidR="0094593B" w:rsidRDefault="0094593B"/>
    <w:p w14:paraId="05DA4333" w14:textId="77777777" w:rsidR="0094593B" w:rsidRDefault="0094593B"/>
    <w:p w14:paraId="2150AF9B" w14:textId="77777777" w:rsidR="0094593B" w:rsidRDefault="0094593B"/>
    <w:p w14:paraId="2F6D8A00" w14:textId="77777777" w:rsidR="0094593B" w:rsidRDefault="0094593B">
      <w:pPr>
        <w:rPr>
          <w:sz w:val="24"/>
          <w:szCs w:val="24"/>
        </w:rPr>
      </w:pPr>
    </w:p>
    <w:p w14:paraId="185400C9" w14:textId="77777777" w:rsidR="0094593B" w:rsidRDefault="00B21B1A">
      <w:pPr>
        <w:rPr>
          <w:sz w:val="24"/>
          <w:szCs w:val="24"/>
        </w:rPr>
      </w:pPr>
      <w:r>
        <w:rPr>
          <w:sz w:val="24"/>
          <w:szCs w:val="24"/>
        </w:rPr>
        <w:t>Thank you for your interest in joining our incredible team of staff here at Haslingden High School and Sixth Form.</w:t>
      </w:r>
    </w:p>
    <w:p w14:paraId="69AEF03D" w14:textId="77777777" w:rsidR="0094593B" w:rsidRDefault="00B21B1A">
      <w:pPr>
        <w:rPr>
          <w:sz w:val="24"/>
          <w:szCs w:val="24"/>
        </w:rPr>
      </w:pPr>
      <w:r>
        <w:rPr>
          <w:sz w:val="24"/>
          <w:szCs w:val="24"/>
        </w:rPr>
        <w:t xml:space="preserve">Application forms can be found at the bottom of the </w:t>
      </w:r>
      <w:hyperlink r:id="rId23">
        <w:r>
          <w:rPr>
            <w:color w:val="0000FF"/>
            <w:sz w:val="24"/>
            <w:szCs w:val="24"/>
            <w:u w:val="single"/>
          </w:rPr>
          <w:t>vacancies section</w:t>
        </w:r>
      </w:hyperlink>
      <w:r>
        <w:rPr>
          <w:sz w:val="24"/>
          <w:szCs w:val="24"/>
        </w:rPr>
        <w:t xml:space="preserve"> of our website</w:t>
      </w:r>
      <w:r>
        <w:rPr>
          <w:sz w:val="24"/>
          <w:szCs w:val="24"/>
        </w:rPr>
        <w:t>.</w:t>
      </w:r>
    </w:p>
    <w:p w14:paraId="77435077" w14:textId="77777777" w:rsidR="0094593B" w:rsidRDefault="00B21B1A">
      <w:pPr>
        <w:rPr>
          <w:sz w:val="24"/>
          <w:szCs w:val="24"/>
        </w:rPr>
      </w:pPr>
      <w:r>
        <w:rPr>
          <w:sz w:val="24"/>
          <w:szCs w:val="24"/>
        </w:rPr>
        <w:t xml:space="preserve">Please email your application to </w:t>
      </w:r>
      <w:hyperlink r:id="rId24">
        <w:r>
          <w:rPr>
            <w:color w:val="0000FF"/>
            <w:sz w:val="24"/>
            <w:szCs w:val="24"/>
            <w:u w:val="single"/>
          </w:rPr>
          <w:t>vacancies@haslingdenhigh.com</w:t>
        </w:r>
      </w:hyperlink>
      <w:r>
        <w:rPr>
          <w:sz w:val="24"/>
          <w:szCs w:val="24"/>
        </w:rPr>
        <w:t xml:space="preserve"> </w:t>
      </w:r>
    </w:p>
    <w:p w14:paraId="6C72CC2E" w14:textId="77777777" w:rsidR="0094593B" w:rsidRDefault="00B21B1A">
      <w:pPr>
        <w:rPr>
          <w:sz w:val="24"/>
          <w:szCs w:val="24"/>
        </w:rPr>
      </w:pPr>
      <w:r>
        <w:rPr>
          <w:sz w:val="24"/>
          <w:szCs w:val="24"/>
        </w:rPr>
        <w:t>If you have any questions, please do not hesitate to get in touch.</w:t>
      </w:r>
    </w:p>
    <w:p w14:paraId="0B0FF0BB" w14:textId="77777777" w:rsidR="0094593B" w:rsidRDefault="0094593B">
      <w:pPr>
        <w:rPr>
          <w:sz w:val="24"/>
          <w:szCs w:val="24"/>
        </w:rPr>
      </w:pPr>
    </w:p>
    <w:p w14:paraId="7D92FEAF" w14:textId="77777777" w:rsidR="0094593B" w:rsidRDefault="0094593B"/>
    <w:p w14:paraId="0B418E17" w14:textId="77777777" w:rsidR="0094593B" w:rsidRDefault="0094593B"/>
    <w:p w14:paraId="6CF4CE69" w14:textId="77777777" w:rsidR="0094593B" w:rsidRDefault="00B21B1A">
      <w:r>
        <w:rPr>
          <w:noProof/>
        </w:rPr>
        <w:drawing>
          <wp:anchor distT="0" distB="0" distL="114300" distR="114300" simplePos="0" relativeHeight="251677696" behindDoc="0" locked="0" layoutInCell="1" hidden="0" allowOverlap="1" wp14:anchorId="1841F3A7" wp14:editId="352D0AE3">
            <wp:simplePos x="0" y="0"/>
            <wp:positionH relativeFrom="column">
              <wp:posOffset>3171825</wp:posOffset>
            </wp:positionH>
            <wp:positionV relativeFrom="paragraph">
              <wp:posOffset>151130</wp:posOffset>
            </wp:positionV>
            <wp:extent cx="672465" cy="781050"/>
            <wp:effectExtent l="0" t="0" r="0" b="0"/>
            <wp:wrapNone/>
            <wp:docPr id="30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672465" cy="781050"/>
                    </a:xfrm>
                    <a:prstGeom prst="rect">
                      <a:avLst/>
                    </a:prstGeom>
                    <a:ln/>
                  </pic:spPr>
                </pic:pic>
              </a:graphicData>
            </a:graphic>
          </wp:anchor>
        </w:drawing>
      </w:r>
    </w:p>
    <w:p w14:paraId="069F8BFB" w14:textId="77777777" w:rsidR="0094593B" w:rsidRDefault="0094593B"/>
    <w:p w14:paraId="31C9DD26" w14:textId="77777777" w:rsidR="0094593B" w:rsidRDefault="0094593B"/>
    <w:p w14:paraId="2835C0CA" w14:textId="77777777" w:rsidR="0094593B" w:rsidRDefault="00B21B1A">
      <w:r>
        <w:rPr>
          <w:noProof/>
        </w:rPr>
        <mc:AlternateContent>
          <mc:Choice Requires="wpg">
            <w:drawing>
              <wp:anchor distT="45720" distB="45720" distL="114300" distR="114300" simplePos="0" relativeHeight="251678720" behindDoc="0" locked="0" layoutInCell="1" hidden="0" allowOverlap="1" wp14:anchorId="1C07694E" wp14:editId="635F89B6">
                <wp:simplePos x="0" y="0"/>
                <wp:positionH relativeFrom="column">
                  <wp:posOffset>723900</wp:posOffset>
                </wp:positionH>
                <wp:positionV relativeFrom="paragraph">
                  <wp:posOffset>96520</wp:posOffset>
                </wp:positionV>
                <wp:extent cx="5295900" cy="1442720"/>
                <wp:effectExtent l="0" t="0" r="0" b="0"/>
                <wp:wrapSquare wrapText="bothSides" distT="45720" distB="45720" distL="114300" distR="114300"/>
                <wp:docPr id="295" name=""/>
                <wp:cNvGraphicFramePr/>
                <a:graphic xmlns:a="http://schemas.openxmlformats.org/drawingml/2006/main">
                  <a:graphicData uri="http://schemas.microsoft.com/office/word/2010/wordprocessingShape">
                    <wps:wsp>
                      <wps:cNvSpPr/>
                      <wps:spPr>
                        <a:xfrm>
                          <a:off x="2717100" y="3077690"/>
                          <a:ext cx="5257800" cy="1404620"/>
                        </a:xfrm>
                        <a:prstGeom prst="rect">
                          <a:avLst/>
                        </a:prstGeom>
                        <a:solidFill>
                          <a:srgbClr val="FFFFFF"/>
                        </a:solidFill>
                        <a:ln>
                          <a:noFill/>
                        </a:ln>
                      </wps:spPr>
                      <wps:txbx>
                        <w:txbxContent>
                          <w:p w14:paraId="52A2776B" w14:textId="77777777" w:rsidR="0094593B" w:rsidRDefault="00B21B1A">
                            <w:pPr>
                              <w:spacing w:line="258" w:lineRule="auto"/>
                              <w:jc w:val="center"/>
                              <w:textDirection w:val="btLr"/>
                            </w:pPr>
                            <w:r>
                              <w:rPr>
                                <w:b/>
                                <w:color w:val="000000"/>
                              </w:rPr>
                              <w:t>Haslingden High School and Sixth Form</w:t>
                            </w:r>
                          </w:p>
                          <w:p w14:paraId="3DCC352A" w14:textId="77777777" w:rsidR="0094593B" w:rsidRDefault="00B21B1A">
                            <w:pPr>
                              <w:spacing w:line="258" w:lineRule="auto"/>
                              <w:jc w:val="center"/>
                              <w:textDirection w:val="btLr"/>
                            </w:pPr>
                            <w:r>
                              <w:rPr>
                                <w:color w:val="000000"/>
                              </w:rPr>
                              <w:t>Broadway, Haslingden,</w:t>
                            </w:r>
                            <w:r>
                              <w:rPr>
                                <w:color w:val="000000"/>
                              </w:rPr>
                              <w:t xml:space="preserve"> Rossendale, Lancashire, BB4 4EY</w:t>
                            </w:r>
                          </w:p>
                          <w:p w14:paraId="5E20584F" w14:textId="77777777" w:rsidR="0094593B" w:rsidRDefault="00B21B1A">
                            <w:pPr>
                              <w:spacing w:line="258" w:lineRule="auto"/>
                              <w:jc w:val="center"/>
                              <w:textDirection w:val="btLr"/>
                            </w:pPr>
                            <w:r>
                              <w:rPr>
                                <w:color w:val="000000"/>
                              </w:rPr>
                              <w:t>01706 215726</w:t>
                            </w:r>
                          </w:p>
                          <w:p w14:paraId="19E8B68D" w14:textId="77777777" w:rsidR="0094593B" w:rsidRDefault="00B21B1A">
                            <w:pPr>
                              <w:spacing w:line="258" w:lineRule="auto"/>
                              <w:jc w:val="center"/>
                              <w:textDirection w:val="btLr"/>
                            </w:pPr>
                            <w:r>
                              <w:rPr>
                                <w:color w:val="0000FF"/>
                                <w:u w:val="single"/>
                              </w:rPr>
                              <w:t>www.haslingdenhigh.com</w:t>
                            </w:r>
                            <w:r>
                              <w:rPr>
                                <w:color w:val="000000"/>
                              </w:rPr>
                              <w:t xml:space="preserve"> </w:t>
                            </w:r>
                          </w:p>
                          <w:p w14:paraId="0FB00FA0" w14:textId="77777777" w:rsidR="0094593B" w:rsidRDefault="00B21B1A">
                            <w:pPr>
                              <w:spacing w:line="258" w:lineRule="auto"/>
                              <w:textDirection w:val="btLr"/>
                            </w:pPr>
                            <w:r>
                              <w:rPr>
                                <w:color w:val="000000"/>
                              </w:rPr>
                              <w:t xml:space="preserve">                                            </w:t>
                            </w:r>
                            <w:r>
                              <w:rPr>
                                <w:color w:val="0000FF"/>
                                <w:u w:val="single"/>
                              </w:rPr>
                              <w:t>@HaslingdenHigh</w:t>
                            </w:r>
                            <w:r>
                              <w:rPr>
                                <w:color w:val="000000"/>
                              </w:rPr>
                              <w:t xml:space="preserve">                 </w:t>
                            </w:r>
                            <w:r>
                              <w:rPr>
                                <w:color w:val="0000FF"/>
                                <w:u w:val="single"/>
                              </w:rPr>
                              <w:t>HaslingdenHigh</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96520</wp:posOffset>
                </wp:positionV>
                <wp:extent cx="5295900" cy="1442720"/>
                <wp:effectExtent b="0" l="0" r="0" t="0"/>
                <wp:wrapSquare wrapText="bothSides" distB="45720" distT="45720" distL="114300" distR="114300"/>
                <wp:docPr id="295"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5295900" cy="1442720"/>
                        </a:xfrm>
                        <a:prstGeom prst="rect"/>
                        <a:ln/>
                      </pic:spPr>
                    </pic:pic>
                  </a:graphicData>
                </a:graphic>
              </wp:anchor>
            </w:drawing>
          </mc:Fallback>
        </mc:AlternateContent>
      </w:r>
    </w:p>
    <w:p w14:paraId="3131D1E3" w14:textId="77777777" w:rsidR="0094593B" w:rsidRDefault="0094593B"/>
    <w:p w14:paraId="5F4DB666" w14:textId="77777777" w:rsidR="0094593B" w:rsidRDefault="00B21B1A">
      <w:r>
        <w:rPr>
          <w:noProof/>
        </w:rPr>
        <w:drawing>
          <wp:anchor distT="0" distB="0" distL="114300" distR="114300" simplePos="0" relativeHeight="251679744" behindDoc="0" locked="0" layoutInCell="1" hidden="0" allowOverlap="1" wp14:anchorId="6332E3AE" wp14:editId="32557EE0">
            <wp:simplePos x="0" y="0"/>
            <wp:positionH relativeFrom="column">
              <wp:posOffset>1790700</wp:posOffset>
            </wp:positionH>
            <wp:positionV relativeFrom="paragraph">
              <wp:posOffset>749935</wp:posOffset>
            </wp:positionV>
            <wp:extent cx="428625" cy="241102"/>
            <wp:effectExtent l="0" t="0" r="0" b="0"/>
            <wp:wrapNone/>
            <wp:docPr id="3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428625" cy="241102"/>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14F12A19" wp14:editId="02E8C8F1">
            <wp:simplePos x="0" y="0"/>
            <wp:positionH relativeFrom="column">
              <wp:posOffset>3324225</wp:posOffset>
            </wp:positionH>
            <wp:positionV relativeFrom="paragraph">
              <wp:posOffset>714375</wp:posOffset>
            </wp:positionV>
            <wp:extent cx="442409" cy="276225"/>
            <wp:effectExtent l="0" t="0" r="0" b="0"/>
            <wp:wrapNone/>
            <wp:docPr id="3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42409" cy="276225"/>
                    </a:xfrm>
                    <a:prstGeom prst="rect">
                      <a:avLst/>
                    </a:prstGeom>
                    <a:ln/>
                  </pic:spPr>
                </pic:pic>
              </a:graphicData>
            </a:graphic>
          </wp:anchor>
        </w:drawing>
      </w:r>
    </w:p>
    <w:p w14:paraId="435B4517" w14:textId="77777777" w:rsidR="0094593B" w:rsidRDefault="0094593B"/>
    <w:p w14:paraId="1F765BA0" w14:textId="77777777" w:rsidR="0094593B" w:rsidRDefault="0094593B"/>
    <w:p w14:paraId="1AA5BB8E" w14:textId="77777777" w:rsidR="0094593B" w:rsidRDefault="0094593B"/>
    <w:sectPr w:rsidR="0094593B">
      <w:pgSz w:w="11906" w:h="16838"/>
      <w:pgMar w:top="568" w:right="720" w:bottom="142"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default"/>
  </w:font>
  <w:font w:name="Quattrocento Sans">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B3D"/>
    <w:multiLevelType w:val="multilevel"/>
    <w:tmpl w:val="AE86B8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0A9771A"/>
    <w:multiLevelType w:val="multilevel"/>
    <w:tmpl w:val="F7DEAB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BF0038"/>
    <w:multiLevelType w:val="multilevel"/>
    <w:tmpl w:val="39BC42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BE5CA0"/>
    <w:multiLevelType w:val="multilevel"/>
    <w:tmpl w:val="3C9EC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AF21C8"/>
    <w:multiLevelType w:val="multilevel"/>
    <w:tmpl w:val="61DA4F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2BF5FB5"/>
    <w:multiLevelType w:val="multilevel"/>
    <w:tmpl w:val="C8981E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6D357F6"/>
    <w:multiLevelType w:val="multilevel"/>
    <w:tmpl w:val="64741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FE972D2"/>
    <w:multiLevelType w:val="multilevel"/>
    <w:tmpl w:val="78EA2C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27463E3"/>
    <w:multiLevelType w:val="multilevel"/>
    <w:tmpl w:val="700045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32F789B"/>
    <w:multiLevelType w:val="multilevel"/>
    <w:tmpl w:val="297A87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6390048"/>
    <w:multiLevelType w:val="multilevel"/>
    <w:tmpl w:val="D608B1E4"/>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B8137FF"/>
    <w:multiLevelType w:val="multilevel"/>
    <w:tmpl w:val="F536A5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BCA2D50"/>
    <w:multiLevelType w:val="multilevel"/>
    <w:tmpl w:val="36FCE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DAD772D"/>
    <w:multiLevelType w:val="multilevel"/>
    <w:tmpl w:val="73BA1C0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0415F3F"/>
    <w:multiLevelType w:val="multilevel"/>
    <w:tmpl w:val="9D007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4600BB6"/>
    <w:multiLevelType w:val="multilevel"/>
    <w:tmpl w:val="F432BF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6830B82"/>
    <w:multiLevelType w:val="multilevel"/>
    <w:tmpl w:val="6E88DA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6F8186B"/>
    <w:multiLevelType w:val="multilevel"/>
    <w:tmpl w:val="F8C8B2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8EB5529"/>
    <w:multiLevelType w:val="multilevel"/>
    <w:tmpl w:val="AC7225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98E47C9"/>
    <w:multiLevelType w:val="multilevel"/>
    <w:tmpl w:val="5D4A45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D732F0A"/>
    <w:multiLevelType w:val="multilevel"/>
    <w:tmpl w:val="96048A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1C03463"/>
    <w:multiLevelType w:val="multilevel"/>
    <w:tmpl w:val="DE6C74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222628D"/>
    <w:multiLevelType w:val="multilevel"/>
    <w:tmpl w:val="ECE23B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25C09DB"/>
    <w:multiLevelType w:val="multilevel"/>
    <w:tmpl w:val="894EE3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1F4B0C"/>
    <w:multiLevelType w:val="multilevel"/>
    <w:tmpl w:val="9FD8C6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7A12B00"/>
    <w:multiLevelType w:val="multilevel"/>
    <w:tmpl w:val="BC9642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7F538D1"/>
    <w:multiLevelType w:val="multilevel"/>
    <w:tmpl w:val="E39C9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8D54A35"/>
    <w:multiLevelType w:val="multilevel"/>
    <w:tmpl w:val="19A8A3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DC2632A"/>
    <w:multiLevelType w:val="multilevel"/>
    <w:tmpl w:val="36A233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F0A01A3"/>
    <w:multiLevelType w:val="multilevel"/>
    <w:tmpl w:val="FB521A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03D7778"/>
    <w:multiLevelType w:val="multilevel"/>
    <w:tmpl w:val="F6E08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0E809A9"/>
    <w:multiLevelType w:val="multilevel"/>
    <w:tmpl w:val="72F457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3D97DD8"/>
    <w:multiLevelType w:val="multilevel"/>
    <w:tmpl w:val="15A6F4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3FD6094"/>
    <w:multiLevelType w:val="multilevel"/>
    <w:tmpl w:val="D41E373E"/>
    <w:lvl w:ilvl="0">
      <w:start w:val="4"/>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006675"/>
    <w:multiLevelType w:val="multilevel"/>
    <w:tmpl w:val="DC2042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8E62B3E"/>
    <w:multiLevelType w:val="multilevel"/>
    <w:tmpl w:val="501A61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9457554"/>
    <w:multiLevelType w:val="multilevel"/>
    <w:tmpl w:val="C2A6DB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9BC446D"/>
    <w:multiLevelType w:val="multilevel"/>
    <w:tmpl w:val="7F80EB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BAC1CA7"/>
    <w:multiLevelType w:val="multilevel"/>
    <w:tmpl w:val="B9D819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678652E"/>
    <w:multiLevelType w:val="multilevel"/>
    <w:tmpl w:val="DBD888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C8A4059"/>
    <w:multiLevelType w:val="multilevel"/>
    <w:tmpl w:val="9EE42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20A2D33"/>
    <w:multiLevelType w:val="multilevel"/>
    <w:tmpl w:val="8408C4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727366F0"/>
    <w:multiLevelType w:val="multilevel"/>
    <w:tmpl w:val="B32C1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E805244"/>
    <w:multiLevelType w:val="multilevel"/>
    <w:tmpl w:val="96C23D9E"/>
    <w:lvl w:ilvl="0">
      <w:start w:val="1"/>
      <w:numFmt w:val="bullet"/>
      <w:pStyle w:val="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17"/>
  </w:num>
  <w:num w:numId="3">
    <w:abstractNumId w:val="30"/>
  </w:num>
  <w:num w:numId="4">
    <w:abstractNumId w:val="7"/>
  </w:num>
  <w:num w:numId="5">
    <w:abstractNumId w:val="34"/>
  </w:num>
  <w:num w:numId="6">
    <w:abstractNumId w:val="43"/>
  </w:num>
  <w:num w:numId="7">
    <w:abstractNumId w:val="11"/>
  </w:num>
  <w:num w:numId="8">
    <w:abstractNumId w:val="22"/>
  </w:num>
  <w:num w:numId="9">
    <w:abstractNumId w:val="41"/>
  </w:num>
  <w:num w:numId="10">
    <w:abstractNumId w:val="23"/>
  </w:num>
  <w:num w:numId="11">
    <w:abstractNumId w:val="3"/>
  </w:num>
  <w:num w:numId="12">
    <w:abstractNumId w:val="32"/>
  </w:num>
  <w:num w:numId="13">
    <w:abstractNumId w:val="9"/>
  </w:num>
  <w:num w:numId="14">
    <w:abstractNumId w:val="13"/>
  </w:num>
  <w:num w:numId="15">
    <w:abstractNumId w:val="42"/>
  </w:num>
  <w:num w:numId="16">
    <w:abstractNumId w:val="37"/>
  </w:num>
  <w:num w:numId="17">
    <w:abstractNumId w:val="36"/>
  </w:num>
  <w:num w:numId="18">
    <w:abstractNumId w:val="40"/>
  </w:num>
  <w:num w:numId="19">
    <w:abstractNumId w:val="15"/>
  </w:num>
  <w:num w:numId="20">
    <w:abstractNumId w:val="28"/>
  </w:num>
  <w:num w:numId="21">
    <w:abstractNumId w:val="8"/>
  </w:num>
  <w:num w:numId="22">
    <w:abstractNumId w:val="18"/>
  </w:num>
  <w:num w:numId="23">
    <w:abstractNumId w:val="39"/>
  </w:num>
  <w:num w:numId="24">
    <w:abstractNumId w:val="24"/>
  </w:num>
  <w:num w:numId="25">
    <w:abstractNumId w:val="6"/>
  </w:num>
  <w:num w:numId="26">
    <w:abstractNumId w:val="16"/>
  </w:num>
  <w:num w:numId="27">
    <w:abstractNumId w:val="19"/>
  </w:num>
  <w:num w:numId="28">
    <w:abstractNumId w:val="21"/>
  </w:num>
  <w:num w:numId="29">
    <w:abstractNumId w:val="2"/>
  </w:num>
  <w:num w:numId="30">
    <w:abstractNumId w:val="1"/>
  </w:num>
  <w:num w:numId="31">
    <w:abstractNumId w:val="12"/>
  </w:num>
  <w:num w:numId="32">
    <w:abstractNumId w:val="38"/>
  </w:num>
  <w:num w:numId="33">
    <w:abstractNumId w:val="10"/>
  </w:num>
  <w:num w:numId="34">
    <w:abstractNumId w:val="5"/>
  </w:num>
  <w:num w:numId="35">
    <w:abstractNumId w:val="25"/>
  </w:num>
  <w:num w:numId="36">
    <w:abstractNumId w:val="14"/>
  </w:num>
  <w:num w:numId="37">
    <w:abstractNumId w:val="35"/>
  </w:num>
  <w:num w:numId="38">
    <w:abstractNumId w:val="26"/>
  </w:num>
  <w:num w:numId="39">
    <w:abstractNumId w:val="33"/>
  </w:num>
  <w:num w:numId="40">
    <w:abstractNumId w:val="29"/>
  </w:num>
  <w:num w:numId="41">
    <w:abstractNumId w:val="27"/>
  </w:num>
  <w:num w:numId="42">
    <w:abstractNumId w:val="31"/>
  </w:num>
  <w:num w:numId="43">
    <w:abstractNumId w:val="20"/>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93B"/>
    <w:rsid w:val="0094593B"/>
    <w:rsid w:val="00B21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71424"/>
  <w15:docId w15:val="{71B44043-1F93-4BE4-887B-2B6DCD3D8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rPr>
  </w:style>
  <w:style w:type="paragraph" w:styleId="Heading2">
    <w:name w:val="heading 2"/>
    <w:basedOn w:val="Normal"/>
    <w:next w:val="Normal"/>
    <w:link w:val="Heading2Char"/>
    <w:uiPriority w:val="9"/>
    <w:semiHidden/>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rPr>
  </w:style>
  <w:style w:type="paragraph" w:styleId="Heading3">
    <w:name w:val="heading 3"/>
    <w:basedOn w:val="Normal"/>
    <w:next w:val="Normal"/>
    <w:link w:val="Heading3Char"/>
    <w:uiPriority w:val="9"/>
    <w:semiHidden/>
    <w:unhideWhenUsed/>
    <w:qFormat/>
    <w:rsid w:val="003E5BA5"/>
    <w:pPr>
      <w:keepNext/>
      <w:numPr>
        <w:numId w:val="6"/>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rPr>
  </w:style>
  <w:style w:type="character" w:styleId="Hyperlink">
    <w:name w:val="Hyperlink"/>
    <w:unhideWhenUsed/>
    <w:rsid w:val="006E389F"/>
    <w:rPr>
      <w:color w:val="0000FF"/>
      <w:u w:val="single"/>
    </w:rPr>
  </w:style>
  <w:style w:type="table" w:styleId="TableGrid">
    <w:name w:val="Table Grid"/>
    <w:basedOn w:val="TableNormal"/>
    <w:uiPriority w:val="59"/>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uiPriority w:val="99"/>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rPr>
  </w:style>
  <w:style w:type="character" w:customStyle="1" w:styleId="TitleChar">
    <w:name w:val="Title Char"/>
    <w:basedOn w:val="DefaultParagraphFont"/>
    <w:link w:val="Title"/>
    <w:uiPriority w:val="10"/>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next w:val="Normal"/>
    <w:link w:val="SubtitleChar"/>
    <w:uiPriority w:val="11"/>
    <w:qFormat/>
    <w:pPr>
      <w:spacing w:after="0"/>
      <w:ind w:hanging="1"/>
      <w:jc w:val="center"/>
    </w:pPr>
    <w:rPr>
      <w:rFonts w:ascii="Times New Roman" w:eastAsia="Times New Roman" w:hAnsi="Times New Roman" w:cs="Times New Roman"/>
      <w:b/>
      <w:sz w:val="24"/>
      <w:szCs w:val="24"/>
      <w:u w:val="single"/>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4C67FF"/>
  </w:style>
  <w:style w:type="paragraph" w:styleId="NormalWeb">
    <w:name w:val="Normal (Web)"/>
    <w:basedOn w:val="Normal"/>
    <w:uiPriority w:val="99"/>
    <w:semiHidden/>
    <w:unhideWhenUsed/>
    <w:rsid w:val="004C67F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F373BD"/>
    <w:pPr>
      <w:spacing w:after="0" w:line="240" w:lineRule="auto"/>
    </w:pPr>
    <w:rPr>
      <w:rFonts w:eastAsiaTheme="minorEastAsia"/>
    </w:rPr>
    <w:tblPr>
      <w:tblCellMar>
        <w:top w:w="0" w:type="dxa"/>
        <w:left w:w="0" w:type="dxa"/>
        <w:bottom w:w="0" w:type="dxa"/>
        <w:right w:w="0" w:type="dxa"/>
      </w:tblCellMar>
    </w:tblPr>
  </w:style>
  <w:style w:type="table" w:customStyle="1" w:styleId="a">
    <w:basedOn w:val="TableNormal"/>
    <w:pPr>
      <w:spacing w:after="0" w:line="240" w:lineRule="auto"/>
    </w:pPr>
    <w:tblPr>
      <w:tblStyleRowBandSize w:val="1"/>
      <w:tblStyleColBandSize w:val="1"/>
      <w:tblCellMar>
        <w:top w:w="54" w:type="dxa"/>
        <w:left w:w="106" w:type="dxa"/>
        <w:right w:w="94" w:type="dxa"/>
      </w:tblCellMar>
    </w:tblPr>
  </w:style>
  <w:style w:type="table" w:customStyle="1" w:styleId="a0">
    <w:basedOn w:val="TableNormal"/>
    <w:pPr>
      <w:spacing w:after="0" w:line="240" w:lineRule="auto"/>
    </w:pPr>
    <w:tblPr>
      <w:tblStyleRowBandSize w:val="1"/>
      <w:tblStyleColBandSize w:val="1"/>
      <w:tblCellMar>
        <w:top w:w="113" w:type="dxa"/>
        <w:right w:w="13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54" w:type="dxa"/>
        <w:left w:w="106" w:type="dxa"/>
        <w:right w:w="94" w:type="dxa"/>
      </w:tblCellMar>
    </w:tblPr>
  </w:style>
  <w:style w:type="table" w:customStyle="1" w:styleId="a3">
    <w:basedOn w:val="TableNormal"/>
    <w:pPr>
      <w:spacing w:after="0" w:line="240" w:lineRule="auto"/>
    </w:pPr>
    <w:tblPr>
      <w:tblStyleRowBandSize w:val="1"/>
      <w:tblStyleColBandSize w:val="1"/>
      <w:tblCellMar>
        <w:top w:w="113" w:type="dxa"/>
        <w:right w:w="13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CellMar>
        <w:top w:w="113" w:type="dxa"/>
        <w:right w:w="13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CellMar>
        <w:top w:w="113" w:type="dxa"/>
        <w:right w:w="135" w:type="dxa"/>
      </w:tblCellMar>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haslingdenhigh.com/2017/10/30/our-aims/" TargetMode="External"/><Relationship Id="rId18" Type="http://schemas.openxmlformats.org/officeDocument/2006/relationships/image" Target="media/image9.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yperlink" Target="mailto:vacancies@haslingdenhigh.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haslingdenhigh.com/vacancies/" TargetMode="External"/><Relationship Id="rId28" Type="http://schemas.openxmlformats.org/officeDocument/2006/relationships/fontTable" Target="fontTable.xml"/><Relationship Id="rId10" Type="http://schemas.openxmlformats.org/officeDocument/2006/relationships/image" Target="media/image25.png"/><Relationship Id="rId19" Type="http://schemas.openxmlformats.org/officeDocument/2006/relationships/image" Target="media/image10.jpg"/><Relationship Id="rId4" Type="http://schemas.openxmlformats.org/officeDocument/2006/relationships/settings" Target="settings.xml"/><Relationship Id="rId14" Type="http://schemas.openxmlformats.org/officeDocument/2006/relationships/hyperlink" Target="https://haslingdenhigh.com/curriculum-statement/" TargetMode="External"/><Relationship Id="rId22" Type="http://schemas.openxmlformats.org/officeDocument/2006/relationships/image" Target="media/image13.jp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Olb0lZl7R9cpuGnrZmnIsM1Xf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zIJaC4xZm9iOXRlMg5oLnFhZThrdW16YjdzdDIIaC5namRneHM4AHIhMTRzbTZrbU9SenF5eDNmOEg2Mm1WM1JIUGw3VFBTeEU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2343</Words>
  <Characters>13360</Characters>
  <Application>Microsoft Office Word</Application>
  <DocSecurity>0</DocSecurity>
  <Lines>111</Lines>
  <Paragraphs>31</Paragraphs>
  <ScaleCrop>false</ScaleCrop>
  <Company/>
  <LinksUpToDate>false</LinksUpToDate>
  <CharactersWithSpaces>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S Ridgway</dc:creator>
  <cp:lastModifiedBy> A Hanson</cp:lastModifiedBy>
  <cp:revision>2</cp:revision>
  <cp:lastPrinted>2025-05-20T13:40:00Z</cp:lastPrinted>
  <dcterms:created xsi:type="dcterms:W3CDTF">2023-09-12T12:25:00Z</dcterms:created>
  <dcterms:modified xsi:type="dcterms:W3CDTF">2025-05-20T14:25:00Z</dcterms:modified>
</cp:coreProperties>
</file>