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4496B" w14:textId="670A4629" w:rsidR="007D3902" w:rsidRPr="00DF0D82" w:rsidRDefault="007D3902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14:paraId="521B9095" w14:textId="77777777" w:rsidR="00DF0D82" w:rsidRPr="00DF0D82" w:rsidRDefault="00DF0D82" w:rsidP="00DF0D82">
      <w:pPr>
        <w:jc w:val="center"/>
        <w:rPr>
          <w:rFonts w:ascii="Calibri" w:hAnsi="Calibri" w:cs="Calibri"/>
          <w:b/>
          <w:sz w:val="22"/>
          <w:szCs w:val="22"/>
        </w:rPr>
      </w:pPr>
      <w:r w:rsidRPr="00DF0D82">
        <w:rPr>
          <w:rFonts w:ascii="Calibri" w:hAnsi="Calibri" w:cs="Calibri"/>
          <w:b/>
          <w:sz w:val="22"/>
          <w:szCs w:val="22"/>
        </w:rPr>
        <w:t>KING JAMES I ACADEMY</w:t>
      </w:r>
    </w:p>
    <w:p w14:paraId="06867CEC" w14:textId="77777777" w:rsidR="00DF0D82" w:rsidRPr="00DF0D82" w:rsidRDefault="00DF0D82" w:rsidP="00DF0D82">
      <w:pPr>
        <w:rPr>
          <w:rFonts w:ascii="Calibri" w:hAnsi="Calibri" w:cs="Calibri"/>
          <w:b/>
          <w:sz w:val="22"/>
          <w:szCs w:val="22"/>
        </w:rPr>
      </w:pPr>
    </w:p>
    <w:p w14:paraId="70732693" w14:textId="77777777" w:rsidR="00DF0D82" w:rsidRPr="00DF0D82" w:rsidRDefault="00DF0D82" w:rsidP="00DF0D82">
      <w:pPr>
        <w:jc w:val="center"/>
        <w:rPr>
          <w:rFonts w:ascii="Calibri" w:hAnsi="Calibri" w:cs="Calibri"/>
          <w:b/>
          <w:sz w:val="22"/>
          <w:szCs w:val="22"/>
        </w:rPr>
      </w:pPr>
      <w:r w:rsidRPr="00DF0D82">
        <w:rPr>
          <w:rFonts w:ascii="Calibri" w:hAnsi="Calibri" w:cs="Calibri"/>
          <w:b/>
          <w:sz w:val="22"/>
          <w:szCs w:val="22"/>
        </w:rPr>
        <w:t>JOB DESCRIPTION</w:t>
      </w:r>
    </w:p>
    <w:p w14:paraId="0C9BC220" w14:textId="77777777" w:rsidR="00DF0D82" w:rsidRPr="00DF0D82" w:rsidRDefault="00DF0D82" w:rsidP="00DF0D82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41"/>
        <w:gridCol w:w="5736"/>
      </w:tblGrid>
      <w:tr w:rsidR="00DF0D82" w:rsidRPr="00DF0D82" w14:paraId="6F50A381" w14:textId="77777777" w:rsidTr="00B116F6">
        <w:trPr>
          <w:trHeight w:val="501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14:paraId="4E730EAE" w14:textId="27D3D958" w:rsidR="00DF0D82" w:rsidRPr="00DF0D82" w:rsidRDefault="00DF0D82" w:rsidP="00DF0D8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DF0D82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POST </w:t>
            </w:r>
            <w:r w:rsidR="00685FBA" w:rsidRPr="00DF0D8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TITLE:</w:t>
            </w:r>
          </w:p>
          <w:p w14:paraId="2F0706DF" w14:textId="77777777" w:rsidR="00DF0D82" w:rsidRPr="00DF0D82" w:rsidRDefault="00DF0D82" w:rsidP="00DF0D8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14:paraId="3B9F74CD" w14:textId="77777777" w:rsidR="00DF0D82" w:rsidRPr="00DF0D82" w:rsidRDefault="00DF0D82" w:rsidP="00DF0D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0D82">
              <w:rPr>
                <w:rFonts w:ascii="Calibri" w:hAnsi="Calibri" w:cs="Calibri"/>
                <w:b/>
                <w:sz w:val="22"/>
                <w:szCs w:val="22"/>
              </w:rPr>
              <w:t>Teacher of Modern Foreign Languages (French)</w:t>
            </w:r>
            <w:r w:rsidRPr="00DF0D82">
              <w:rPr>
                <w:rFonts w:ascii="Calibri" w:hAnsi="Calibri" w:cs="Calibri"/>
                <w:b/>
                <w:sz w:val="22"/>
                <w:szCs w:val="22"/>
              </w:rPr>
              <w:fldChar w:fldCharType="begin"/>
            </w:r>
            <w:r w:rsidRPr="00DF0D82">
              <w:rPr>
                <w:rFonts w:ascii="Calibri" w:hAnsi="Calibri" w:cs="Calibri"/>
                <w:b/>
                <w:sz w:val="22"/>
                <w:szCs w:val="22"/>
              </w:rPr>
              <w:instrText xml:space="preserve">  </w:instrText>
            </w:r>
            <w:r w:rsidRPr="00DF0D8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DF0D82" w:rsidRPr="00DF0D82" w14:paraId="594F8823" w14:textId="77777777" w:rsidTr="00B116F6">
        <w:trPr>
          <w:trHeight w:val="423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14:paraId="039D6D33" w14:textId="77777777" w:rsidR="00DF0D82" w:rsidRPr="00DF0D82" w:rsidRDefault="00DF0D82" w:rsidP="00DF0D8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DF0D8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REPORTING RELATIONSHIP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14:paraId="4972EF34" w14:textId="77777777" w:rsidR="00DF0D82" w:rsidRPr="00DF0D82" w:rsidRDefault="00DF0D82" w:rsidP="00DF0D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F0D82">
              <w:rPr>
                <w:rFonts w:ascii="Calibri" w:hAnsi="Calibri" w:cs="Calibri"/>
                <w:b/>
                <w:sz w:val="22"/>
                <w:szCs w:val="22"/>
              </w:rPr>
              <w:t>Reporting to Director of Learning for MFL</w:t>
            </w:r>
            <w:r w:rsidRPr="00DF0D82">
              <w:rPr>
                <w:rFonts w:ascii="Calibri" w:hAnsi="Calibri" w:cs="Calibri"/>
                <w:b/>
                <w:sz w:val="22"/>
                <w:szCs w:val="22"/>
              </w:rPr>
              <w:fldChar w:fldCharType="begin"/>
            </w:r>
            <w:r w:rsidRPr="00DF0D82">
              <w:rPr>
                <w:rFonts w:ascii="Calibri" w:hAnsi="Calibri" w:cs="Calibri"/>
                <w:b/>
                <w:sz w:val="22"/>
                <w:szCs w:val="22"/>
              </w:rPr>
              <w:instrText xml:space="preserve">  </w:instrText>
            </w:r>
            <w:r w:rsidRPr="00DF0D8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5B269648" w14:textId="77777777" w:rsidR="00DF0D82" w:rsidRPr="00DF0D82" w:rsidRDefault="00DF0D82" w:rsidP="00DF0D82">
      <w:pPr>
        <w:rPr>
          <w:rFonts w:ascii="Calibri" w:hAnsi="Calibri" w:cs="Calibri"/>
          <w:b/>
          <w:sz w:val="22"/>
          <w:szCs w:val="22"/>
        </w:rPr>
      </w:pPr>
    </w:p>
    <w:p w14:paraId="726033C0" w14:textId="77777777" w:rsidR="00DF0D82" w:rsidRPr="00DF0D82" w:rsidRDefault="00DF0D82" w:rsidP="00DF0D82">
      <w:p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Key Responsibilities</w:t>
      </w:r>
    </w:p>
    <w:p w14:paraId="6FAE46A8" w14:textId="77777777" w:rsidR="00DF0D82" w:rsidRPr="00DF0D82" w:rsidRDefault="00DF0D82" w:rsidP="00DF0D82">
      <w:pPr>
        <w:numPr>
          <w:ilvl w:val="0"/>
          <w:numId w:val="8"/>
        </w:numPr>
        <w:rPr>
          <w:rFonts w:ascii="Calibri" w:hAnsi="Calibri" w:cs="Calibri"/>
          <w:bCs/>
          <w:sz w:val="22"/>
          <w:szCs w:val="22"/>
        </w:rPr>
      </w:pPr>
      <w:r w:rsidRPr="00DF0D82">
        <w:rPr>
          <w:rFonts w:ascii="Calibri" w:hAnsi="Calibri" w:cs="Calibri"/>
          <w:bCs/>
          <w:sz w:val="22"/>
          <w:szCs w:val="22"/>
        </w:rPr>
        <w:t xml:space="preserve">Carry out the duties of a school teacher as set out in the Teachers’ Standards </w:t>
      </w:r>
    </w:p>
    <w:p w14:paraId="0BD98941" w14:textId="77777777" w:rsidR="00DF0D82" w:rsidRPr="00DF0D82" w:rsidRDefault="00DF0D82" w:rsidP="00DF0D82">
      <w:pPr>
        <w:numPr>
          <w:ilvl w:val="0"/>
          <w:numId w:val="8"/>
        </w:numPr>
        <w:rPr>
          <w:rFonts w:ascii="Calibri" w:hAnsi="Calibri" w:cs="Calibri"/>
          <w:bCs/>
          <w:sz w:val="22"/>
          <w:szCs w:val="22"/>
        </w:rPr>
      </w:pPr>
      <w:r w:rsidRPr="00DF0D82">
        <w:rPr>
          <w:rFonts w:ascii="Calibri" w:hAnsi="Calibri" w:cs="Calibri"/>
          <w:bCs/>
          <w:sz w:val="22"/>
          <w:szCs w:val="22"/>
        </w:rPr>
        <w:t>Act as a form tutor, monitoring attendance, behaviour and progress and delivering high quality tutorial support</w:t>
      </w:r>
    </w:p>
    <w:p w14:paraId="33733D95" w14:textId="77777777" w:rsidR="00DF0D82" w:rsidRPr="00DF0D82" w:rsidRDefault="00DF0D82" w:rsidP="00DF0D82">
      <w:p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Main Duties</w:t>
      </w:r>
    </w:p>
    <w:p w14:paraId="670E5518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 xml:space="preserve">Teach MFL (French) throughout Key Stages 3, 4 and potentially 5 </w:t>
      </w:r>
    </w:p>
    <w:p w14:paraId="2BE35D00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Deliver schemes of work for the teaching of French</w:t>
      </w:r>
    </w:p>
    <w:p w14:paraId="4C739653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Deliver strategies for supporting pupils’ learning</w:t>
      </w:r>
    </w:p>
    <w:p w14:paraId="095AD961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Carry out the formative and summative assessment of pupils’ progress; using assessment data to support and tailor learning to meet the needs of all students</w:t>
      </w:r>
    </w:p>
    <w:p w14:paraId="7D520EF0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Experiment with and develop a range of teaching and learning styles (including the use of ICT) appropriate to pupils’ needs</w:t>
      </w:r>
    </w:p>
    <w:p w14:paraId="50140FF0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Develop an active role within a team of dedicated professionals</w:t>
      </w:r>
    </w:p>
    <w:p w14:paraId="2CB442AE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Create, maintain and enhance effective working relationships</w:t>
      </w:r>
    </w:p>
    <w:p w14:paraId="1A6ED48C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Develop effective use of resources allocated to the teaching of MFL, including the development of any new approaches to the teaching of the subject</w:t>
      </w:r>
    </w:p>
    <w:p w14:paraId="28DCAF57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Share a commitment to our belief in Lifelong Learning</w:t>
      </w:r>
    </w:p>
    <w:p w14:paraId="353F6417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Actively participate in our ‘Induction’ programme for new members of staff</w:t>
      </w:r>
    </w:p>
    <w:p w14:paraId="5BEF84C5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Commit to a programme of continual professional development</w:t>
      </w:r>
    </w:p>
    <w:p w14:paraId="0EC55F2C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Take an active role in promoting cross curricular literacy skills to all students</w:t>
      </w:r>
    </w:p>
    <w:p w14:paraId="44E0DA26" w14:textId="77777777" w:rsidR="00DF0D82" w:rsidRPr="00DF0D82" w:rsidRDefault="00DF0D82" w:rsidP="00DF0D82">
      <w:pPr>
        <w:rPr>
          <w:rFonts w:ascii="Calibri" w:hAnsi="Calibri" w:cs="Calibri"/>
          <w:sz w:val="22"/>
          <w:szCs w:val="22"/>
        </w:rPr>
      </w:pPr>
    </w:p>
    <w:p w14:paraId="011DC25E" w14:textId="77777777" w:rsidR="00DF0D82" w:rsidRPr="00DF0D82" w:rsidRDefault="00DF0D82" w:rsidP="00DF0D82">
      <w:p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Support for Students</w:t>
      </w:r>
    </w:p>
    <w:p w14:paraId="6DB64C77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Develop a range of behaviour/classroom management skills</w:t>
      </w:r>
    </w:p>
    <w:p w14:paraId="05A0538B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Develop and demonstrate an understanding of the use of prior attainment data to set and monitor pupil targets</w:t>
      </w:r>
    </w:p>
    <w:p w14:paraId="72B1A022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Assist with the supervision of pupils out of lesson times e.g., extra-curricular enrichment activities and intervention</w:t>
      </w:r>
    </w:p>
    <w:p w14:paraId="235931BD" w14:textId="77777777" w:rsidR="00DF0D82" w:rsidRPr="00DF0D82" w:rsidRDefault="00DF0D82" w:rsidP="00DF0D82">
      <w:p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fldChar w:fldCharType="begin"/>
      </w:r>
      <w:r w:rsidRPr="00DF0D82">
        <w:rPr>
          <w:rFonts w:ascii="Calibri" w:hAnsi="Calibri" w:cs="Calibri"/>
          <w:sz w:val="22"/>
          <w:szCs w:val="22"/>
        </w:rPr>
        <w:instrText xml:space="preserve">  </w:instrText>
      </w:r>
      <w:r w:rsidRPr="00DF0D82">
        <w:rPr>
          <w:rFonts w:ascii="Calibri" w:hAnsi="Calibri" w:cs="Calibri"/>
          <w:sz w:val="22"/>
          <w:szCs w:val="22"/>
        </w:rPr>
        <w:fldChar w:fldCharType="end"/>
      </w:r>
    </w:p>
    <w:p w14:paraId="2FD5DD07" w14:textId="77777777" w:rsidR="00DF0D82" w:rsidRPr="00DF0D82" w:rsidRDefault="00DF0D82" w:rsidP="00DF0D82">
      <w:p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Support for the Curriculum</w:t>
      </w:r>
    </w:p>
    <w:p w14:paraId="3A8D2651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Plan for the delivery of effective learning opportunities, including the development and refinement of new and existing schemes of work</w:t>
      </w:r>
    </w:p>
    <w:p w14:paraId="5403C3EC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Develop and demonstrate an understanding of tracking and the evaluation of pupil progress</w:t>
      </w:r>
    </w:p>
    <w:p w14:paraId="2F800E0D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Develop a range of motivating and challenging experiences that extend beyond the classroom</w:t>
      </w:r>
    </w:p>
    <w:p w14:paraId="5EA7CFFA" w14:textId="77777777" w:rsidR="00DF0D82" w:rsidRPr="00DF0D82" w:rsidRDefault="00DF0D82" w:rsidP="00DF0D82">
      <w:pPr>
        <w:rPr>
          <w:rFonts w:ascii="Calibri" w:hAnsi="Calibri" w:cs="Calibri"/>
          <w:sz w:val="22"/>
          <w:szCs w:val="22"/>
        </w:rPr>
      </w:pPr>
    </w:p>
    <w:p w14:paraId="3686BB4F" w14:textId="77777777" w:rsidR="00DF0D82" w:rsidRDefault="00DF0D82" w:rsidP="00DF0D82">
      <w:pPr>
        <w:rPr>
          <w:rFonts w:ascii="Calibri" w:hAnsi="Calibri" w:cs="Calibri"/>
          <w:sz w:val="22"/>
          <w:szCs w:val="22"/>
        </w:rPr>
      </w:pPr>
    </w:p>
    <w:p w14:paraId="696A8A4E" w14:textId="77777777" w:rsidR="00DF0D82" w:rsidRDefault="00DF0D82" w:rsidP="00DF0D82">
      <w:pPr>
        <w:rPr>
          <w:rFonts w:ascii="Calibri" w:hAnsi="Calibri" w:cs="Calibri"/>
          <w:sz w:val="22"/>
          <w:szCs w:val="22"/>
        </w:rPr>
      </w:pPr>
    </w:p>
    <w:p w14:paraId="2795D744" w14:textId="77777777" w:rsidR="00DF0D82" w:rsidRDefault="00DF0D82" w:rsidP="00DF0D82">
      <w:pPr>
        <w:rPr>
          <w:rFonts w:ascii="Calibri" w:hAnsi="Calibri" w:cs="Calibri"/>
          <w:sz w:val="22"/>
          <w:szCs w:val="22"/>
        </w:rPr>
      </w:pPr>
    </w:p>
    <w:p w14:paraId="1A8D0B77" w14:textId="37D83409" w:rsidR="00DF0D82" w:rsidRDefault="00DF0D82" w:rsidP="00DF0D82">
      <w:p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Support for the Academy</w:t>
      </w:r>
    </w:p>
    <w:p w14:paraId="1F232B0E" w14:textId="2D290AB8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Develop a network of supportive relationships with staff, parents, pupils, governors and the local and wider community</w:t>
      </w:r>
    </w:p>
    <w:p w14:paraId="23377621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Be aware of, promote and support equality of opportunity for all staff and students</w:t>
      </w:r>
    </w:p>
    <w:p w14:paraId="21BB92C0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Be aware of and support difference and ensure all pupils have equal access to opportunities to learn and develop</w:t>
      </w:r>
    </w:p>
    <w:p w14:paraId="33F9A385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Contribute to the overall ethos/work/aims of the school</w:t>
      </w:r>
    </w:p>
    <w:p w14:paraId="0B030202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Appreciate and support the role of other professionals</w:t>
      </w:r>
    </w:p>
    <w:p w14:paraId="0D70AE4B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Attend and participate in relevant meetings as required</w:t>
      </w:r>
    </w:p>
    <w:p w14:paraId="36DB2320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Participate in training and other learning activities and performance management as required and commensurate with your Career Stage</w:t>
      </w:r>
    </w:p>
    <w:p w14:paraId="0FDF5F17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The post holder must carry out his/her duties with full regard to the Academy’s Equal Opportunities Policies in the terms of employment and service delivery to ensure that colleagues are treated and services delivered in a fair and consistent manner</w:t>
      </w:r>
    </w:p>
    <w:p w14:paraId="074FAE61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To comply with Health and Safety policy and systems, report any incidents/accidents/hazards and take a pro-active approach to health and safety matters in order to protect both yourself and others from potential risks</w:t>
      </w:r>
    </w:p>
    <w:p w14:paraId="16E17B7C" w14:textId="77777777" w:rsidR="00DF0D82" w:rsidRPr="00DF0D82" w:rsidRDefault="00DF0D82" w:rsidP="00DF0D82">
      <w:pPr>
        <w:numPr>
          <w:ilvl w:val="0"/>
          <w:numId w:val="7"/>
        </w:numPr>
        <w:rPr>
          <w:rFonts w:ascii="Calibri" w:hAnsi="Calibri" w:cs="Calibri"/>
          <w:b/>
          <w:sz w:val="22"/>
          <w:szCs w:val="22"/>
        </w:rPr>
      </w:pPr>
      <w:r w:rsidRPr="00DF0D82">
        <w:rPr>
          <w:rFonts w:ascii="Calibri" w:hAnsi="Calibri" w:cs="Calibri"/>
          <w:sz w:val="22"/>
          <w:szCs w:val="22"/>
        </w:rPr>
        <w:t>Any other duties of a similar nature related to the post which may be required from time to time</w:t>
      </w:r>
    </w:p>
    <w:p w14:paraId="634AF905" w14:textId="77777777" w:rsidR="00DF0D82" w:rsidRPr="00DF0D82" w:rsidRDefault="00DF0D82" w:rsidP="00DF0D82">
      <w:pPr>
        <w:rPr>
          <w:rFonts w:ascii="Calibri" w:hAnsi="Calibri" w:cs="Calibri"/>
          <w:b/>
          <w:sz w:val="22"/>
          <w:szCs w:val="22"/>
        </w:rPr>
      </w:pPr>
    </w:p>
    <w:p w14:paraId="7E73A946" w14:textId="77777777" w:rsidR="00DF0D82" w:rsidRPr="0039524F" w:rsidRDefault="00DF0D82" w:rsidP="00DF0D82">
      <w:pPr>
        <w:rPr>
          <w:rFonts w:ascii="Calibri" w:hAnsi="Calibri" w:cs="Calibri"/>
          <w:sz w:val="22"/>
          <w:szCs w:val="22"/>
        </w:rPr>
      </w:pPr>
      <w:r w:rsidRPr="0039524F">
        <w:rPr>
          <w:rFonts w:ascii="Calibri" w:hAnsi="Calibri" w:cs="Calibri"/>
          <w:sz w:val="22"/>
          <w:szCs w:val="22"/>
        </w:rPr>
        <w:t>The Academy is committed to safeguarding children.  All candidates will need to demonstrate a commitment to the welfare and safety of children and young people.  Any offer of employment will be conditional upon receipt of two supportive references and the successful completion of pre-employment checks.  An application to the Disclosure and Barring Service will be submitted when the successful candidate has accepted the position.</w:t>
      </w:r>
    </w:p>
    <w:p w14:paraId="3631CC9B" w14:textId="77777777" w:rsidR="00DF0D82" w:rsidRPr="0039524F" w:rsidRDefault="00DF0D82" w:rsidP="00DF0D82">
      <w:pPr>
        <w:rPr>
          <w:rFonts w:ascii="Calibri" w:hAnsi="Calibri" w:cs="Calibri"/>
          <w:sz w:val="22"/>
          <w:szCs w:val="22"/>
        </w:rPr>
      </w:pPr>
    </w:p>
    <w:p w14:paraId="2F83189F" w14:textId="77777777" w:rsidR="00DF0D82" w:rsidRPr="0039524F" w:rsidRDefault="00DF0D82" w:rsidP="00DF0D82">
      <w:pPr>
        <w:rPr>
          <w:rFonts w:ascii="Calibri" w:hAnsi="Calibri" w:cs="Calibri"/>
          <w:sz w:val="22"/>
          <w:szCs w:val="22"/>
        </w:rPr>
      </w:pPr>
      <w:r w:rsidRPr="0039524F">
        <w:rPr>
          <w:rFonts w:ascii="Calibri" w:hAnsi="Calibri" w:cs="Calibri"/>
          <w:sz w:val="22"/>
          <w:szCs w:val="22"/>
        </w:rPr>
        <w:t>Please visit the Disclosure and Barring Service Code of Practice for further information:</w:t>
      </w:r>
    </w:p>
    <w:p w14:paraId="6E4C99F3" w14:textId="3504E044" w:rsidR="00DF0D82" w:rsidRPr="0039524F" w:rsidRDefault="00701826" w:rsidP="00DF0D82">
      <w:pPr>
        <w:rPr>
          <w:rFonts w:ascii="Calibri" w:hAnsi="Calibri" w:cs="Calibri"/>
          <w:sz w:val="22"/>
          <w:szCs w:val="22"/>
        </w:rPr>
      </w:pPr>
      <w:hyperlink r:id="rId10" w:history="1">
        <w:r w:rsidR="00DF0D82" w:rsidRPr="0039524F">
          <w:rPr>
            <w:rStyle w:val="Hyperlink"/>
            <w:rFonts w:ascii="Calibri" w:hAnsi="Calibri" w:cs="Calibri"/>
            <w:sz w:val="22"/>
            <w:szCs w:val="22"/>
          </w:rPr>
          <w:t>https://assets.publishing.service.gov.uk/government/uploads/system/uploads/attachment_data/file/474742/Code_of_Practice_for_Disclosure_and_Barring_Service_Nov_15.pdf</w:t>
        </w:r>
      </w:hyperlink>
    </w:p>
    <w:p w14:paraId="0BBAF07F" w14:textId="77777777" w:rsidR="00DF0D82" w:rsidRPr="0039524F" w:rsidRDefault="00DF0D82" w:rsidP="00DF0D82">
      <w:pPr>
        <w:rPr>
          <w:rFonts w:ascii="Calibri" w:hAnsi="Calibri" w:cs="Calibri"/>
          <w:sz w:val="22"/>
          <w:szCs w:val="22"/>
        </w:rPr>
      </w:pPr>
    </w:p>
    <w:p w14:paraId="1DA8FD4C" w14:textId="77777777" w:rsidR="00DF0D82" w:rsidRPr="0039524F" w:rsidRDefault="00DF0D82" w:rsidP="00DF0D82">
      <w:pPr>
        <w:rPr>
          <w:rFonts w:ascii="Calibri" w:hAnsi="Calibri" w:cs="Calibri"/>
          <w:sz w:val="22"/>
          <w:szCs w:val="22"/>
        </w:rPr>
      </w:pPr>
      <w:r w:rsidRPr="0039524F">
        <w:rPr>
          <w:rFonts w:ascii="Calibri" w:hAnsi="Calibri" w:cs="Calibri"/>
          <w:bCs/>
          <w:sz w:val="22"/>
          <w:szCs w:val="22"/>
        </w:rPr>
        <w:t>King James I Academy is an Equal Opportunities Employer.  We want to develop a more diverse workforce and we positively welcome applications from all sections of the community.</w:t>
      </w:r>
    </w:p>
    <w:p w14:paraId="656D0545" w14:textId="1A99197E" w:rsidR="00DF0D82" w:rsidRPr="00DF0D82" w:rsidRDefault="00DF0D82" w:rsidP="00DF0D82">
      <w:pPr>
        <w:rPr>
          <w:rFonts w:ascii="Calibri" w:hAnsi="Calibri" w:cs="Calibri"/>
          <w:b/>
          <w:sz w:val="22"/>
          <w:szCs w:val="22"/>
        </w:rPr>
      </w:pPr>
      <w:r w:rsidRPr="00DF0D82">
        <w:rPr>
          <w:rFonts w:ascii="Calibri" w:hAnsi="Calibri" w:cs="Calibri"/>
          <w:b/>
          <w:sz w:val="22"/>
          <w:szCs w:val="22"/>
        </w:rPr>
        <w:tab/>
      </w:r>
    </w:p>
    <w:p w14:paraId="103276DA" w14:textId="77777777" w:rsidR="00DF0D82" w:rsidRPr="00DF0D82" w:rsidRDefault="00DF0D82" w:rsidP="00DF0D82">
      <w:pPr>
        <w:rPr>
          <w:rFonts w:ascii="Calibri" w:hAnsi="Calibri" w:cs="Calibri"/>
          <w:b/>
          <w:sz w:val="22"/>
          <w:szCs w:val="22"/>
        </w:rPr>
      </w:pPr>
    </w:p>
    <w:sectPr w:rsidR="00DF0D82" w:rsidRPr="00DF0D82" w:rsidSect="007D3902">
      <w:headerReference w:type="default" r:id="rId11"/>
      <w:footerReference w:type="default" r:id="rId12"/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ED5CD" w14:textId="77777777" w:rsidR="005B0C63" w:rsidRDefault="005B0C63" w:rsidP="005B0C63">
      <w:r>
        <w:separator/>
      </w:r>
    </w:p>
  </w:endnote>
  <w:endnote w:type="continuationSeparator" w:id="0">
    <w:p w14:paraId="389391E5" w14:textId="77777777" w:rsidR="005B0C63" w:rsidRDefault="005B0C63" w:rsidP="005B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A399" w14:textId="30F710F7" w:rsidR="005B0C63" w:rsidRDefault="005B0C63" w:rsidP="005B0C63">
    <w:pPr>
      <w:pStyle w:val="Footer"/>
      <w:jc w:val="center"/>
    </w:pPr>
    <w:r>
      <w:rPr>
        <w:noProof/>
      </w:rPr>
      <w:drawing>
        <wp:inline distT="0" distB="0" distL="0" distR="0" wp14:anchorId="11529752" wp14:editId="384A4B05">
          <wp:extent cx="1711947" cy="69532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enLearning-Log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750" cy="70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D4A59" w14:textId="77777777" w:rsidR="005B0C63" w:rsidRDefault="005B0C63" w:rsidP="005B0C63">
      <w:r>
        <w:separator/>
      </w:r>
    </w:p>
  </w:footnote>
  <w:footnote w:type="continuationSeparator" w:id="0">
    <w:p w14:paraId="2E2D60B1" w14:textId="77777777" w:rsidR="005B0C63" w:rsidRDefault="005B0C63" w:rsidP="005B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1CF1" w14:textId="51F96299" w:rsidR="005B0C63" w:rsidRDefault="005B0C63" w:rsidP="005B0C63">
    <w:pPr>
      <w:pStyle w:val="Header"/>
      <w:jc w:val="center"/>
    </w:pPr>
    <w:r>
      <w:rPr>
        <w:rFonts w:ascii="Calibri" w:hAnsi="Calibri" w:cs="Calibri"/>
        <w:b/>
        <w:noProof/>
        <w:sz w:val="20"/>
      </w:rPr>
      <w:drawing>
        <wp:inline distT="0" distB="0" distL="0" distR="0" wp14:anchorId="67486EC2" wp14:editId="0FA91A06">
          <wp:extent cx="819150" cy="9595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JIA Ba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27" cy="97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0EC9"/>
    <w:multiLevelType w:val="hybridMultilevel"/>
    <w:tmpl w:val="DBAC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6EFE"/>
    <w:multiLevelType w:val="hybridMultilevel"/>
    <w:tmpl w:val="B150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1EFD"/>
    <w:multiLevelType w:val="hybridMultilevel"/>
    <w:tmpl w:val="1592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482"/>
    <w:multiLevelType w:val="hybridMultilevel"/>
    <w:tmpl w:val="33B8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0EFF"/>
    <w:multiLevelType w:val="hybridMultilevel"/>
    <w:tmpl w:val="0FB2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C13ED"/>
    <w:multiLevelType w:val="hybridMultilevel"/>
    <w:tmpl w:val="4190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D1871"/>
    <w:multiLevelType w:val="hybridMultilevel"/>
    <w:tmpl w:val="AF3C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3656D"/>
    <w:multiLevelType w:val="hybridMultilevel"/>
    <w:tmpl w:val="A5D8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8B"/>
    <w:rsid w:val="00106BE3"/>
    <w:rsid w:val="0039524F"/>
    <w:rsid w:val="00435FC3"/>
    <w:rsid w:val="00493590"/>
    <w:rsid w:val="00503E67"/>
    <w:rsid w:val="005B0C63"/>
    <w:rsid w:val="00626CA8"/>
    <w:rsid w:val="00675C42"/>
    <w:rsid w:val="00685FBA"/>
    <w:rsid w:val="00701826"/>
    <w:rsid w:val="00702ACF"/>
    <w:rsid w:val="00725D7E"/>
    <w:rsid w:val="00776B8B"/>
    <w:rsid w:val="007B0048"/>
    <w:rsid w:val="007D3902"/>
    <w:rsid w:val="00930FF2"/>
    <w:rsid w:val="00BD35B7"/>
    <w:rsid w:val="00C42B78"/>
    <w:rsid w:val="00D45635"/>
    <w:rsid w:val="00D85712"/>
    <w:rsid w:val="00DF0D82"/>
    <w:rsid w:val="00E5017E"/>
    <w:rsid w:val="00F24E43"/>
    <w:rsid w:val="00F4666C"/>
    <w:rsid w:val="00F7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B79AA3"/>
  <w15:docId w15:val="{FC9AB3AE-0A7E-4EA9-9EFC-5F80ECA1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C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0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C6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0C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C6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ssets.publishing.service.gov.uk/government/uploads/system/uploads/attachment_data/file/474742/Code_of_Practice_for_Disclosure_and_Barring_Service_Nov_1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CBCD9E995D2429E2753CA2D992DEE" ma:contentTypeVersion="11" ma:contentTypeDescription="Create a new document." ma:contentTypeScope="" ma:versionID="819223da6a6883827a533adeb3650502">
  <xsd:schema xmlns:xsd="http://www.w3.org/2001/XMLSchema" xmlns:xs="http://www.w3.org/2001/XMLSchema" xmlns:p="http://schemas.microsoft.com/office/2006/metadata/properties" xmlns:ns2="cea178b6-c4c7-42d6-8287-4f61c8d74d59" xmlns:ns3="81b2747e-7a3c-4fbf-ab6e-e64c7b3a3019" targetNamespace="http://schemas.microsoft.com/office/2006/metadata/properties" ma:root="true" ma:fieldsID="4c93e5387f67bd07b1c6f858e02faf4c" ns2:_="" ns3:_="">
    <xsd:import namespace="cea178b6-c4c7-42d6-8287-4f61c8d74d59"/>
    <xsd:import namespace="81b2747e-7a3c-4fbf-ab6e-e64c7b3a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178b6-c4c7-42d6-8287-4f61c8d74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a91d48-182e-46b3-bce8-0b51f50c8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747e-7a3c-4fbf-ab6e-e64c7b3a30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eb6310-459d-488e-b9e7-61afea82f991}" ma:internalName="TaxCatchAll" ma:showField="CatchAllData" ma:web="81b2747e-7a3c-4fbf-ab6e-e64c7b3a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178b6-c4c7-42d6-8287-4f61c8d74d59">
      <Terms xmlns="http://schemas.microsoft.com/office/infopath/2007/PartnerControls"/>
    </lcf76f155ced4ddcb4097134ff3c332f>
    <TaxCatchAll xmlns="81b2747e-7a3c-4fbf-ab6e-e64c7b3a3019"/>
  </documentManagement>
</p:properties>
</file>

<file path=customXml/itemProps1.xml><?xml version="1.0" encoding="utf-8"?>
<ds:datastoreItem xmlns:ds="http://schemas.openxmlformats.org/officeDocument/2006/customXml" ds:itemID="{4E8437F3-AB4F-4AB4-B011-35D0D8C93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178b6-c4c7-42d6-8287-4f61c8d74d59"/>
    <ds:schemaRef ds:uri="81b2747e-7a3c-4fbf-ab6e-e64c7b3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BE0BE-D71D-4407-A484-483A6A47E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81DEB-F25E-4628-BBD7-5E5B9072D3DB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81b2747e-7a3c-4fbf-ab6e-e64c7b3a3019"/>
    <ds:schemaRef ds:uri="cea178b6-c4c7-42d6-8287-4f61c8d74d5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</dc:creator>
  <cp:lastModifiedBy>Mrs K Sams</cp:lastModifiedBy>
  <cp:revision>2</cp:revision>
  <cp:lastPrinted>2020-01-31T11:37:00Z</cp:lastPrinted>
  <dcterms:created xsi:type="dcterms:W3CDTF">2024-09-16T13:12:00Z</dcterms:created>
  <dcterms:modified xsi:type="dcterms:W3CDTF">2024-09-16T13:12:00Z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0x0101003D4CBCD9E995D2429E2753CA2D992DEE</vt:lpwstr>
  </property>
</Properties>
</file>