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557CB" w14:textId="34DEB653" w:rsidR="00592AC3" w:rsidRDefault="00592AC3"/>
    <w:p w14:paraId="722F8A58" w14:textId="01703E06" w:rsidR="00B05ADD" w:rsidRDefault="00B05ADD"/>
    <w:p w14:paraId="4CC3DB20" w14:textId="13E17F43" w:rsidR="00B05ADD" w:rsidRPr="000B003B" w:rsidRDefault="00B05ADD" w:rsidP="00CC1FAF">
      <w:pPr>
        <w:pStyle w:val="Title"/>
        <w:jc w:val="center"/>
        <w:rPr>
          <w:rFonts w:ascii="Poppins" w:hAnsi="Poppins" w:cs="Poppins"/>
          <w:b/>
          <w:bCs/>
          <w:color w:val="0F4761" w:themeColor="accent1" w:themeShade="BF"/>
        </w:rPr>
      </w:pPr>
      <w:r w:rsidRPr="000B003B">
        <w:rPr>
          <w:rFonts w:ascii="Poppins" w:hAnsi="Poppins" w:cs="Poppins"/>
          <w:b/>
          <w:bCs/>
          <w:color w:val="0F4761" w:themeColor="accent1" w:themeShade="BF"/>
          <w:w w:val="90"/>
        </w:rPr>
        <w:t>Teacher</w:t>
      </w:r>
      <w:r w:rsidRPr="000B003B">
        <w:rPr>
          <w:rFonts w:ascii="Poppins" w:hAnsi="Poppins" w:cs="Poppins"/>
          <w:b/>
          <w:bCs/>
          <w:color w:val="0F4761" w:themeColor="accent1" w:themeShade="BF"/>
          <w:spacing w:val="-2"/>
          <w:w w:val="90"/>
        </w:rPr>
        <w:t xml:space="preserve"> </w:t>
      </w:r>
      <w:r w:rsidRPr="000B003B">
        <w:rPr>
          <w:rFonts w:ascii="Poppins" w:hAnsi="Poppins" w:cs="Poppins"/>
          <w:b/>
          <w:bCs/>
          <w:color w:val="0F4761" w:themeColor="accent1" w:themeShade="BF"/>
          <w:w w:val="90"/>
        </w:rPr>
        <w:t>of</w:t>
      </w:r>
      <w:r w:rsidRPr="000B003B">
        <w:rPr>
          <w:rFonts w:ascii="Poppins" w:hAnsi="Poppins" w:cs="Poppins"/>
          <w:b/>
          <w:bCs/>
          <w:color w:val="0F4761" w:themeColor="accent1" w:themeShade="BF"/>
          <w:spacing w:val="-18"/>
        </w:rPr>
        <w:t xml:space="preserve"> </w:t>
      </w:r>
      <w:r w:rsidRPr="000B003B">
        <w:rPr>
          <w:rFonts w:ascii="Poppins" w:hAnsi="Poppins" w:cs="Poppins"/>
          <w:b/>
          <w:bCs/>
          <w:color w:val="0F4761" w:themeColor="accent1" w:themeShade="BF"/>
          <w:spacing w:val="-2"/>
          <w:w w:val="90"/>
        </w:rPr>
        <w:t>MFL</w:t>
      </w:r>
    </w:p>
    <w:p w14:paraId="10BA446D" w14:textId="049B166B" w:rsidR="00B05ADD" w:rsidRPr="000B003B" w:rsidRDefault="000B003B" w:rsidP="000B003B">
      <w:pPr>
        <w:ind w:left="308" w:right="3"/>
        <w:rPr>
          <w:rFonts w:ascii="Poppins" w:hAnsi="Poppins" w:cs="Poppins"/>
          <w:b/>
          <w:bCs/>
          <w:color w:val="0F4761" w:themeColor="accent1" w:themeShade="BF"/>
          <w:sz w:val="48"/>
        </w:rPr>
      </w:pPr>
      <w:r w:rsidRPr="000B003B">
        <w:rPr>
          <w:rFonts w:ascii="Poppins" w:hAnsi="Poppins" w:cs="Poppins"/>
          <w:b/>
          <w:bCs/>
          <w:color w:val="0F4761" w:themeColor="accent1" w:themeShade="BF"/>
          <w:spacing w:val="4"/>
          <w:w w:val="90"/>
          <w:sz w:val="48"/>
        </w:rPr>
        <w:t xml:space="preserve">                      </w:t>
      </w:r>
      <w:r w:rsidR="00B05ADD" w:rsidRPr="000B003B">
        <w:rPr>
          <w:rFonts w:ascii="Poppins" w:hAnsi="Poppins" w:cs="Poppins"/>
          <w:b/>
          <w:bCs/>
          <w:color w:val="0F4761" w:themeColor="accent1" w:themeShade="BF"/>
          <w:spacing w:val="4"/>
          <w:w w:val="90"/>
          <w:sz w:val="48"/>
        </w:rPr>
        <w:t>Recruitment</w:t>
      </w:r>
      <w:r w:rsidR="00B05ADD" w:rsidRPr="000B003B">
        <w:rPr>
          <w:rFonts w:ascii="Poppins" w:hAnsi="Poppins" w:cs="Poppins"/>
          <w:b/>
          <w:bCs/>
          <w:color w:val="0F4761" w:themeColor="accent1" w:themeShade="BF"/>
          <w:spacing w:val="27"/>
          <w:sz w:val="48"/>
        </w:rPr>
        <w:t xml:space="preserve"> </w:t>
      </w:r>
      <w:r w:rsidR="00B05ADD" w:rsidRPr="000B003B">
        <w:rPr>
          <w:rFonts w:ascii="Poppins" w:hAnsi="Poppins" w:cs="Poppins"/>
          <w:b/>
          <w:bCs/>
          <w:color w:val="0F4761" w:themeColor="accent1" w:themeShade="BF"/>
          <w:spacing w:val="-4"/>
          <w:sz w:val="48"/>
        </w:rPr>
        <w:t>Pack</w:t>
      </w:r>
    </w:p>
    <w:p w14:paraId="11F33A80" w14:textId="77777777" w:rsidR="00CC1FAF" w:rsidRPr="000B003B" w:rsidRDefault="00CC1FAF" w:rsidP="00CC1FAF">
      <w:pPr>
        <w:pStyle w:val="Heading2"/>
        <w:spacing w:before="0" w:after="0" w:line="276" w:lineRule="auto"/>
        <w:ind w:right="9"/>
        <w:rPr>
          <w:rFonts w:ascii="Poppins" w:hAnsi="Poppins" w:cs="Poppins"/>
          <w:b/>
          <w:bCs/>
          <w:color w:val="004E71"/>
        </w:rPr>
      </w:pPr>
    </w:p>
    <w:p w14:paraId="4E95B4F1" w14:textId="12667FA5" w:rsidR="00CC1FAF" w:rsidRPr="00784025" w:rsidRDefault="00CC1FAF" w:rsidP="00CC1FAF">
      <w:pPr>
        <w:pStyle w:val="Heading2"/>
        <w:spacing w:before="0" w:after="0" w:line="276" w:lineRule="auto"/>
        <w:ind w:right="9"/>
        <w:rPr>
          <w:rFonts w:ascii="Poppins" w:hAnsi="Poppins" w:cs="Poppins"/>
          <w:b/>
          <w:bCs/>
          <w:sz w:val="28"/>
          <w:szCs w:val="28"/>
        </w:rPr>
      </w:pPr>
      <w:bookmarkStart w:id="0" w:name="_bookmark0"/>
      <w:bookmarkEnd w:id="0"/>
      <w:r w:rsidRPr="00784025">
        <w:rPr>
          <w:rFonts w:ascii="Poppins" w:hAnsi="Poppins" w:cs="Poppins"/>
          <w:b/>
          <w:bCs/>
          <w:color w:val="004E71"/>
          <w:sz w:val="28"/>
          <w:szCs w:val="28"/>
        </w:rPr>
        <w:t xml:space="preserve">Welcome from our </w:t>
      </w:r>
      <w:r w:rsidRPr="00784025">
        <w:rPr>
          <w:rFonts w:ascii="Poppins" w:hAnsi="Poppins" w:cs="Poppins"/>
          <w:b/>
          <w:bCs/>
          <w:color w:val="004E71"/>
          <w:w w:val="90"/>
          <w:sz w:val="28"/>
          <w:szCs w:val="28"/>
        </w:rPr>
        <w:t>Headteacher, Polly Lankester</w:t>
      </w:r>
    </w:p>
    <w:p w14:paraId="63C9CC67" w14:textId="77777777" w:rsidR="00CC1FAF" w:rsidRPr="000B003B" w:rsidRDefault="00CC1FAF" w:rsidP="00CC1FAF">
      <w:pPr>
        <w:spacing w:line="252" w:lineRule="auto"/>
        <w:ind w:left="1" w:right="36"/>
        <w:rPr>
          <w:rFonts w:ascii="Poppins" w:hAnsi="Poppins" w:cs="Poppins"/>
          <w:sz w:val="20"/>
          <w:szCs w:val="20"/>
        </w:rPr>
      </w:pPr>
    </w:p>
    <w:p w14:paraId="634C8336" w14:textId="435BA95F" w:rsidR="00CC1FAF" w:rsidRPr="000B003B" w:rsidRDefault="00CC1FAF" w:rsidP="00CC1FAF">
      <w:pPr>
        <w:spacing w:line="252" w:lineRule="auto"/>
        <w:ind w:left="1" w:right="36"/>
        <w:rPr>
          <w:rFonts w:ascii="Poppins" w:hAnsi="Poppins" w:cs="Poppins"/>
          <w:sz w:val="20"/>
          <w:szCs w:val="20"/>
        </w:rPr>
      </w:pPr>
      <w:r w:rsidRPr="000B003B">
        <w:rPr>
          <w:rFonts w:ascii="Poppins" w:hAnsi="Poppins" w:cs="Poppins"/>
          <w:sz w:val="20"/>
          <w:szCs w:val="20"/>
        </w:rPr>
        <w:t>Thank</w:t>
      </w:r>
      <w:r w:rsidRPr="000B003B">
        <w:rPr>
          <w:rFonts w:ascii="Poppins" w:hAnsi="Poppins" w:cs="Poppins"/>
          <w:spacing w:val="-7"/>
          <w:sz w:val="20"/>
          <w:szCs w:val="20"/>
        </w:rPr>
        <w:t xml:space="preserve"> </w:t>
      </w:r>
      <w:r w:rsidRPr="000B003B">
        <w:rPr>
          <w:rFonts w:ascii="Poppins" w:hAnsi="Poppins" w:cs="Poppins"/>
          <w:sz w:val="20"/>
          <w:szCs w:val="20"/>
        </w:rPr>
        <w:t>you</w:t>
      </w:r>
      <w:r w:rsidRPr="000B003B">
        <w:rPr>
          <w:rFonts w:ascii="Poppins" w:hAnsi="Poppins" w:cs="Poppins"/>
          <w:spacing w:val="-8"/>
          <w:sz w:val="20"/>
          <w:szCs w:val="20"/>
        </w:rPr>
        <w:t xml:space="preserve"> </w:t>
      </w:r>
      <w:r w:rsidRPr="000B003B">
        <w:rPr>
          <w:rFonts w:ascii="Poppins" w:hAnsi="Poppins" w:cs="Poppins"/>
          <w:sz w:val="20"/>
          <w:szCs w:val="20"/>
        </w:rPr>
        <w:t>for</w:t>
      </w:r>
      <w:r w:rsidRPr="000B003B">
        <w:rPr>
          <w:rFonts w:ascii="Poppins" w:hAnsi="Poppins" w:cs="Poppins"/>
          <w:spacing w:val="-8"/>
          <w:sz w:val="20"/>
          <w:szCs w:val="20"/>
        </w:rPr>
        <w:t xml:space="preserve"> </w:t>
      </w:r>
      <w:r w:rsidRPr="000B003B">
        <w:rPr>
          <w:rFonts w:ascii="Poppins" w:hAnsi="Poppins" w:cs="Poppins"/>
          <w:sz w:val="20"/>
          <w:szCs w:val="20"/>
        </w:rPr>
        <w:t>your</w:t>
      </w:r>
      <w:r w:rsidRPr="000B003B">
        <w:rPr>
          <w:rFonts w:ascii="Poppins" w:hAnsi="Poppins" w:cs="Poppins"/>
          <w:spacing w:val="-8"/>
          <w:sz w:val="20"/>
          <w:szCs w:val="20"/>
        </w:rPr>
        <w:t xml:space="preserve"> </w:t>
      </w:r>
      <w:r w:rsidRPr="000B003B">
        <w:rPr>
          <w:rFonts w:ascii="Poppins" w:hAnsi="Poppins" w:cs="Poppins"/>
          <w:sz w:val="20"/>
          <w:szCs w:val="20"/>
        </w:rPr>
        <w:t>interest</w:t>
      </w:r>
      <w:r w:rsidRPr="000B003B">
        <w:rPr>
          <w:rFonts w:ascii="Poppins" w:hAnsi="Poppins" w:cs="Poppins"/>
          <w:spacing w:val="-8"/>
          <w:sz w:val="20"/>
          <w:szCs w:val="20"/>
        </w:rPr>
        <w:t xml:space="preserve"> </w:t>
      </w:r>
      <w:r w:rsidRPr="000B003B">
        <w:rPr>
          <w:rFonts w:ascii="Poppins" w:hAnsi="Poppins" w:cs="Poppins"/>
          <w:sz w:val="20"/>
          <w:szCs w:val="20"/>
        </w:rPr>
        <w:t>in</w:t>
      </w:r>
      <w:r w:rsidRPr="000B003B">
        <w:rPr>
          <w:rFonts w:ascii="Poppins" w:hAnsi="Poppins" w:cs="Poppins"/>
          <w:spacing w:val="-8"/>
          <w:sz w:val="20"/>
          <w:szCs w:val="20"/>
        </w:rPr>
        <w:t xml:space="preserve"> </w:t>
      </w:r>
      <w:r w:rsidRPr="000B003B">
        <w:rPr>
          <w:rFonts w:ascii="Poppins" w:hAnsi="Poppins" w:cs="Poppins"/>
          <w:sz w:val="20"/>
          <w:szCs w:val="20"/>
        </w:rPr>
        <w:t>joining</w:t>
      </w:r>
      <w:r w:rsidRPr="000B003B">
        <w:rPr>
          <w:rFonts w:ascii="Poppins" w:hAnsi="Poppins" w:cs="Poppins"/>
          <w:spacing w:val="-9"/>
          <w:sz w:val="20"/>
          <w:szCs w:val="20"/>
        </w:rPr>
        <w:t xml:space="preserve"> </w:t>
      </w:r>
      <w:r w:rsidRPr="000B003B">
        <w:rPr>
          <w:rFonts w:ascii="Poppins" w:hAnsi="Poppins" w:cs="Poppins"/>
          <w:sz w:val="20"/>
          <w:szCs w:val="20"/>
        </w:rPr>
        <w:t>Saffron Walden County High School.</w:t>
      </w:r>
      <w:r w:rsidRPr="000B003B">
        <w:rPr>
          <w:rFonts w:ascii="Poppins" w:hAnsi="Poppins" w:cs="Poppins"/>
          <w:spacing w:val="40"/>
          <w:sz w:val="20"/>
          <w:szCs w:val="20"/>
        </w:rPr>
        <w:t xml:space="preserve"> </w:t>
      </w:r>
      <w:r w:rsidRPr="000B003B">
        <w:rPr>
          <w:rFonts w:ascii="Poppins" w:hAnsi="Poppins" w:cs="Poppins"/>
          <w:sz w:val="20"/>
          <w:szCs w:val="20"/>
        </w:rPr>
        <w:t xml:space="preserve">This is a wonderful school to work </w:t>
      </w:r>
      <w:r w:rsidR="00704576" w:rsidRPr="000B003B">
        <w:rPr>
          <w:rFonts w:ascii="Poppins" w:hAnsi="Poppins" w:cs="Poppins"/>
          <w:sz w:val="20"/>
          <w:szCs w:val="20"/>
        </w:rPr>
        <w:t>in,</w:t>
      </w:r>
      <w:r w:rsidRPr="000B003B">
        <w:rPr>
          <w:rFonts w:ascii="Poppins" w:hAnsi="Poppins" w:cs="Poppins"/>
          <w:sz w:val="20"/>
          <w:szCs w:val="20"/>
        </w:rPr>
        <w:t xml:space="preserve"> and I would encourage you to take the next step and complete the application form.</w:t>
      </w:r>
    </w:p>
    <w:p w14:paraId="0952925A" w14:textId="578FD91D" w:rsidR="00CC1FAF" w:rsidRPr="000B003B" w:rsidRDefault="00CC1FAF" w:rsidP="00CC1FAF">
      <w:pPr>
        <w:spacing w:before="166" w:line="252" w:lineRule="auto"/>
        <w:ind w:left="1" w:right="-4"/>
        <w:rPr>
          <w:rFonts w:ascii="Poppins" w:hAnsi="Poppins" w:cs="Poppins"/>
          <w:sz w:val="20"/>
          <w:szCs w:val="20"/>
        </w:rPr>
      </w:pPr>
      <w:r w:rsidRPr="000B003B">
        <w:rPr>
          <w:rFonts w:ascii="Poppins" w:hAnsi="Poppins" w:cs="Poppins"/>
          <w:w w:val="105"/>
          <w:sz w:val="20"/>
          <w:szCs w:val="20"/>
        </w:rPr>
        <w:t>What</w:t>
      </w:r>
      <w:r w:rsidRPr="000B003B">
        <w:rPr>
          <w:rFonts w:ascii="Poppins" w:hAnsi="Poppins" w:cs="Poppins"/>
          <w:spacing w:val="-11"/>
          <w:w w:val="105"/>
          <w:sz w:val="20"/>
          <w:szCs w:val="20"/>
        </w:rPr>
        <w:t xml:space="preserve"> </w:t>
      </w:r>
      <w:r w:rsidRPr="000B003B">
        <w:rPr>
          <w:rFonts w:ascii="Poppins" w:hAnsi="Poppins" w:cs="Poppins"/>
          <w:w w:val="105"/>
          <w:sz w:val="20"/>
          <w:szCs w:val="20"/>
        </w:rPr>
        <w:t>makes</w:t>
      </w:r>
      <w:r w:rsidRPr="000B003B">
        <w:rPr>
          <w:rFonts w:ascii="Poppins" w:hAnsi="Poppins" w:cs="Poppins"/>
          <w:spacing w:val="-13"/>
          <w:w w:val="105"/>
          <w:sz w:val="20"/>
          <w:szCs w:val="20"/>
        </w:rPr>
        <w:t xml:space="preserve"> </w:t>
      </w:r>
      <w:r w:rsidRPr="000B003B">
        <w:rPr>
          <w:rFonts w:ascii="Poppins" w:hAnsi="Poppins" w:cs="Poppins"/>
          <w:w w:val="105"/>
          <w:sz w:val="20"/>
          <w:szCs w:val="20"/>
        </w:rPr>
        <w:t>this</w:t>
      </w:r>
      <w:r w:rsidRPr="000B003B">
        <w:rPr>
          <w:rFonts w:ascii="Poppins" w:hAnsi="Poppins" w:cs="Poppins"/>
          <w:spacing w:val="-12"/>
          <w:w w:val="105"/>
          <w:sz w:val="20"/>
          <w:szCs w:val="20"/>
        </w:rPr>
        <w:t xml:space="preserve"> </w:t>
      </w:r>
      <w:r w:rsidRPr="000B003B">
        <w:rPr>
          <w:rFonts w:ascii="Poppins" w:hAnsi="Poppins" w:cs="Poppins"/>
          <w:w w:val="105"/>
          <w:sz w:val="20"/>
          <w:szCs w:val="20"/>
        </w:rPr>
        <w:t>school</w:t>
      </w:r>
      <w:r w:rsidRPr="000B003B">
        <w:rPr>
          <w:rFonts w:ascii="Poppins" w:hAnsi="Poppins" w:cs="Poppins"/>
          <w:spacing w:val="-12"/>
          <w:w w:val="105"/>
          <w:sz w:val="20"/>
          <w:szCs w:val="20"/>
        </w:rPr>
        <w:t xml:space="preserve"> </w:t>
      </w:r>
      <w:r w:rsidRPr="000B003B">
        <w:rPr>
          <w:rFonts w:ascii="Poppins" w:hAnsi="Poppins" w:cs="Poppins"/>
          <w:w w:val="105"/>
          <w:sz w:val="20"/>
          <w:szCs w:val="20"/>
        </w:rPr>
        <w:t>such</w:t>
      </w:r>
      <w:r w:rsidRPr="000B003B">
        <w:rPr>
          <w:rFonts w:ascii="Poppins" w:hAnsi="Poppins" w:cs="Poppins"/>
          <w:spacing w:val="-13"/>
          <w:w w:val="105"/>
          <w:sz w:val="20"/>
          <w:szCs w:val="20"/>
        </w:rPr>
        <w:t xml:space="preserve"> </w:t>
      </w:r>
      <w:r w:rsidRPr="000B003B">
        <w:rPr>
          <w:rFonts w:ascii="Poppins" w:hAnsi="Poppins" w:cs="Poppins"/>
          <w:w w:val="105"/>
          <w:sz w:val="20"/>
          <w:szCs w:val="20"/>
        </w:rPr>
        <w:t>a</w:t>
      </w:r>
      <w:r w:rsidRPr="000B003B">
        <w:rPr>
          <w:rFonts w:ascii="Poppins" w:hAnsi="Poppins" w:cs="Poppins"/>
          <w:spacing w:val="-11"/>
          <w:w w:val="105"/>
          <w:sz w:val="20"/>
          <w:szCs w:val="20"/>
        </w:rPr>
        <w:t xml:space="preserve"> </w:t>
      </w:r>
      <w:r w:rsidRPr="000B003B">
        <w:rPr>
          <w:rFonts w:ascii="Poppins" w:hAnsi="Poppins" w:cs="Poppins"/>
          <w:w w:val="105"/>
          <w:sz w:val="20"/>
          <w:szCs w:val="20"/>
        </w:rPr>
        <w:t>great</w:t>
      </w:r>
      <w:r w:rsidRPr="000B003B">
        <w:rPr>
          <w:rFonts w:ascii="Poppins" w:hAnsi="Poppins" w:cs="Poppins"/>
          <w:spacing w:val="-11"/>
          <w:w w:val="105"/>
          <w:sz w:val="20"/>
          <w:szCs w:val="20"/>
        </w:rPr>
        <w:t xml:space="preserve"> </w:t>
      </w:r>
      <w:r w:rsidRPr="000B003B">
        <w:rPr>
          <w:rFonts w:ascii="Poppins" w:hAnsi="Poppins" w:cs="Poppins"/>
          <w:w w:val="105"/>
          <w:sz w:val="20"/>
          <w:szCs w:val="20"/>
        </w:rPr>
        <w:t>place</w:t>
      </w:r>
      <w:r w:rsidRPr="000B003B">
        <w:rPr>
          <w:rFonts w:ascii="Poppins" w:hAnsi="Poppins" w:cs="Poppins"/>
          <w:spacing w:val="-7"/>
          <w:w w:val="105"/>
          <w:sz w:val="20"/>
          <w:szCs w:val="20"/>
        </w:rPr>
        <w:t xml:space="preserve"> </w:t>
      </w:r>
      <w:r w:rsidRPr="000B003B">
        <w:rPr>
          <w:rFonts w:ascii="Poppins" w:hAnsi="Poppins" w:cs="Poppins"/>
          <w:w w:val="105"/>
          <w:sz w:val="20"/>
          <w:szCs w:val="20"/>
        </w:rPr>
        <w:t>for the</w:t>
      </w:r>
      <w:r w:rsidRPr="000B003B">
        <w:rPr>
          <w:rFonts w:ascii="Poppins" w:hAnsi="Poppins" w:cs="Poppins"/>
          <w:spacing w:val="-17"/>
          <w:w w:val="105"/>
          <w:sz w:val="20"/>
          <w:szCs w:val="20"/>
        </w:rPr>
        <w:t xml:space="preserve"> </w:t>
      </w:r>
      <w:r w:rsidRPr="000B003B">
        <w:rPr>
          <w:rFonts w:ascii="Poppins" w:hAnsi="Poppins" w:cs="Poppins"/>
          <w:w w:val="105"/>
          <w:sz w:val="20"/>
          <w:szCs w:val="20"/>
        </w:rPr>
        <w:t>next</w:t>
      </w:r>
      <w:r w:rsidRPr="000B003B">
        <w:rPr>
          <w:rFonts w:ascii="Poppins" w:hAnsi="Poppins" w:cs="Poppins"/>
          <w:spacing w:val="-17"/>
          <w:w w:val="105"/>
          <w:sz w:val="20"/>
          <w:szCs w:val="20"/>
        </w:rPr>
        <w:t xml:space="preserve"> </w:t>
      </w:r>
      <w:r w:rsidRPr="000B003B">
        <w:rPr>
          <w:rFonts w:ascii="Poppins" w:hAnsi="Poppins" w:cs="Poppins"/>
          <w:w w:val="105"/>
          <w:sz w:val="20"/>
          <w:szCs w:val="20"/>
        </w:rPr>
        <w:t>step</w:t>
      </w:r>
      <w:r w:rsidRPr="000B003B">
        <w:rPr>
          <w:rFonts w:ascii="Poppins" w:hAnsi="Poppins" w:cs="Poppins"/>
          <w:spacing w:val="-16"/>
          <w:w w:val="105"/>
          <w:sz w:val="20"/>
          <w:szCs w:val="20"/>
        </w:rPr>
        <w:t xml:space="preserve"> </w:t>
      </w:r>
      <w:r w:rsidRPr="000B003B">
        <w:rPr>
          <w:rFonts w:ascii="Poppins" w:hAnsi="Poppins" w:cs="Poppins"/>
          <w:w w:val="105"/>
          <w:sz w:val="20"/>
          <w:szCs w:val="20"/>
        </w:rPr>
        <w:t>in</w:t>
      </w:r>
      <w:r w:rsidRPr="000B003B">
        <w:rPr>
          <w:rFonts w:ascii="Poppins" w:hAnsi="Poppins" w:cs="Poppins"/>
          <w:spacing w:val="-17"/>
          <w:w w:val="105"/>
          <w:sz w:val="20"/>
          <w:szCs w:val="20"/>
        </w:rPr>
        <w:t xml:space="preserve"> </w:t>
      </w:r>
      <w:r w:rsidRPr="000B003B">
        <w:rPr>
          <w:rFonts w:ascii="Poppins" w:hAnsi="Poppins" w:cs="Poppins"/>
          <w:w w:val="105"/>
          <w:sz w:val="20"/>
          <w:szCs w:val="20"/>
        </w:rPr>
        <w:t>your</w:t>
      </w:r>
      <w:r w:rsidRPr="000B003B">
        <w:rPr>
          <w:rFonts w:ascii="Poppins" w:hAnsi="Poppins" w:cs="Poppins"/>
          <w:spacing w:val="-17"/>
          <w:w w:val="105"/>
          <w:sz w:val="20"/>
          <w:szCs w:val="20"/>
        </w:rPr>
        <w:t xml:space="preserve"> </w:t>
      </w:r>
      <w:r w:rsidRPr="000B003B">
        <w:rPr>
          <w:rFonts w:ascii="Poppins" w:hAnsi="Poppins" w:cs="Poppins"/>
          <w:w w:val="105"/>
          <w:sz w:val="20"/>
          <w:szCs w:val="20"/>
        </w:rPr>
        <w:t>career?</w:t>
      </w:r>
      <w:r w:rsidRPr="000B003B">
        <w:rPr>
          <w:rFonts w:ascii="Poppins" w:hAnsi="Poppins" w:cs="Poppins"/>
          <w:spacing w:val="6"/>
          <w:w w:val="105"/>
          <w:sz w:val="20"/>
          <w:szCs w:val="20"/>
        </w:rPr>
        <w:t xml:space="preserve"> </w:t>
      </w:r>
      <w:r w:rsidRPr="000B003B">
        <w:rPr>
          <w:rFonts w:ascii="Poppins" w:hAnsi="Poppins" w:cs="Poppins"/>
          <w:w w:val="105"/>
          <w:sz w:val="20"/>
          <w:szCs w:val="20"/>
        </w:rPr>
        <w:t>I</w:t>
      </w:r>
      <w:r w:rsidRPr="000B003B">
        <w:rPr>
          <w:rFonts w:ascii="Poppins" w:hAnsi="Poppins" w:cs="Poppins"/>
          <w:spacing w:val="-16"/>
          <w:w w:val="105"/>
          <w:sz w:val="20"/>
          <w:szCs w:val="20"/>
        </w:rPr>
        <w:t xml:space="preserve"> </w:t>
      </w:r>
      <w:r w:rsidRPr="000B003B">
        <w:rPr>
          <w:rFonts w:ascii="Poppins" w:hAnsi="Poppins" w:cs="Poppins"/>
          <w:w w:val="105"/>
          <w:sz w:val="20"/>
          <w:szCs w:val="20"/>
        </w:rPr>
        <w:t>think</w:t>
      </w:r>
      <w:r w:rsidRPr="000B003B">
        <w:rPr>
          <w:rFonts w:ascii="Poppins" w:hAnsi="Poppins" w:cs="Poppins"/>
          <w:spacing w:val="-17"/>
          <w:w w:val="105"/>
          <w:sz w:val="20"/>
          <w:szCs w:val="20"/>
        </w:rPr>
        <w:t xml:space="preserve"> </w:t>
      </w:r>
      <w:r w:rsidRPr="000B003B">
        <w:rPr>
          <w:rFonts w:ascii="Poppins" w:hAnsi="Poppins" w:cs="Poppins"/>
          <w:w w:val="105"/>
          <w:sz w:val="20"/>
          <w:szCs w:val="20"/>
        </w:rPr>
        <w:t>it</w:t>
      </w:r>
      <w:r w:rsidRPr="000B003B">
        <w:rPr>
          <w:rFonts w:ascii="Poppins" w:hAnsi="Poppins" w:cs="Poppins"/>
          <w:spacing w:val="-16"/>
          <w:w w:val="105"/>
          <w:sz w:val="20"/>
          <w:szCs w:val="20"/>
        </w:rPr>
        <w:t xml:space="preserve"> </w:t>
      </w:r>
      <w:r w:rsidRPr="000B003B">
        <w:rPr>
          <w:rFonts w:ascii="Poppins" w:hAnsi="Poppins" w:cs="Poppins"/>
          <w:w w:val="105"/>
          <w:sz w:val="20"/>
          <w:szCs w:val="20"/>
        </w:rPr>
        <w:t>is</w:t>
      </w:r>
      <w:r w:rsidRPr="000B003B">
        <w:rPr>
          <w:rFonts w:ascii="Poppins" w:hAnsi="Poppins" w:cs="Poppins"/>
          <w:spacing w:val="-17"/>
          <w:w w:val="105"/>
          <w:sz w:val="20"/>
          <w:szCs w:val="20"/>
        </w:rPr>
        <w:t xml:space="preserve"> </w:t>
      </w:r>
      <w:r w:rsidRPr="000B003B">
        <w:rPr>
          <w:rFonts w:ascii="Poppins" w:hAnsi="Poppins" w:cs="Poppins"/>
          <w:w w:val="105"/>
          <w:sz w:val="20"/>
          <w:szCs w:val="20"/>
        </w:rPr>
        <w:t>a</w:t>
      </w:r>
      <w:r w:rsidRPr="000B003B">
        <w:rPr>
          <w:rFonts w:ascii="Poppins" w:hAnsi="Poppins" w:cs="Poppins"/>
          <w:spacing w:val="-17"/>
          <w:w w:val="105"/>
          <w:sz w:val="20"/>
          <w:szCs w:val="20"/>
        </w:rPr>
        <w:t xml:space="preserve"> </w:t>
      </w:r>
      <w:r w:rsidRPr="000B003B">
        <w:rPr>
          <w:rFonts w:ascii="Poppins" w:hAnsi="Poppins" w:cs="Poppins"/>
          <w:w w:val="105"/>
          <w:sz w:val="20"/>
          <w:szCs w:val="20"/>
        </w:rPr>
        <w:t>truly special place to work as we are one of the largest schools</w:t>
      </w:r>
      <w:r w:rsidRPr="000B003B">
        <w:rPr>
          <w:rFonts w:ascii="Poppins" w:hAnsi="Poppins" w:cs="Poppins"/>
          <w:spacing w:val="-1"/>
          <w:w w:val="105"/>
          <w:sz w:val="20"/>
          <w:szCs w:val="20"/>
        </w:rPr>
        <w:t xml:space="preserve"> </w:t>
      </w:r>
      <w:r w:rsidRPr="000B003B">
        <w:rPr>
          <w:rFonts w:ascii="Poppins" w:hAnsi="Poppins" w:cs="Poppins"/>
          <w:w w:val="105"/>
          <w:sz w:val="20"/>
          <w:szCs w:val="20"/>
        </w:rPr>
        <w:t>in the</w:t>
      </w:r>
      <w:r w:rsidRPr="000B003B">
        <w:rPr>
          <w:rFonts w:ascii="Poppins" w:hAnsi="Poppins" w:cs="Poppins"/>
          <w:spacing w:val="-1"/>
          <w:w w:val="105"/>
          <w:sz w:val="20"/>
          <w:szCs w:val="20"/>
        </w:rPr>
        <w:t xml:space="preserve"> </w:t>
      </w:r>
      <w:r w:rsidRPr="000B003B">
        <w:rPr>
          <w:rFonts w:ascii="Poppins" w:hAnsi="Poppins" w:cs="Poppins"/>
          <w:w w:val="105"/>
          <w:sz w:val="20"/>
          <w:szCs w:val="20"/>
        </w:rPr>
        <w:t>country, but</w:t>
      </w:r>
      <w:r w:rsidRPr="000B003B">
        <w:rPr>
          <w:rFonts w:ascii="Poppins" w:hAnsi="Poppins" w:cs="Poppins"/>
          <w:spacing w:val="-2"/>
          <w:w w:val="105"/>
          <w:sz w:val="20"/>
          <w:szCs w:val="20"/>
        </w:rPr>
        <w:t xml:space="preserve"> </w:t>
      </w:r>
      <w:r w:rsidRPr="000B003B">
        <w:rPr>
          <w:rFonts w:ascii="Poppins" w:hAnsi="Poppins" w:cs="Poppins"/>
          <w:w w:val="105"/>
          <w:sz w:val="20"/>
          <w:szCs w:val="20"/>
        </w:rPr>
        <w:t>also</w:t>
      </w:r>
      <w:r w:rsidRPr="000B003B">
        <w:rPr>
          <w:rFonts w:ascii="Poppins" w:hAnsi="Poppins" w:cs="Poppins"/>
          <w:spacing w:val="-2"/>
          <w:w w:val="105"/>
          <w:sz w:val="20"/>
          <w:szCs w:val="20"/>
        </w:rPr>
        <w:t xml:space="preserve"> </w:t>
      </w:r>
      <w:r w:rsidRPr="000B003B">
        <w:rPr>
          <w:rFonts w:ascii="Poppins" w:hAnsi="Poppins" w:cs="Poppins"/>
          <w:w w:val="105"/>
          <w:sz w:val="20"/>
          <w:szCs w:val="20"/>
        </w:rPr>
        <w:t>the only</w:t>
      </w:r>
      <w:r w:rsidRPr="000B003B">
        <w:rPr>
          <w:rFonts w:ascii="Poppins" w:hAnsi="Poppins" w:cs="Poppins"/>
          <w:spacing w:val="-4"/>
          <w:w w:val="105"/>
          <w:sz w:val="20"/>
          <w:szCs w:val="20"/>
        </w:rPr>
        <w:t xml:space="preserve"> </w:t>
      </w:r>
      <w:r w:rsidRPr="000B003B">
        <w:rPr>
          <w:rFonts w:ascii="Poppins" w:hAnsi="Poppins" w:cs="Poppins"/>
          <w:w w:val="105"/>
          <w:sz w:val="20"/>
          <w:szCs w:val="20"/>
        </w:rPr>
        <w:t>secondary</w:t>
      </w:r>
      <w:r w:rsidRPr="000B003B">
        <w:rPr>
          <w:rFonts w:ascii="Poppins" w:hAnsi="Poppins" w:cs="Poppins"/>
          <w:spacing w:val="-6"/>
          <w:w w:val="105"/>
          <w:sz w:val="20"/>
          <w:szCs w:val="20"/>
        </w:rPr>
        <w:t xml:space="preserve"> </w:t>
      </w:r>
      <w:r w:rsidRPr="000B003B">
        <w:rPr>
          <w:rFonts w:ascii="Poppins" w:hAnsi="Poppins" w:cs="Poppins"/>
          <w:w w:val="105"/>
          <w:sz w:val="20"/>
          <w:szCs w:val="20"/>
        </w:rPr>
        <w:t>school</w:t>
      </w:r>
      <w:r w:rsidRPr="000B003B">
        <w:rPr>
          <w:rFonts w:ascii="Poppins" w:hAnsi="Poppins" w:cs="Poppins"/>
          <w:spacing w:val="-6"/>
          <w:w w:val="105"/>
          <w:sz w:val="20"/>
          <w:szCs w:val="20"/>
        </w:rPr>
        <w:t xml:space="preserve"> </w:t>
      </w:r>
      <w:r w:rsidRPr="000B003B">
        <w:rPr>
          <w:rFonts w:ascii="Poppins" w:hAnsi="Poppins" w:cs="Poppins"/>
          <w:w w:val="105"/>
          <w:sz w:val="20"/>
          <w:szCs w:val="20"/>
        </w:rPr>
        <w:t>in</w:t>
      </w:r>
      <w:r w:rsidRPr="000B003B">
        <w:rPr>
          <w:rFonts w:ascii="Poppins" w:hAnsi="Poppins" w:cs="Poppins"/>
          <w:spacing w:val="-7"/>
          <w:w w:val="105"/>
          <w:sz w:val="20"/>
          <w:szCs w:val="20"/>
        </w:rPr>
        <w:t xml:space="preserve"> </w:t>
      </w:r>
      <w:r w:rsidRPr="000B003B">
        <w:rPr>
          <w:rFonts w:ascii="Poppins" w:hAnsi="Poppins" w:cs="Poppins"/>
          <w:w w:val="105"/>
          <w:sz w:val="20"/>
          <w:szCs w:val="20"/>
        </w:rPr>
        <w:t>Saffron</w:t>
      </w:r>
      <w:r w:rsidRPr="000B003B">
        <w:rPr>
          <w:rFonts w:ascii="Poppins" w:hAnsi="Poppins" w:cs="Poppins"/>
          <w:spacing w:val="-5"/>
          <w:w w:val="105"/>
          <w:sz w:val="20"/>
          <w:szCs w:val="20"/>
        </w:rPr>
        <w:t xml:space="preserve"> </w:t>
      </w:r>
      <w:r w:rsidRPr="000B003B">
        <w:rPr>
          <w:rFonts w:ascii="Poppins" w:hAnsi="Poppins" w:cs="Poppins"/>
          <w:w w:val="105"/>
          <w:sz w:val="20"/>
          <w:szCs w:val="20"/>
        </w:rPr>
        <w:t>Walden,</w:t>
      </w:r>
      <w:r w:rsidRPr="000B003B">
        <w:rPr>
          <w:rFonts w:ascii="Poppins" w:hAnsi="Poppins" w:cs="Poppins"/>
          <w:spacing w:val="-4"/>
          <w:w w:val="105"/>
          <w:sz w:val="20"/>
          <w:szCs w:val="20"/>
        </w:rPr>
        <w:t xml:space="preserve"> </w:t>
      </w:r>
      <w:r w:rsidRPr="000B003B">
        <w:rPr>
          <w:rFonts w:ascii="Poppins" w:hAnsi="Poppins" w:cs="Poppins"/>
          <w:w w:val="105"/>
          <w:sz w:val="20"/>
          <w:szCs w:val="20"/>
        </w:rPr>
        <w:t>and so we are a truly comprehensive school.</w:t>
      </w:r>
    </w:p>
    <w:p w14:paraId="6617151E" w14:textId="1891E90D" w:rsidR="00CC1FAF" w:rsidRPr="000B003B" w:rsidRDefault="00CC1FAF" w:rsidP="00CC1FAF">
      <w:pPr>
        <w:spacing w:before="90" w:line="252" w:lineRule="auto"/>
        <w:ind w:left="1" w:right="749"/>
        <w:rPr>
          <w:rFonts w:ascii="Poppins" w:hAnsi="Poppins" w:cs="Poppins"/>
          <w:sz w:val="20"/>
        </w:rPr>
      </w:pPr>
      <w:r w:rsidRPr="000B003B">
        <w:rPr>
          <w:rFonts w:ascii="Poppins" w:hAnsi="Poppins" w:cs="Poppins"/>
          <w:w w:val="105"/>
          <w:sz w:val="20"/>
          <w:szCs w:val="20"/>
        </w:rPr>
        <w:t>We believe in the transformative power of education.</w:t>
      </w:r>
      <w:r w:rsidRPr="000B003B">
        <w:rPr>
          <w:rFonts w:ascii="Poppins" w:hAnsi="Poppins" w:cs="Poppins"/>
          <w:spacing w:val="40"/>
          <w:w w:val="105"/>
          <w:sz w:val="20"/>
          <w:szCs w:val="20"/>
        </w:rPr>
        <w:t xml:space="preserve"> </w:t>
      </w:r>
      <w:r w:rsidRPr="000B003B">
        <w:rPr>
          <w:rFonts w:ascii="Poppins" w:hAnsi="Poppins" w:cs="Poppins"/>
          <w:w w:val="105"/>
          <w:sz w:val="20"/>
          <w:szCs w:val="20"/>
        </w:rPr>
        <w:t>We</w:t>
      </w:r>
      <w:r w:rsidRPr="000B003B">
        <w:rPr>
          <w:rFonts w:ascii="Poppins" w:hAnsi="Poppins" w:cs="Poppins"/>
          <w:spacing w:val="-15"/>
          <w:w w:val="105"/>
          <w:sz w:val="20"/>
          <w:szCs w:val="20"/>
        </w:rPr>
        <w:t xml:space="preserve"> </w:t>
      </w:r>
      <w:r w:rsidRPr="000B003B">
        <w:rPr>
          <w:rFonts w:ascii="Poppins" w:hAnsi="Poppins" w:cs="Poppins"/>
          <w:w w:val="105"/>
          <w:sz w:val="20"/>
          <w:szCs w:val="20"/>
        </w:rPr>
        <w:t>are</w:t>
      </w:r>
      <w:r w:rsidRPr="000B003B">
        <w:rPr>
          <w:rFonts w:ascii="Poppins" w:hAnsi="Poppins" w:cs="Poppins"/>
          <w:spacing w:val="-13"/>
          <w:w w:val="105"/>
          <w:sz w:val="20"/>
          <w:szCs w:val="20"/>
        </w:rPr>
        <w:t xml:space="preserve"> </w:t>
      </w:r>
      <w:r w:rsidRPr="000B003B">
        <w:rPr>
          <w:rFonts w:ascii="Poppins" w:hAnsi="Poppins" w:cs="Poppins"/>
          <w:w w:val="105"/>
          <w:sz w:val="20"/>
          <w:szCs w:val="20"/>
        </w:rPr>
        <w:t>committed</w:t>
      </w:r>
      <w:r w:rsidRPr="000B003B">
        <w:rPr>
          <w:rFonts w:ascii="Poppins" w:hAnsi="Poppins" w:cs="Poppins"/>
          <w:spacing w:val="-12"/>
          <w:w w:val="105"/>
          <w:sz w:val="20"/>
          <w:szCs w:val="20"/>
        </w:rPr>
        <w:t xml:space="preserve"> </w:t>
      </w:r>
      <w:r w:rsidRPr="000B003B">
        <w:rPr>
          <w:rFonts w:ascii="Poppins" w:hAnsi="Poppins" w:cs="Poppins"/>
          <w:w w:val="105"/>
          <w:sz w:val="20"/>
          <w:szCs w:val="20"/>
        </w:rPr>
        <w:t>to</w:t>
      </w:r>
      <w:r w:rsidRPr="000B003B">
        <w:rPr>
          <w:rFonts w:ascii="Poppins" w:hAnsi="Poppins" w:cs="Poppins"/>
          <w:spacing w:val="-13"/>
          <w:w w:val="105"/>
          <w:sz w:val="20"/>
          <w:szCs w:val="20"/>
        </w:rPr>
        <w:t xml:space="preserve"> </w:t>
      </w:r>
      <w:r w:rsidRPr="000B003B">
        <w:rPr>
          <w:rFonts w:ascii="Poppins" w:hAnsi="Poppins" w:cs="Poppins"/>
          <w:w w:val="105"/>
          <w:sz w:val="20"/>
          <w:szCs w:val="20"/>
        </w:rPr>
        <w:t>providing</w:t>
      </w:r>
      <w:r w:rsidRPr="000B003B">
        <w:rPr>
          <w:rFonts w:ascii="Poppins" w:hAnsi="Poppins" w:cs="Poppins"/>
          <w:spacing w:val="-11"/>
          <w:w w:val="105"/>
          <w:sz w:val="20"/>
          <w:szCs w:val="20"/>
        </w:rPr>
        <w:t xml:space="preserve"> </w:t>
      </w:r>
      <w:r w:rsidRPr="000B003B">
        <w:rPr>
          <w:rFonts w:ascii="Poppins" w:hAnsi="Poppins" w:cs="Poppins"/>
          <w:w w:val="105"/>
          <w:sz w:val="20"/>
          <w:szCs w:val="20"/>
        </w:rPr>
        <w:t>an exceptional and exciting education for all young people in our community, preparing</w:t>
      </w:r>
      <w:r w:rsidRPr="000B003B">
        <w:rPr>
          <w:rFonts w:ascii="Poppins" w:hAnsi="Poppins" w:cs="Poppins"/>
          <w:sz w:val="20"/>
        </w:rPr>
        <w:t xml:space="preserve"> them to be caring, capable and well-informed adults.</w:t>
      </w:r>
      <w:r w:rsidRPr="000B003B">
        <w:rPr>
          <w:rFonts w:ascii="Poppins" w:hAnsi="Poppins" w:cs="Poppins"/>
          <w:spacing w:val="40"/>
          <w:sz w:val="20"/>
        </w:rPr>
        <w:t xml:space="preserve"> </w:t>
      </w:r>
      <w:r w:rsidRPr="000B003B">
        <w:rPr>
          <w:rFonts w:ascii="Poppins" w:hAnsi="Poppins" w:cs="Poppins"/>
          <w:sz w:val="20"/>
        </w:rPr>
        <w:t xml:space="preserve">Not only do our students work hard in their classrooms, in addition we have an exceptional extra-curricular </w:t>
      </w:r>
      <w:proofErr w:type="spellStart"/>
      <w:r w:rsidRPr="000B003B">
        <w:rPr>
          <w:rFonts w:ascii="Poppins" w:hAnsi="Poppins" w:cs="Poppins"/>
          <w:sz w:val="20"/>
        </w:rPr>
        <w:t>programme</w:t>
      </w:r>
      <w:proofErr w:type="spellEnd"/>
      <w:r w:rsidRPr="000B003B">
        <w:rPr>
          <w:rFonts w:ascii="Poppins" w:hAnsi="Poppins" w:cs="Poppins"/>
          <w:sz w:val="20"/>
        </w:rPr>
        <w:t xml:space="preserve"> that inspires our students and makes school life well-rounded and culturally rich.</w:t>
      </w:r>
    </w:p>
    <w:p w14:paraId="1E920188" w14:textId="58279071" w:rsidR="00CC1FAF" w:rsidRPr="000B003B" w:rsidRDefault="00CC1FAF" w:rsidP="00CC1FAF">
      <w:pPr>
        <w:spacing w:before="166" w:line="252" w:lineRule="auto"/>
        <w:ind w:left="1" w:right="768"/>
        <w:rPr>
          <w:rFonts w:ascii="Poppins" w:hAnsi="Poppins" w:cs="Poppins"/>
          <w:sz w:val="20"/>
        </w:rPr>
      </w:pPr>
      <w:r w:rsidRPr="000B003B">
        <w:rPr>
          <w:rFonts w:ascii="Poppins" w:hAnsi="Poppins" w:cs="Poppins"/>
          <w:sz w:val="20"/>
        </w:rPr>
        <w:t xml:space="preserve">The team here works hard to provide both </w:t>
      </w:r>
      <w:r w:rsidRPr="000B003B">
        <w:rPr>
          <w:rFonts w:ascii="Poppins" w:hAnsi="Poppins" w:cs="Poppins"/>
          <w:w w:val="105"/>
          <w:sz w:val="20"/>
        </w:rPr>
        <w:t>great teaching and great pastoral</w:t>
      </w:r>
    </w:p>
    <w:p w14:paraId="62518BE1" w14:textId="5C6FB9E3" w:rsidR="00CC1FAF" w:rsidRPr="000B003B" w:rsidRDefault="00CC1FAF" w:rsidP="00CC1FAF">
      <w:pPr>
        <w:spacing w:before="4" w:line="252" w:lineRule="auto"/>
        <w:ind w:left="1" w:right="773"/>
        <w:rPr>
          <w:rFonts w:ascii="Poppins" w:hAnsi="Poppins" w:cs="Poppins"/>
          <w:sz w:val="20"/>
        </w:rPr>
      </w:pPr>
      <w:r w:rsidRPr="000B003B">
        <w:rPr>
          <w:rFonts w:ascii="Poppins" w:hAnsi="Poppins" w:cs="Poppins"/>
          <w:sz w:val="20"/>
        </w:rPr>
        <w:t>support.</w:t>
      </w:r>
      <w:r w:rsidRPr="000B003B">
        <w:rPr>
          <w:rFonts w:ascii="Poppins" w:hAnsi="Poppins" w:cs="Poppins"/>
          <w:spacing w:val="40"/>
          <w:sz w:val="20"/>
        </w:rPr>
        <w:t xml:space="preserve"> </w:t>
      </w:r>
      <w:r w:rsidRPr="000B003B">
        <w:rPr>
          <w:rFonts w:ascii="Poppins" w:hAnsi="Poppins" w:cs="Poppins"/>
          <w:sz w:val="20"/>
        </w:rPr>
        <w:t>We invest in our staff team to ensure that we can all deliver for students and enjoy working in this school.</w:t>
      </w:r>
      <w:r w:rsidRPr="000B003B">
        <w:rPr>
          <w:rFonts w:ascii="Poppins" w:hAnsi="Poppins" w:cs="Poppins"/>
          <w:spacing w:val="40"/>
          <w:sz w:val="20"/>
        </w:rPr>
        <w:t xml:space="preserve"> </w:t>
      </w:r>
      <w:r w:rsidRPr="000B003B">
        <w:rPr>
          <w:rFonts w:ascii="Poppins" w:hAnsi="Poppins" w:cs="Poppins"/>
          <w:sz w:val="20"/>
        </w:rPr>
        <w:t xml:space="preserve">We trust our department teams, which are truly collaborative, and value our staff, </w:t>
      </w:r>
      <w:proofErr w:type="spellStart"/>
      <w:r w:rsidRPr="000B003B">
        <w:rPr>
          <w:rFonts w:ascii="Poppins" w:hAnsi="Poppins" w:cs="Poppins"/>
          <w:sz w:val="20"/>
        </w:rPr>
        <w:t>prioritising</w:t>
      </w:r>
      <w:proofErr w:type="spellEnd"/>
      <w:r w:rsidRPr="000B003B">
        <w:rPr>
          <w:rFonts w:ascii="Poppins" w:hAnsi="Poppins" w:cs="Poppins"/>
          <w:sz w:val="20"/>
        </w:rPr>
        <w:t xml:space="preserve"> development and wellbeing.</w:t>
      </w:r>
    </w:p>
    <w:p w14:paraId="6D702FE5" w14:textId="0010EA7C" w:rsidR="00CC1FAF" w:rsidRPr="000B003B" w:rsidRDefault="00CC1FAF" w:rsidP="00CC1FAF">
      <w:pPr>
        <w:spacing w:before="166" w:line="252" w:lineRule="auto"/>
        <w:ind w:left="1" w:right="1112"/>
        <w:jc w:val="both"/>
        <w:rPr>
          <w:rFonts w:ascii="Poppins" w:hAnsi="Poppins" w:cs="Poppins"/>
          <w:sz w:val="20"/>
        </w:rPr>
      </w:pPr>
      <w:r w:rsidRPr="000B003B">
        <w:rPr>
          <w:rFonts w:ascii="Poppins" w:hAnsi="Poppins" w:cs="Poppins"/>
          <w:sz w:val="20"/>
        </w:rPr>
        <w:t xml:space="preserve">I hope this gives you a </w:t>
      </w:r>
      <w:proofErr w:type="spellStart"/>
      <w:r w:rsidRPr="000B003B">
        <w:rPr>
          <w:rFonts w:ascii="Poppins" w:hAnsi="Poppins" w:cs="Poppins"/>
          <w:sz w:val="20"/>
        </w:rPr>
        <w:t>flavour</w:t>
      </w:r>
      <w:proofErr w:type="spellEnd"/>
      <w:r w:rsidRPr="000B003B">
        <w:rPr>
          <w:rFonts w:ascii="Poppins" w:hAnsi="Poppins" w:cs="Poppins"/>
          <w:sz w:val="20"/>
        </w:rPr>
        <w:t xml:space="preserve"> of life at this school and I would urge you to also have a look at our website.</w:t>
      </w:r>
    </w:p>
    <w:p w14:paraId="03EA5962" w14:textId="27B353E7" w:rsidR="00CC1FAF" w:rsidRPr="000B003B" w:rsidRDefault="00CC1FAF" w:rsidP="00CC1FAF">
      <w:pPr>
        <w:spacing w:before="163"/>
        <w:ind w:left="1"/>
        <w:jc w:val="both"/>
        <w:rPr>
          <w:rFonts w:ascii="Poppins" w:hAnsi="Poppins" w:cs="Poppins"/>
          <w:sz w:val="20"/>
        </w:rPr>
      </w:pPr>
      <w:r w:rsidRPr="000B003B">
        <w:rPr>
          <w:rFonts w:ascii="Poppins" w:hAnsi="Poppins" w:cs="Poppins"/>
          <w:sz w:val="20"/>
        </w:rPr>
        <w:t>Best</w:t>
      </w:r>
      <w:r w:rsidRPr="000B003B">
        <w:rPr>
          <w:rFonts w:ascii="Poppins" w:hAnsi="Poppins" w:cs="Poppins"/>
          <w:spacing w:val="5"/>
          <w:sz w:val="20"/>
        </w:rPr>
        <w:t xml:space="preserve"> </w:t>
      </w:r>
      <w:r w:rsidRPr="000B003B">
        <w:rPr>
          <w:rFonts w:ascii="Poppins" w:hAnsi="Poppins" w:cs="Poppins"/>
          <w:spacing w:val="-2"/>
          <w:sz w:val="20"/>
        </w:rPr>
        <w:t>wishes,</w:t>
      </w:r>
      <w:r w:rsidRPr="000B003B">
        <w:rPr>
          <w:rFonts w:ascii="Poppins" w:hAnsi="Poppins" w:cs="Poppins"/>
          <w:noProof/>
          <w:sz w:val="20"/>
        </w:rPr>
        <w:t xml:space="preserve"> </w:t>
      </w:r>
    </w:p>
    <w:p w14:paraId="5073BB60" w14:textId="68EAC556" w:rsidR="00CC1FAF" w:rsidRPr="000B003B" w:rsidRDefault="00CC1FAF" w:rsidP="00CC1FAF">
      <w:pPr>
        <w:pStyle w:val="BodyText"/>
        <w:spacing w:before="4"/>
        <w:rPr>
          <w:rFonts w:ascii="Poppins" w:hAnsi="Poppins" w:cs="Poppins"/>
          <w:sz w:val="15"/>
        </w:rPr>
      </w:pPr>
      <w:r w:rsidRPr="000B003B">
        <w:rPr>
          <w:rFonts w:ascii="Poppins" w:hAnsi="Poppins" w:cs="Poppins"/>
          <w:noProof/>
          <w:sz w:val="15"/>
        </w:rPr>
        <w:drawing>
          <wp:anchor distT="0" distB="0" distL="0" distR="0" simplePos="0" relativeHeight="251665408" behindDoc="1" locked="0" layoutInCell="1" allowOverlap="1" wp14:anchorId="1E9D0BC5" wp14:editId="3F2D32DA">
            <wp:simplePos x="0" y="0"/>
            <wp:positionH relativeFrom="margin">
              <wp:align>left</wp:align>
            </wp:positionH>
            <wp:positionV relativeFrom="paragraph">
              <wp:posOffset>144780</wp:posOffset>
            </wp:positionV>
            <wp:extent cx="1329230" cy="507491"/>
            <wp:effectExtent l="0" t="0" r="4445" b="6985"/>
            <wp:wrapTopAndBottom/>
            <wp:docPr id="2029637998"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1329230" cy="507491"/>
                    </a:xfrm>
                    <a:prstGeom prst="rect">
                      <a:avLst/>
                    </a:prstGeom>
                  </pic:spPr>
                </pic:pic>
              </a:graphicData>
            </a:graphic>
          </wp:anchor>
        </w:drawing>
      </w:r>
    </w:p>
    <w:p w14:paraId="3FC5311B" w14:textId="40C1E13D" w:rsidR="00CC1FAF" w:rsidRPr="000B003B" w:rsidRDefault="00CC1FAF" w:rsidP="00CC1FAF">
      <w:pPr>
        <w:spacing w:before="166" w:line="252" w:lineRule="auto"/>
        <w:ind w:left="1"/>
        <w:rPr>
          <w:rFonts w:ascii="Poppins" w:hAnsi="Poppins" w:cs="Poppins"/>
          <w:sz w:val="20"/>
          <w:szCs w:val="20"/>
        </w:rPr>
      </w:pPr>
    </w:p>
    <w:p w14:paraId="72EBEB58" w14:textId="77777777" w:rsidR="00CC1FAF" w:rsidRPr="000B003B" w:rsidRDefault="00CC1FAF" w:rsidP="00CC1FAF">
      <w:pPr>
        <w:pStyle w:val="Heading2"/>
        <w:spacing w:before="96" w:line="276" w:lineRule="auto"/>
        <w:jc w:val="center"/>
        <w:rPr>
          <w:rFonts w:ascii="Poppins" w:hAnsi="Poppins" w:cs="Poppins"/>
          <w:b/>
          <w:bCs/>
          <w:sz w:val="28"/>
          <w:szCs w:val="28"/>
        </w:rPr>
      </w:pPr>
      <w:r w:rsidRPr="000B003B">
        <w:rPr>
          <w:rFonts w:ascii="Poppins" w:hAnsi="Poppins" w:cs="Poppins"/>
        </w:rPr>
        <w:br w:type="column"/>
      </w:r>
      <w:r w:rsidRPr="000B003B">
        <w:rPr>
          <w:rFonts w:ascii="Poppins" w:hAnsi="Poppins" w:cs="Poppins"/>
          <w:b/>
          <w:bCs/>
          <w:color w:val="004E71"/>
          <w:w w:val="90"/>
          <w:sz w:val="28"/>
          <w:szCs w:val="28"/>
        </w:rPr>
        <w:lastRenderedPageBreak/>
        <w:t>A</w:t>
      </w:r>
      <w:r w:rsidRPr="000B003B">
        <w:rPr>
          <w:rFonts w:ascii="Poppins" w:hAnsi="Poppins" w:cs="Poppins"/>
          <w:b/>
          <w:bCs/>
          <w:color w:val="004E71"/>
          <w:spacing w:val="-1"/>
          <w:w w:val="90"/>
          <w:sz w:val="28"/>
          <w:szCs w:val="28"/>
        </w:rPr>
        <w:t xml:space="preserve"> </w:t>
      </w:r>
      <w:r w:rsidRPr="000B003B">
        <w:rPr>
          <w:rFonts w:ascii="Poppins" w:hAnsi="Poppins" w:cs="Poppins"/>
          <w:b/>
          <w:bCs/>
          <w:color w:val="004E71"/>
          <w:w w:val="90"/>
          <w:sz w:val="28"/>
          <w:szCs w:val="28"/>
        </w:rPr>
        <w:t>Brief</w:t>
      </w:r>
      <w:r w:rsidRPr="000B003B">
        <w:rPr>
          <w:rFonts w:ascii="Poppins" w:hAnsi="Poppins" w:cs="Poppins"/>
          <w:b/>
          <w:bCs/>
          <w:color w:val="004E71"/>
          <w:spacing w:val="-4"/>
          <w:w w:val="90"/>
          <w:sz w:val="28"/>
          <w:szCs w:val="28"/>
        </w:rPr>
        <w:t xml:space="preserve"> </w:t>
      </w:r>
      <w:r w:rsidRPr="000B003B">
        <w:rPr>
          <w:rFonts w:ascii="Poppins" w:hAnsi="Poppins" w:cs="Poppins"/>
          <w:b/>
          <w:bCs/>
          <w:color w:val="004E71"/>
          <w:w w:val="90"/>
          <w:sz w:val="28"/>
          <w:szCs w:val="28"/>
        </w:rPr>
        <w:t>History</w:t>
      </w:r>
      <w:r w:rsidRPr="000B003B">
        <w:rPr>
          <w:rFonts w:ascii="Poppins" w:hAnsi="Poppins" w:cs="Poppins"/>
          <w:b/>
          <w:bCs/>
          <w:color w:val="004E71"/>
          <w:spacing w:val="-2"/>
          <w:w w:val="90"/>
          <w:sz w:val="28"/>
          <w:szCs w:val="28"/>
        </w:rPr>
        <w:t xml:space="preserve"> </w:t>
      </w:r>
      <w:r w:rsidRPr="000B003B">
        <w:rPr>
          <w:rFonts w:ascii="Poppins" w:hAnsi="Poppins" w:cs="Poppins"/>
          <w:b/>
          <w:bCs/>
          <w:color w:val="004E71"/>
          <w:w w:val="90"/>
          <w:sz w:val="28"/>
          <w:szCs w:val="28"/>
        </w:rPr>
        <w:t>of</w:t>
      </w:r>
      <w:r w:rsidRPr="000B003B">
        <w:rPr>
          <w:rFonts w:ascii="Poppins" w:hAnsi="Poppins" w:cs="Poppins"/>
          <w:b/>
          <w:bCs/>
          <w:color w:val="004E71"/>
          <w:spacing w:val="-5"/>
          <w:w w:val="90"/>
          <w:sz w:val="28"/>
          <w:szCs w:val="28"/>
        </w:rPr>
        <w:t xml:space="preserve"> </w:t>
      </w:r>
      <w:r w:rsidRPr="000B003B">
        <w:rPr>
          <w:rFonts w:ascii="Poppins" w:hAnsi="Poppins" w:cs="Poppins"/>
          <w:b/>
          <w:bCs/>
          <w:color w:val="004E71"/>
          <w:w w:val="90"/>
          <w:sz w:val="28"/>
          <w:szCs w:val="28"/>
        </w:rPr>
        <w:t xml:space="preserve">Saffron </w:t>
      </w:r>
      <w:r w:rsidRPr="000B003B">
        <w:rPr>
          <w:rFonts w:ascii="Poppins" w:hAnsi="Poppins" w:cs="Poppins"/>
          <w:b/>
          <w:bCs/>
          <w:color w:val="004E71"/>
          <w:sz w:val="28"/>
          <w:szCs w:val="28"/>
        </w:rPr>
        <w:t>Academy</w:t>
      </w:r>
      <w:r w:rsidRPr="000B003B">
        <w:rPr>
          <w:rFonts w:ascii="Poppins" w:hAnsi="Poppins" w:cs="Poppins"/>
          <w:b/>
          <w:bCs/>
          <w:color w:val="004E71"/>
          <w:spacing w:val="-8"/>
          <w:sz w:val="28"/>
          <w:szCs w:val="28"/>
        </w:rPr>
        <w:t xml:space="preserve"> </w:t>
      </w:r>
      <w:r w:rsidRPr="000B003B">
        <w:rPr>
          <w:rFonts w:ascii="Poppins" w:hAnsi="Poppins" w:cs="Poppins"/>
          <w:b/>
          <w:bCs/>
          <w:color w:val="004E71"/>
          <w:sz w:val="28"/>
          <w:szCs w:val="28"/>
        </w:rPr>
        <w:t>Trust</w:t>
      </w:r>
      <w:r w:rsidRPr="000B003B">
        <w:rPr>
          <w:rFonts w:ascii="Poppins" w:hAnsi="Poppins" w:cs="Poppins"/>
          <w:b/>
          <w:bCs/>
          <w:color w:val="004E71"/>
          <w:spacing w:val="-11"/>
          <w:sz w:val="28"/>
          <w:szCs w:val="28"/>
        </w:rPr>
        <w:t xml:space="preserve"> </w:t>
      </w:r>
      <w:r w:rsidRPr="000B003B">
        <w:rPr>
          <w:rFonts w:ascii="Poppins" w:hAnsi="Poppins" w:cs="Poppins"/>
          <w:b/>
          <w:bCs/>
          <w:color w:val="004E71"/>
          <w:sz w:val="28"/>
          <w:szCs w:val="28"/>
        </w:rPr>
        <w:t>(SAT)</w:t>
      </w:r>
    </w:p>
    <w:p w14:paraId="0203BF30" w14:textId="2841AE60" w:rsidR="00CC1FAF" w:rsidRPr="000B003B" w:rsidRDefault="000B003B" w:rsidP="00CC1FAF">
      <w:pPr>
        <w:pStyle w:val="Heading3"/>
        <w:spacing w:before="0" w:after="0"/>
        <w:rPr>
          <w:rFonts w:ascii="Poppins" w:hAnsi="Poppins" w:cs="Poppins"/>
          <w:b/>
          <w:bCs/>
          <w:color w:val="004E71"/>
          <w:spacing w:val="-5"/>
          <w:w w:val="95"/>
          <w:sz w:val="24"/>
          <w:szCs w:val="24"/>
        </w:rPr>
      </w:pPr>
      <w:r w:rsidRPr="000B003B">
        <w:rPr>
          <w:rFonts w:ascii="Poppins" w:hAnsi="Poppins" w:cs="Poppins"/>
          <w:b/>
          <w:bCs/>
          <w:color w:val="004E71"/>
          <w:w w:val="85"/>
          <w:sz w:val="24"/>
          <w:szCs w:val="24"/>
        </w:rPr>
        <w:t>About Us</w:t>
      </w:r>
    </w:p>
    <w:p w14:paraId="0171178F" w14:textId="77777777" w:rsidR="000B003B" w:rsidRPr="000B003B" w:rsidRDefault="000B003B" w:rsidP="000B003B">
      <w:pPr>
        <w:rPr>
          <w:rFonts w:ascii="Poppins" w:hAnsi="Poppins" w:cs="Poppins"/>
          <w:sz w:val="4"/>
          <w:szCs w:val="4"/>
        </w:rPr>
      </w:pPr>
    </w:p>
    <w:p w14:paraId="64CA4D28" w14:textId="77777777" w:rsidR="00CC1FAF" w:rsidRPr="000B003B" w:rsidRDefault="00CC1FAF" w:rsidP="00CC1FAF">
      <w:pPr>
        <w:pStyle w:val="BodyText"/>
        <w:spacing w:line="252" w:lineRule="auto"/>
        <w:ind w:left="1" w:right="289"/>
        <w:jc w:val="both"/>
        <w:rPr>
          <w:rFonts w:ascii="Poppins" w:hAnsi="Poppins" w:cs="Poppins"/>
          <w:sz w:val="20"/>
          <w:szCs w:val="20"/>
        </w:rPr>
      </w:pPr>
      <w:r w:rsidRPr="000B003B">
        <w:rPr>
          <w:rFonts w:ascii="Poppins" w:hAnsi="Poppins" w:cs="Poppins"/>
          <w:sz w:val="20"/>
          <w:szCs w:val="20"/>
        </w:rPr>
        <w:t>Saffron</w:t>
      </w:r>
      <w:r w:rsidRPr="000B003B">
        <w:rPr>
          <w:rFonts w:ascii="Poppins" w:hAnsi="Poppins" w:cs="Poppins"/>
          <w:spacing w:val="-5"/>
          <w:sz w:val="20"/>
          <w:szCs w:val="20"/>
        </w:rPr>
        <w:t xml:space="preserve"> </w:t>
      </w:r>
      <w:r w:rsidRPr="000B003B">
        <w:rPr>
          <w:rFonts w:ascii="Poppins" w:hAnsi="Poppins" w:cs="Poppins"/>
          <w:sz w:val="20"/>
          <w:szCs w:val="20"/>
        </w:rPr>
        <w:t>Academy</w:t>
      </w:r>
      <w:r w:rsidRPr="000B003B">
        <w:rPr>
          <w:rFonts w:ascii="Poppins" w:hAnsi="Poppins" w:cs="Poppins"/>
          <w:spacing w:val="-7"/>
          <w:sz w:val="20"/>
          <w:szCs w:val="20"/>
        </w:rPr>
        <w:t xml:space="preserve"> </w:t>
      </w:r>
      <w:r w:rsidRPr="000B003B">
        <w:rPr>
          <w:rFonts w:ascii="Poppins" w:hAnsi="Poppins" w:cs="Poppins"/>
          <w:sz w:val="20"/>
          <w:szCs w:val="20"/>
        </w:rPr>
        <w:t>Trust</w:t>
      </w:r>
      <w:r w:rsidRPr="000B003B">
        <w:rPr>
          <w:rFonts w:ascii="Poppins" w:hAnsi="Poppins" w:cs="Poppins"/>
          <w:spacing w:val="-7"/>
          <w:sz w:val="20"/>
          <w:szCs w:val="20"/>
        </w:rPr>
        <w:t xml:space="preserve"> </w:t>
      </w:r>
      <w:r w:rsidRPr="000B003B">
        <w:rPr>
          <w:rFonts w:ascii="Poppins" w:hAnsi="Poppins" w:cs="Poppins"/>
          <w:sz w:val="20"/>
          <w:szCs w:val="20"/>
        </w:rPr>
        <w:t>(SAT)</w:t>
      </w:r>
      <w:r w:rsidRPr="000B003B">
        <w:rPr>
          <w:rFonts w:ascii="Poppins" w:hAnsi="Poppins" w:cs="Poppins"/>
          <w:spacing w:val="-5"/>
          <w:sz w:val="20"/>
          <w:szCs w:val="20"/>
        </w:rPr>
        <w:t xml:space="preserve"> </w:t>
      </w:r>
      <w:r w:rsidRPr="000B003B">
        <w:rPr>
          <w:rFonts w:ascii="Poppins" w:hAnsi="Poppins" w:cs="Poppins"/>
          <w:sz w:val="20"/>
          <w:szCs w:val="20"/>
        </w:rPr>
        <w:t>was</w:t>
      </w:r>
      <w:r w:rsidRPr="000B003B">
        <w:rPr>
          <w:rFonts w:ascii="Poppins" w:hAnsi="Poppins" w:cs="Poppins"/>
          <w:spacing w:val="-5"/>
          <w:sz w:val="20"/>
          <w:szCs w:val="20"/>
        </w:rPr>
        <w:t xml:space="preserve"> </w:t>
      </w:r>
      <w:r w:rsidRPr="000B003B">
        <w:rPr>
          <w:rFonts w:ascii="Poppins" w:hAnsi="Poppins" w:cs="Poppins"/>
          <w:sz w:val="20"/>
          <w:szCs w:val="20"/>
        </w:rPr>
        <w:t>formed</w:t>
      </w:r>
      <w:r w:rsidRPr="000B003B">
        <w:rPr>
          <w:rFonts w:ascii="Poppins" w:hAnsi="Poppins" w:cs="Poppins"/>
          <w:spacing w:val="-5"/>
          <w:sz w:val="20"/>
          <w:szCs w:val="20"/>
        </w:rPr>
        <w:t xml:space="preserve"> </w:t>
      </w:r>
      <w:r w:rsidRPr="000B003B">
        <w:rPr>
          <w:rFonts w:ascii="Poppins" w:hAnsi="Poppins" w:cs="Poppins"/>
          <w:sz w:val="20"/>
          <w:szCs w:val="20"/>
        </w:rPr>
        <w:t>in</w:t>
      </w:r>
      <w:r w:rsidRPr="000B003B">
        <w:rPr>
          <w:rFonts w:ascii="Poppins" w:hAnsi="Poppins" w:cs="Poppins"/>
          <w:spacing w:val="-5"/>
          <w:sz w:val="20"/>
          <w:szCs w:val="20"/>
        </w:rPr>
        <w:t xml:space="preserve"> </w:t>
      </w:r>
      <w:r w:rsidRPr="000B003B">
        <w:rPr>
          <w:rFonts w:ascii="Poppins" w:hAnsi="Poppins" w:cs="Poppins"/>
          <w:sz w:val="20"/>
          <w:szCs w:val="20"/>
        </w:rPr>
        <w:t>2011 when its founder school, Saffron Walden County High School, converted to academy status.</w:t>
      </w:r>
    </w:p>
    <w:p w14:paraId="4EDC0288" w14:textId="77777777" w:rsidR="000B003B" w:rsidRPr="000B003B" w:rsidRDefault="000B003B" w:rsidP="00CC1FAF">
      <w:pPr>
        <w:pStyle w:val="BodyText"/>
        <w:spacing w:line="252" w:lineRule="auto"/>
        <w:ind w:left="1" w:right="287"/>
        <w:rPr>
          <w:rFonts w:ascii="Poppins" w:hAnsi="Poppins" w:cs="Poppins"/>
          <w:sz w:val="8"/>
          <w:szCs w:val="8"/>
        </w:rPr>
      </w:pPr>
    </w:p>
    <w:p w14:paraId="3FFEE4A1" w14:textId="30CB9F86" w:rsidR="00CC1FAF" w:rsidRPr="000B003B" w:rsidRDefault="00CC1FAF" w:rsidP="00CC1FAF">
      <w:pPr>
        <w:pStyle w:val="BodyText"/>
        <w:spacing w:line="252" w:lineRule="auto"/>
        <w:ind w:left="1" w:right="287"/>
        <w:rPr>
          <w:rFonts w:ascii="Poppins" w:hAnsi="Poppins" w:cs="Poppins"/>
          <w:sz w:val="20"/>
          <w:szCs w:val="20"/>
        </w:rPr>
      </w:pPr>
      <w:r w:rsidRPr="000B003B">
        <w:rPr>
          <w:rFonts w:ascii="Poppins" w:hAnsi="Poppins" w:cs="Poppins"/>
          <w:sz w:val="20"/>
          <w:szCs w:val="20"/>
        </w:rPr>
        <w:t xml:space="preserve">Since </w:t>
      </w:r>
      <w:r w:rsidR="00287FE8" w:rsidRPr="000B003B">
        <w:rPr>
          <w:rFonts w:ascii="Poppins" w:hAnsi="Poppins" w:cs="Poppins"/>
          <w:sz w:val="20"/>
          <w:szCs w:val="20"/>
        </w:rPr>
        <w:t>then,</w:t>
      </w:r>
      <w:r w:rsidRPr="000B003B">
        <w:rPr>
          <w:rFonts w:ascii="Poppins" w:hAnsi="Poppins" w:cs="Poppins"/>
          <w:spacing w:val="-1"/>
          <w:sz w:val="20"/>
          <w:szCs w:val="20"/>
        </w:rPr>
        <w:t xml:space="preserve"> </w:t>
      </w:r>
      <w:r w:rsidRPr="000B003B">
        <w:rPr>
          <w:rFonts w:ascii="Poppins" w:hAnsi="Poppins" w:cs="Poppins"/>
          <w:sz w:val="20"/>
          <w:szCs w:val="20"/>
        </w:rPr>
        <w:t>SAT has</w:t>
      </w:r>
      <w:r w:rsidRPr="000B003B">
        <w:rPr>
          <w:rFonts w:ascii="Poppins" w:hAnsi="Poppins" w:cs="Poppins"/>
          <w:spacing w:val="-1"/>
          <w:sz w:val="20"/>
          <w:szCs w:val="20"/>
        </w:rPr>
        <w:t xml:space="preserve"> </w:t>
      </w:r>
      <w:r w:rsidRPr="000B003B">
        <w:rPr>
          <w:rFonts w:ascii="Poppins" w:hAnsi="Poppins" w:cs="Poppins"/>
          <w:sz w:val="20"/>
          <w:szCs w:val="20"/>
        </w:rPr>
        <w:t>grown</w:t>
      </w:r>
      <w:r w:rsidRPr="000B003B">
        <w:rPr>
          <w:rFonts w:ascii="Poppins" w:hAnsi="Poppins" w:cs="Poppins"/>
          <w:spacing w:val="-4"/>
          <w:sz w:val="20"/>
          <w:szCs w:val="20"/>
        </w:rPr>
        <w:t xml:space="preserve"> </w:t>
      </w:r>
      <w:r w:rsidRPr="000B003B">
        <w:rPr>
          <w:rFonts w:ascii="Poppins" w:hAnsi="Poppins" w:cs="Poppins"/>
          <w:sz w:val="20"/>
          <w:szCs w:val="20"/>
        </w:rPr>
        <w:t>and,</w:t>
      </w:r>
      <w:r w:rsidRPr="000B003B">
        <w:rPr>
          <w:rFonts w:ascii="Poppins" w:hAnsi="Poppins" w:cs="Poppins"/>
          <w:spacing w:val="-1"/>
          <w:sz w:val="20"/>
          <w:szCs w:val="20"/>
        </w:rPr>
        <w:t xml:space="preserve"> </w:t>
      </w:r>
      <w:r w:rsidRPr="000B003B">
        <w:rPr>
          <w:rFonts w:ascii="Poppins" w:hAnsi="Poppins" w:cs="Poppins"/>
          <w:sz w:val="20"/>
          <w:szCs w:val="20"/>
        </w:rPr>
        <w:t>in</w:t>
      </w:r>
      <w:r w:rsidRPr="000B003B">
        <w:rPr>
          <w:rFonts w:ascii="Poppins" w:hAnsi="Poppins" w:cs="Poppins"/>
          <w:spacing w:val="-1"/>
          <w:sz w:val="20"/>
          <w:szCs w:val="20"/>
        </w:rPr>
        <w:t xml:space="preserve"> </w:t>
      </w:r>
      <w:r w:rsidRPr="000B003B">
        <w:rPr>
          <w:rFonts w:ascii="Poppins" w:hAnsi="Poppins" w:cs="Poppins"/>
          <w:sz w:val="20"/>
          <w:szCs w:val="20"/>
        </w:rPr>
        <w:t>order</w:t>
      </w:r>
      <w:r w:rsidRPr="000B003B">
        <w:rPr>
          <w:rFonts w:ascii="Poppins" w:hAnsi="Poppins" w:cs="Poppins"/>
          <w:spacing w:val="-1"/>
          <w:sz w:val="20"/>
          <w:szCs w:val="20"/>
        </w:rPr>
        <w:t xml:space="preserve"> </w:t>
      </w:r>
      <w:r w:rsidRPr="000B003B">
        <w:rPr>
          <w:rFonts w:ascii="Poppins" w:hAnsi="Poppins" w:cs="Poppins"/>
          <w:sz w:val="20"/>
          <w:szCs w:val="20"/>
        </w:rPr>
        <w:t>of joining, comprises</w:t>
      </w:r>
    </w:p>
    <w:p w14:paraId="3AEBA604" w14:textId="77777777" w:rsidR="000B003B" w:rsidRPr="000B003B" w:rsidRDefault="000B003B" w:rsidP="00CC1FAF">
      <w:pPr>
        <w:pStyle w:val="BodyText"/>
        <w:spacing w:line="252" w:lineRule="auto"/>
        <w:ind w:left="1" w:right="287"/>
        <w:rPr>
          <w:rFonts w:ascii="Poppins" w:hAnsi="Poppins" w:cs="Poppins"/>
          <w:sz w:val="4"/>
          <w:szCs w:val="4"/>
        </w:rPr>
      </w:pPr>
    </w:p>
    <w:p w14:paraId="3095D0F3" w14:textId="77777777" w:rsidR="00CC1FAF" w:rsidRPr="000B003B" w:rsidRDefault="00CC1FAF" w:rsidP="00CC1FAF">
      <w:pPr>
        <w:pStyle w:val="ListParagraph"/>
        <w:numPr>
          <w:ilvl w:val="0"/>
          <w:numId w:val="7"/>
        </w:numPr>
        <w:tabs>
          <w:tab w:val="left" w:pos="721"/>
        </w:tabs>
        <w:ind w:left="721" w:hanging="359"/>
        <w:contextualSpacing w:val="0"/>
        <w:rPr>
          <w:rFonts w:ascii="Poppins" w:hAnsi="Poppins" w:cs="Poppins"/>
          <w:sz w:val="20"/>
          <w:szCs w:val="20"/>
        </w:rPr>
      </w:pPr>
      <w:r w:rsidRPr="000B003B">
        <w:rPr>
          <w:rFonts w:ascii="Poppins" w:hAnsi="Poppins" w:cs="Poppins"/>
          <w:sz w:val="20"/>
          <w:szCs w:val="20"/>
        </w:rPr>
        <w:t>Saffron</w:t>
      </w:r>
      <w:r w:rsidRPr="000B003B">
        <w:rPr>
          <w:rFonts w:ascii="Poppins" w:hAnsi="Poppins" w:cs="Poppins"/>
          <w:spacing w:val="14"/>
          <w:sz w:val="20"/>
          <w:szCs w:val="20"/>
        </w:rPr>
        <w:t xml:space="preserve"> </w:t>
      </w:r>
      <w:r w:rsidRPr="000B003B">
        <w:rPr>
          <w:rFonts w:ascii="Poppins" w:hAnsi="Poppins" w:cs="Poppins"/>
          <w:sz w:val="20"/>
          <w:szCs w:val="20"/>
        </w:rPr>
        <w:t>Walden</w:t>
      </w:r>
      <w:r w:rsidRPr="000B003B">
        <w:rPr>
          <w:rFonts w:ascii="Poppins" w:hAnsi="Poppins" w:cs="Poppins"/>
          <w:spacing w:val="15"/>
          <w:sz w:val="20"/>
          <w:szCs w:val="20"/>
        </w:rPr>
        <w:t xml:space="preserve"> </w:t>
      </w:r>
      <w:r w:rsidRPr="000B003B">
        <w:rPr>
          <w:rFonts w:ascii="Poppins" w:hAnsi="Poppins" w:cs="Poppins"/>
          <w:sz w:val="20"/>
          <w:szCs w:val="20"/>
        </w:rPr>
        <w:t>County</w:t>
      </w:r>
      <w:r w:rsidRPr="000B003B">
        <w:rPr>
          <w:rFonts w:ascii="Poppins" w:hAnsi="Poppins" w:cs="Poppins"/>
          <w:spacing w:val="13"/>
          <w:sz w:val="20"/>
          <w:szCs w:val="20"/>
        </w:rPr>
        <w:t xml:space="preserve"> </w:t>
      </w:r>
      <w:r w:rsidRPr="000B003B">
        <w:rPr>
          <w:rFonts w:ascii="Poppins" w:hAnsi="Poppins" w:cs="Poppins"/>
          <w:sz w:val="20"/>
          <w:szCs w:val="20"/>
        </w:rPr>
        <w:t>High</w:t>
      </w:r>
      <w:r w:rsidRPr="000B003B">
        <w:rPr>
          <w:rFonts w:ascii="Poppins" w:hAnsi="Poppins" w:cs="Poppins"/>
          <w:spacing w:val="15"/>
          <w:sz w:val="20"/>
          <w:szCs w:val="20"/>
        </w:rPr>
        <w:t xml:space="preserve"> </w:t>
      </w:r>
      <w:r w:rsidRPr="000B003B">
        <w:rPr>
          <w:rFonts w:ascii="Poppins" w:hAnsi="Poppins" w:cs="Poppins"/>
          <w:spacing w:val="-2"/>
          <w:sz w:val="20"/>
          <w:szCs w:val="20"/>
        </w:rPr>
        <w:t>School</w:t>
      </w:r>
    </w:p>
    <w:p w14:paraId="7E7DD9A8" w14:textId="77777777" w:rsidR="00CC1FAF" w:rsidRPr="000B003B" w:rsidRDefault="00CC1FAF" w:rsidP="00CC1FAF">
      <w:pPr>
        <w:pStyle w:val="ListParagraph"/>
        <w:numPr>
          <w:ilvl w:val="0"/>
          <w:numId w:val="7"/>
        </w:numPr>
        <w:tabs>
          <w:tab w:val="left" w:pos="721"/>
        </w:tabs>
        <w:ind w:left="721" w:hanging="359"/>
        <w:contextualSpacing w:val="0"/>
        <w:rPr>
          <w:rFonts w:ascii="Poppins" w:hAnsi="Poppins" w:cs="Poppins"/>
          <w:sz w:val="20"/>
          <w:szCs w:val="20"/>
        </w:rPr>
      </w:pPr>
      <w:r w:rsidRPr="000B003B">
        <w:rPr>
          <w:rFonts w:ascii="Poppins" w:hAnsi="Poppins" w:cs="Poppins"/>
          <w:sz w:val="20"/>
          <w:szCs w:val="20"/>
        </w:rPr>
        <w:t>Alec</w:t>
      </w:r>
      <w:r w:rsidRPr="000B003B">
        <w:rPr>
          <w:rFonts w:ascii="Poppins" w:hAnsi="Poppins" w:cs="Poppins"/>
          <w:spacing w:val="-1"/>
          <w:sz w:val="20"/>
          <w:szCs w:val="20"/>
        </w:rPr>
        <w:t xml:space="preserve"> </w:t>
      </w:r>
      <w:r w:rsidRPr="000B003B">
        <w:rPr>
          <w:rFonts w:ascii="Poppins" w:hAnsi="Poppins" w:cs="Poppins"/>
          <w:sz w:val="20"/>
          <w:szCs w:val="20"/>
        </w:rPr>
        <w:t>Hunter</w:t>
      </w:r>
      <w:r w:rsidRPr="000B003B">
        <w:rPr>
          <w:rFonts w:ascii="Poppins" w:hAnsi="Poppins" w:cs="Poppins"/>
          <w:spacing w:val="-4"/>
          <w:sz w:val="20"/>
          <w:szCs w:val="20"/>
        </w:rPr>
        <w:t xml:space="preserve"> </w:t>
      </w:r>
      <w:r w:rsidRPr="000B003B">
        <w:rPr>
          <w:rFonts w:ascii="Poppins" w:hAnsi="Poppins" w:cs="Poppins"/>
          <w:spacing w:val="-2"/>
          <w:sz w:val="20"/>
          <w:szCs w:val="20"/>
        </w:rPr>
        <w:t>Academy</w:t>
      </w:r>
    </w:p>
    <w:p w14:paraId="3D140B00" w14:textId="77777777" w:rsidR="00CC1FAF" w:rsidRPr="000B003B" w:rsidRDefault="00CC1FAF" w:rsidP="00CC1FAF">
      <w:pPr>
        <w:pStyle w:val="ListParagraph"/>
        <w:numPr>
          <w:ilvl w:val="0"/>
          <w:numId w:val="7"/>
        </w:numPr>
        <w:tabs>
          <w:tab w:val="left" w:pos="721"/>
        </w:tabs>
        <w:ind w:left="721" w:hanging="359"/>
        <w:contextualSpacing w:val="0"/>
        <w:rPr>
          <w:rFonts w:ascii="Poppins" w:hAnsi="Poppins" w:cs="Poppins"/>
          <w:sz w:val="20"/>
          <w:szCs w:val="20"/>
        </w:rPr>
      </w:pPr>
      <w:r w:rsidRPr="000B003B">
        <w:rPr>
          <w:rFonts w:ascii="Poppins" w:hAnsi="Poppins" w:cs="Poppins"/>
          <w:w w:val="105"/>
          <w:sz w:val="20"/>
          <w:szCs w:val="20"/>
        </w:rPr>
        <w:t>Katherine</w:t>
      </w:r>
      <w:r w:rsidRPr="000B003B">
        <w:rPr>
          <w:rFonts w:ascii="Poppins" w:hAnsi="Poppins" w:cs="Poppins"/>
          <w:spacing w:val="-11"/>
          <w:w w:val="105"/>
          <w:sz w:val="20"/>
          <w:szCs w:val="20"/>
        </w:rPr>
        <w:t xml:space="preserve"> </w:t>
      </w:r>
      <w:r w:rsidRPr="000B003B">
        <w:rPr>
          <w:rFonts w:ascii="Poppins" w:hAnsi="Poppins" w:cs="Poppins"/>
          <w:w w:val="105"/>
          <w:sz w:val="20"/>
          <w:szCs w:val="20"/>
        </w:rPr>
        <w:t>Semar</w:t>
      </w:r>
      <w:r w:rsidRPr="000B003B">
        <w:rPr>
          <w:rFonts w:ascii="Poppins" w:hAnsi="Poppins" w:cs="Poppins"/>
          <w:spacing w:val="-12"/>
          <w:w w:val="105"/>
          <w:sz w:val="20"/>
          <w:szCs w:val="20"/>
        </w:rPr>
        <w:t xml:space="preserve"> </w:t>
      </w:r>
      <w:r w:rsidRPr="000B003B">
        <w:rPr>
          <w:rFonts w:ascii="Poppins" w:hAnsi="Poppins" w:cs="Poppins"/>
          <w:w w:val="105"/>
          <w:sz w:val="20"/>
          <w:szCs w:val="20"/>
        </w:rPr>
        <w:t>Infant</w:t>
      </w:r>
      <w:r w:rsidRPr="000B003B">
        <w:rPr>
          <w:rFonts w:ascii="Poppins" w:hAnsi="Poppins" w:cs="Poppins"/>
          <w:spacing w:val="-12"/>
          <w:w w:val="105"/>
          <w:sz w:val="20"/>
          <w:szCs w:val="20"/>
        </w:rPr>
        <w:t xml:space="preserve"> </w:t>
      </w:r>
      <w:r w:rsidRPr="000B003B">
        <w:rPr>
          <w:rFonts w:ascii="Poppins" w:hAnsi="Poppins" w:cs="Poppins"/>
          <w:w w:val="105"/>
          <w:sz w:val="20"/>
          <w:szCs w:val="20"/>
        </w:rPr>
        <w:t>and</w:t>
      </w:r>
      <w:r w:rsidRPr="000B003B">
        <w:rPr>
          <w:rFonts w:ascii="Poppins" w:hAnsi="Poppins" w:cs="Poppins"/>
          <w:spacing w:val="-12"/>
          <w:w w:val="105"/>
          <w:sz w:val="20"/>
          <w:szCs w:val="20"/>
        </w:rPr>
        <w:t xml:space="preserve"> </w:t>
      </w:r>
      <w:r w:rsidRPr="000B003B">
        <w:rPr>
          <w:rFonts w:ascii="Poppins" w:hAnsi="Poppins" w:cs="Poppins"/>
          <w:w w:val="105"/>
          <w:sz w:val="20"/>
          <w:szCs w:val="20"/>
        </w:rPr>
        <w:t>Junior</w:t>
      </w:r>
      <w:r w:rsidRPr="000B003B">
        <w:rPr>
          <w:rFonts w:ascii="Poppins" w:hAnsi="Poppins" w:cs="Poppins"/>
          <w:spacing w:val="-10"/>
          <w:w w:val="105"/>
          <w:sz w:val="20"/>
          <w:szCs w:val="20"/>
        </w:rPr>
        <w:t xml:space="preserve"> </w:t>
      </w:r>
      <w:r w:rsidRPr="000B003B">
        <w:rPr>
          <w:rFonts w:ascii="Poppins" w:hAnsi="Poppins" w:cs="Poppins"/>
          <w:spacing w:val="-2"/>
          <w:w w:val="105"/>
          <w:sz w:val="20"/>
          <w:szCs w:val="20"/>
        </w:rPr>
        <w:t>Schools</w:t>
      </w:r>
    </w:p>
    <w:p w14:paraId="44F6DA56" w14:textId="77777777" w:rsidR="00CC1FAF" w:rsidRPr="000B003B" w:rsidRDefault="00CC1FAF" w:rsidP="00CC1FAF">
      <w:pPr>
        <w:pStyle w:val="ListParagraph"/>
        <w:numPr>
          <w:ilvl w:val="0"/>
          <w:numId w:val="7"/>
        </w:numPr>
        <w:tabs>
          <w:tab w:val="left" w:pos="721"/>
        </w:tabs>
        <w:ind w:left="721" w:hanging="359"/>
        <w:contextualSpacing w:val="0"/>
        <w:rPr>
          <w:rFonts w:ascii="Poppins" w:hAnsi="Poppins" w:cs="Poppins"/>
          <w:sz w:val="20"/>
          <w:szCs w:val="20"/>
        </w:rPr>
      </w:pPr>
      <w:r w:rsidRPr="000B003B">
        <w:rPr>
          <w:rFonts w:ascii="Poppins" w:hAnsi="Poppins" w:cs="Poppins"/>
          <w:sz w:val="20"/>
          <w:szCs w:val="20"/>
        </w:rPr>
        <w:t>R</w:t>
      </w:r>
      <w:r w:rsidRPr="000B003B">
        <w:rPr>
          <w:rFonts w:ascii="Poppins" w:hAnsi="Poppins" w:cs="Poppins"/>
          <w:spacing w:val="2"/>
          <w:sz w:val="20"/>
          <w:szCs w:val="20"/>
        </w:rPr>
        <w:t xml:space="preserve"> </w:t>
      </w:r>
      <w:r w:rsidRPr="000B003B">
        <w:rPr>
          <w:rFonts w:ascii="Poppins" w:hAnsi="Poppins" w:cs="Poppins"/>
          <w:sz w:val="20"/>
          <w:szCs w:val="20"/>
        </w:rPr>
        <w:t>A</w:t>
      </w:r>
      <w:r w:rsidRPr="000B003B">
        <w:rPr>
          <w:rFonts w:ascii="Poppins" w:hAnsi="Poppins" w:cs="Poppins"/>
          <w:spacing w:val="3"/>
          <w:sz w:val="20"/>
          <w:szCs w:val="20"/>
        </w:rPr>
        <w:t xml:space="preserve"> </w:t>
      </w:r>
      <w:r w:rsidRPr="000B003B">
        <w:rPr>
          <w:rFonts w:ascii="Poppins" w:hAnsi="Poppins" w:cs="Poppins"/>
          <w:sz w:val="20"/>
          <w:szCs w:val="20"/>
        </w:rPr>
        <w:t>Butler</w:t>
      </w:r>
      <w:r w:rsidRPr="000B003B">
        <w:rPr>
          <w:rFonts w:ascii="Poppins" w:hAnsi="Poppins" w:cs="Poppins"/>
          <w:spacing w:val="3"/>
          <w:sz w:val="20"/>
          <w:szCs w:val="20"/>
        </w:rPr>
        <w:t xml:space="preserve"> </w:t>
      </w:r>
      <w:r w:rsidRPr="000B003B">
        <w:rPr>
          <w:rFonts w:ascii="Poppins" w:hAnsi="Poppins" w:cs="Poppins"/>
          <w:sz w:val="20"/>
          <w:szCs w:val="20"/>
        </w:rPr>
        <w:t>Infant</w:t>
      </w:r>
      <w:r w:rsidRPr="000B003B">
        <w:rPr>
          <w:rFonts w:ascii="Poppins" w:hAnsi="Poppins" w:cs="Poppins"/>
          <w:spacing w:val="1"/>
          <w:sz w:val="20"/>
          <w:szCs w:val="20"/>
        </w:rPr>
        <w:t xml:space="preserve"> </w:t>
      </w:r>
      <w:r w:rsidRPr="000B003B">
        <w:rPr>
          <w:rFonts w:ascii="Poppins" w:hAnsi="Poppins" w:cs="Poppins"/>
          <w:sz w:val="20"/>
          <w:szCs w:val="20"/>
        </w:rPr>
        <w:t>and</w:t>
      </w:r>
      <w:r w:rsidRPr="000B003B">
        <w:rPr>
          <w:rFonts w:ascii="Poppins" w:hAnsi="Poppins" w:cs="Poppins"/>
          <w:spacing w:val="2"/>
          <w:sz w:val="20"/>
          <w:szCs w:val="20"/>
        </w:rPr>
        <w:t xml:space="preserve"> </w:t>
      </w:r>
      <w:r w:rsidRPr="000B003B">
        <w:rPr>
          <w:rFonts w:ascii="Poppins" w:hAnsi="Poppins" w:cs="Poppins"/>
          <w:sz w:val="20"/>
          <w:szCs w:val="20"/>
        </w:rPr>
        <w:t>Junior</w:t>
      </w:r>
      <w:r w:rsidRPr="000B003B">
        <w:rPr>
          <w:rFonts w:ascii="Poppins" w:hAnsi="Poppins" w:cs="Poppins"/>
          <w:spacing w:val="-1"/>
          <w:sz w:val="20"/>
          <w:szCs w:val="20"/>
        </w:rPr>
        <w:t xml:space="preserve"> </w:t>
      </w:r>
      <w:r w:rsidRPr="000B003B">
        <w:rPr>
          <w:rFonts w:ascii="Poppins" w:hAnsi="Poppins" w:cs="Poppins"/>
          <w:spacing w:val="-2"/>
          <w:sz w:val="20"/>
          <w:szCs w:val="20"/>
        </w:rPr>
        <w:t>Schools</w:t>
      </w:r>
    </w:p>
    <w:p w14:paraId="4D22FF31" w14:textId="77777777" w:rsidR="00CC1FAF" w:rsidRPr="000B003B" w:rsidRDefault="00CC1FAF" w:rsidP="00CC1FAF">
      <w:pPr>
        <w:pStyle w:val="ListParagraph"/>
        <w:numPr>
          <w:ilvl w:val="0"/>
          <w:numId w:val="7"/>
        </w:numPr>
        <w:tabs>
          <w:tab w:val="left" w:pos="721"/>
        </w:tabs>
        <w:ind w:left="721" w:hanging="359"/>
        <w:contextualSpacing w:val="0"/>
        <w:rPr>
          <w:rFonts w:ascii="Poppins" w:hAnsi="Poppins" w:cs="Poppins"/>
          <w:sz w:val="20"/>
          <w:szCs w:val="20"/>
        </w:rPr>
      </w:pPr>
      <w:proofErr w:type="spellStart"/>
      <w:r w:rsidRPr="000B003B">
        <w:rPr>
          <w:rFonts w:ascii="Poppins" w:hAnsi="Poppins" w:cs="Poppins"/>
          <w:sz w:val="20"/>
          <w:szCs w:val="20"/>
        </w:rPr>
        <w:t>Honywood</w:t>
      </w:r>
      <w:proofErr w:type="spellEnd"/>
      <w:r w:rsidRPr="000B003B">
        <w:rPr>
          <w:rFonts w:ascii="Poppins" w:hAnsi="Poppins" w:cs="Poppins"/>
          <w:spacing w:val="19"/>
          <w:sz w:val="20"/>
          <w:szCs w:val="20"/>
        </w:rPr>
        <w:t xml:space="preserve"> </w:t>
      </w:r>
      <w:r w:rsidRPr="000B003B">
        <w:rPr>
          <w:rFonts w:ascii="Poppins" w:hAnsi="Poppins" w:cs="Poppins"/>
          <w:spacing w:val="-2"/>
          <w:sz w:val="20"/>
          <w:szCs w:val="20"/>
        </w:rPr>
        <w:t>School</w:t>
      </w:r>
    </w:p>
    <w:p w14:paraId="52A4CE7F" w14:textId="77777777" w:rsidR="00CC1FAF" w:rsidRPr="000B003B" w:rsidRDefault="00CC1FAF" w:rsidP="00CC1FAF">
      <w:pPr>
        <w:pStyle w:val="ListParagraph"/>
        <w:numPr>
          <w:ilvl w:val="0"/>
          <w:numId w:val="7"/>
        </w:numPr>
        <w:tabs>
          <w:tab w:val="left" w:pos="721"/>
        </w:tabs>
        <w:ind w:left="721" w:hanging="359"/>
        <w:contextualSpacing w:val="0"/>
        <w:rPr>
          <w:rFonts w:ascii="Poppins" w:hAnsi="Poppins" w:cs="Poppins"/>
          <w:sz w:val="20"/>
          <w:szCs w:val="20"/>
        </w:rPr>
      </w:pPr>
      <w:r w:rsidRPr="000B003B">
        <w:rPr>
          <w:rFonts w:ascii="Poppins" w:hAnsi="Poppins" w:cs="Poppins"/>
          <w:sz w:val="20"/>
          <w:szCs w:val="20"/>
        </w:rPr>
        <w:t>Beckers</w:t>
      </w:r>
      <w:r w:rsidRPr="000B003B">
        <w:rPr>
          <w:rFonts w:ascii="Poppins" w:hAnsi="Poppins" w:cs="Poppins"/>
          <w:spacing w:val="16"/>
          <w:sz w:val="20"/>
          <w:szCs w:val="20"/>
        </w:rPr>
        <w:t xml:space="preserve"> </w:t>
      </w:r>
      <w:r w:rsidRPr="000B003B">
        <w:rPr>
          <w:rFonts w:ascii="Poppins" w:hAnsi="Poppins" w:cs="Poppins"/>
          <w:sz w:val="20"/>
          <w:szCs w:val="20"/>
        </w:rPr>
        <w:t>Green</w:t>
      </w:r>
      <w:r w:rsidRPr="000B003B">
        <w:rPr>
          <w:rFonts w:ascii="Poppins" w:hAnsi="Poppins" w:cs="Poppins"/>
          <w:spacing w:val="16"/>
          <w:sz w:val="20"/>
          <w:szCs w:val="20"/>
        </w:rPr>
        <w:t xml:space="preserve"> </w:t>
      </w:r>
      <w:r w:rsidRPr="000B003B">
        <w:rPr>
          <w:rFonts w:ascii="Poppins" w:hAnsi="Poppins" w:cs="Poppins"/>
          <w:sz w:val="20"/>
          <w:szCs w:val="20"/>
        </w:rPr>
        <w:t>Primary</w:t>
      </w:r>
      <w:r w:rsidRPr="000B003B">
        <w:rPr>
          <w:rFonts w:ascii="Poppins" w:hAnsi="Poppins" w:cs="Poppins"/>
          <w:spacing w:val="16"/>
          <w:sz w:val="20"/>
          <w:szCs w:val="20"/>
        </w:rPr>
        <w:t xml:space="preserve"> </w:t>
      </w:r>
      <w:r w:rsidRPr="000B003B">
        <w:rPr>
          <w:rFonts w:ascii="Poppins" w:hAnsi="Poppins" w:cs="Poppins"/>
          <w:spacing w:val="-2"/>
          <w:sz w:val="20"/>
          <w:szCs w:val="20"/>
        </w:rPr>
        <w:t>School</w:t>
      </w:r>
    </w:p>
    <w:p w14:paraId="1792B3DC" w14:textId="77777777" w:rsidR="00CC1FAF" w:rsidRPr="000B003B" w:rsidRDefault="00CC1FAF" w:rsidP="00CC1FAF">
      <w:pPr>
        <w:pStyle w:val="ListParagraph"/>
        <w:numPr>
          <w:ilvl w:val="0"/>
          <w:numId w:val="7"/>
        </w:numPr>
        <w:tabs>
          <w:tab w:val="left" w:pos="722"/>
        </w:tabs>
        <w:spacing w:line="252" w:lineRule="auto"/>
        <w:ind w:right="315"/>
        <w:contextualSpacing w:val="0"/>
        <w:rPr>
          <w:rFonts w:ascii="Poppins" w:hAnsi="Poppins" w:cs="Poppins"/>
          <w:sz w:val="20"/>
          <w:szCs w:val="20"/>
        </w:rPr>
      </w:pPr>
      <w:r w:rsidRPr="000B003B">
        <w:rPr>
          <w:rFonts w:ascii="Poppins" w:hAnsi="Poppins" w:cs="Poppins"/>
          <w:spacing w:val="-2"/>
          <w:w w:val="105"/>
          <w:sz w:val="20"/>
          <w:szCs w:val="20"/>
        </w:rPr>
        <w:t>Helena</w:t>
      </w:r>
      <w:r w:rsidRPr="000B003B">
        <w:rPr>
          <w:rFonts w:ascii="Poppins" w:hAnsi="Poppins" w:cs="Poppins"/>
          <w:spacing w:val="-11"/>
          <w:w w:val="105"/>
          <w:sz w:val="20"/>
          <w:szCs w:val="20"/>
        </w:rPr>
        <w:t xml:space="preserve"> </w:t>
      </w:r>
      <w:r w:rsidRPr="000B003B">
        <w:rPr>
          <w:rFonts w:ascii="Poppins" w:hAnsi="Poppins" w:cs="Poppins"/>
          <w:spacing w:val="-2"/>
          <w:w w:val="105"/>
          <w:sz w:val="20"/>
          <w:szCs w:val="20"/>
        </w:rPr>
        <w:t>Romanes</w:t>
      </w:r>
      <w:r w:rsidRPr="000B003B">
        <w:rPr>
          <w:rFonts w:ascii="Poppins" w:hAnsi="Poppins" w:cs="Poppins"/>
          <w:spacing w:val="-11"/>
          <w:w w:val="105"/>
          <w:sz w:val="20"/>
          <w:szCs w:val="20"/>
        </w:rPr>
        <w:t xml:space="preserve"> </w:t>
      </w:r>
      <w:r w:rsidRPr="000B003B">
        <w:rPr>
          <w:rFonts w:ascii="Poppins" w:hAnsi="Poppins" w:cs="Poppins"/>
          <w:spacing w:val="-2"/>
          <w:w w:val="105"/>
          <w:sz w:val="20"/>
          <w:szCs w:val="20"/>
        </w:rPr>
        <w:t>School</w:t>
      </w:r>
      <w:r w:rsidRPr="000B003B">
        <w:rPr>
          <w:rFonts w:ascii="Poppins" w:hAnsi="Poppins" w:cs="Poppins"/>
          <w:spacing w:val="-12"/>
          <w:w w:val="105"/>
          <w:sz w:val="20"/>
          <w:szCs w:val="20"/>
        </w:rPr>
        <w:t xml:space="preserve"> </w:t>
      </w:r>
      <w:r w:rsidRPr="000B003B">
        <w:rPr>
          <w:rFonts w:ascii="Poppins" w:hAnsi="Poppins" w:cs="Poppins"/>
          <w:spacing w:val="-2"/>
          <w:w w:val="105"/>
          <w:sz w:val="20"/>
          <w:szCs w:val="20"/>
        </w:rPr>
        <w:t>and</w:t>
      </w:r>
      <w:r w:rsidRPr="000B003B">
        <w:rPr>
          <w:rFonts w:ascii="Poppins" w:hAnsi="Poppins" w:cs="Poppins"/>
          <w:spacing w:val="-11"/>
          <w:w w:val="105"/>
          <w:sz w:val="20"/>
          <w:szCs w:val="20"/>
        </w:rPr>
        <w:t xml:space="preserve"> </w:t>
      </w:r>
      <w:r w:rsidRPr="000B003B">
        <w:rPr>
          <w:rFonts w:ascii="Poppins" w:hAnsi="Poppins" w:cs="Poppins"/>
          <w:spacing w:val="-2"/>
          <w:w w:val="105"/>
          <w:sz w:val="20"/>
          <w:szCs w:val="20"/>
        </w:rPr>
        <w:t>Sixth</w:t>
      </w:r>
      <w:r w:rsidRPr="000B003B">
        <w:rPr>
          <w:rFonts w:ascii="Poppins" w:hAnsi="Poppins" w:cs="Poppins"/>
          <w:spacing w:val="-11"/>
          <w:w w:val="105"/>
          <w:sz w:val="20"/>
          <w:szCs w:val="20"/>
        </w:rPr>
        <w:t xml:space="preserve"> </w:t>
      </w:r>
      <w:r w:rsidRPr="000B003B">
        <w:rPr>
          <w:rFonts w:ascii="Poppins" w:hAnsi="Poppins" w:cs="Poppins"/>
          <w:spacing w:val="-2"/>
          <w:w w:val="105"/>
          <w:sz w:val="20"/>
          <w:szCs w:val="20"/>
        </w:rPr>
        <w:t>Form Centre</w:t>
      </w:r>
    </w:p>
    <w:p w14:paraId="04CB49FB" w14:textId="77777777" w:rsidR="000B003B" w:rsidRPr="000B003B" w:rsidRDefault="000B003B" w:rsidP="000B003B">
      <w:pPr>
        <w:pStyle w:val="ListParagraph"/>
        <w:tabs>
          <w:tab w:val="left" w:pos="722"/>
        </w:tabs>
        <w:spacing w:line="252" w:lineRule="auto"/>
        <w:ind w:left="722" w:right="315"/>
        <w:contextualSpacing w:val="0"/>
        <w:rPr>
          <w:rFonts w:ascii="Poppins" w:hAnsi="Poppins" w:cs="Poppins"/>
          <w:sz w:val="4"/>
          <w:szCs w:val="4"/>
        </w:rPr>
      </w:pPr>
    </w:p>
    <w:p w14:paraId="720AAA9A" w14:textId="77777777" w:rsidR="00CC1FAF" w:rsidRPr="000B003B" w:rsidRDefault="00CC1FAF" w:rsidP="00CC1FAF">
      <w:pPr>
        <w:pStyle w:val="BodyText"/>
        <w:spacing w:line="254" w:lineRule="auto"/>
        <w:ind w:left="1"/>
        <w:rPr>
          <w:rFonts w:ascii="Poppins" w:hAnsi="Poppins" w:cs="Poppins"/>
          <w:sz w:val="20"/>
          <w:szCs w:val="20"/>
        </w:rPr>
      </w:pPr>
      <w:r w:rsidRPr="000B003B">
        <w:rPr>
          <w:rFonts w:ascii="Poppins" w:hAnsi="Poppins" w:cs="Poppins"/>
          <w:sz w:val="20"/>
          <w:szCs w:val="20"/>
        </w:rPr>
        <w:t>In addition, through an extensive range of collaborative partnerships, the Trust</w:t>
      </w:r>
    </w:p>
    <w:p w14:paraId="1E3FD22E" w14:textId="1CE221AF" w:rsidR="00CC1FAF" w:rsidRPr="000B003B" w:rsidRDefault="00CC1FAF" w:rsidP="00CC1FAF">
      <w:pPr>
        <w:pStyle w:val="BodyText"/>
        <w:spacing w:line="252" w:lineRule="auto"/>
        <w:ind w:left="1"/>
        <w:rPr>
          <w:rFonts w:ascii="Poppins" w:hAnsi="Poppins" w:cs="Poppins"/>
          <w:sz w:val="20"/>
          <w:szCs w:val="20"/>
        </w:rPr>
      </w:pPr>
      <w:r w:rsidRPr="000B003B">
        <w:rPr>
          <w:rFonts w:ascii="Poppins" w:hAnsi="Poppins" w:cs="Poppins"/>
          <w:sz w:val="20"/>
          <w:szCs w:val="20"/>
        </w:rPr>
        <w:t>provides support to a number of other primary and secondary schools.</w:t>
      </w:r>
      <w:r w:rsidRPr="000B003B">
        <w:rPr>
          <w:rFonts w:ascii="Poppins" w:hAnsi="Poppins" w:cs="Poppins"/>
          <w:spacing w:val="40"/>
          <w:sz w:val="20"/>
          <w:szCs w:val="20"/>
        </w:rPr>
        <w:t xml:space="preserve"> </w:t>
      </w:r>
      <w:r w:rsidRPr="000B003B">
        <w:rPr>
          <w:rFonts w:ascii="Poppins" w:hAnsi="Poppins" w:cs="Poppins"/>
          <w:sz w:val="20"/>
          <w:szCs w:val="20"/>
        </w:rPr>
        <w:t xml:space="preserve">One key aspect of the support we provide is to deliver </w:t>
      </w:r>
      <w:r w:rsidR="00287FE8" w:rsidRPr="000B003B">
        <w:rPr>
          <w:rFonts w:ascii="Poppins" w:hAnsi="Poppins" w:cs="Poppins"/>
          <w:sz w:val="20"/>
          <w:szCs w:val="20"/>
        </w:rPr>
        <w:t>high-quality</w:t>
      </w:r>
      <w:r w:rsidRPr="000B003B">
        <w:rPr>
          <w:rFonts w:ascii="Poppins" w:hAnsi="Poppins" w:cs="Poppins"/>
          <w:sz w:val="20"/>
          <w:szCs w:val="20"/>
        </w:rPr>
        <w:t xml:space="preserve"> CPD focused both on classroom practice and leadership </w:t>
      </w:r>
      <w:r w:rsidRPr="000B003B">
        <w:rPr>
          <w:rFonts w:ascii="Poppins" w:hAnsi="Poppins" w:cs="Poppins"/>
          <w:spacing w:val="-2"/>
          <w:sz w:val="20"/>
          <w:szCs w:val="20"/>
        </w:rPr>
        <w:t>development.</w:t>
      </w:r>
    </w:p>
    <w:p w14:paraId="45FC2CFA" w14:textId="77777777" w:rsidR="000B003B" w:rsidRPr="000B003B" w:rsidRDefault="000B003B" w:rsidP="00CC1FAF">
      <w:pPr>
        <w:pStyle w:val="Heading3"/>
        <w:spacing w:before="0" w:after="0"/>
        <w:rPr>
          <w:rFonts w:ascii="Poppins" w:hAnsi="Poppins" w:cs="Poppins"/>
          <w:color w:val="004E71"/>
          <w:w w:val="85"/>
          <w:sz w:val="20"/>
          <w:szCs w:val="20"/>
        </w:rPr>
      </w:pPr>
    </w:p>
    <w:p w14:paraId="116EE87C" w14:textId="47D5ED21" w:rsidR="00CC1FAF" w:rsidRPr="000B003B" w:rsidRDefault="000B003B" w:rsidP="00CC1FAF">
      <w:pPr>
        <w:pStyle w:val="Heading3"/>
        <w:spacing w:before="0" w:after="0"/>
        <w:rPr>
          <w:rFonts w:ascii="Poppins" w:hAnsi="Poppins" w:cs="Poppins"/>
          <w:b/>
          <w:bCs/>
          <w:color w:val="004E71"/>
          <w:spacing w:val="-2"/>
          <w:w w:val="85"/>
          <w:sz w:val="24"/>
          <w:szCs w:val="24"/>
        </w:rPr>
      </w:pPr>
      <w:r w:rsidRPr="000B003B">
        <w:rPr>
          <w:rFonts w:ascii="Poppins" w:hAnsi="Poppins" w:cs="Poppins"/>
          <w:b/>
          <w:bCs/>
          <w:color w:val="004E71"/>
          <w:w w:val="85"/>
          <w:sz w:val="24"/>
          <w:szCs w:val="24"/>
        </w:rPr>
        <w:t xml:space="preserve">Aims of the Trust </w:t>
      </w:r>
    </w:p>
    <w:p w14:paraId="68A2373C" w14:textId="77777777" w:rsidR="000B003B" w:rsidRPr="000B003B" w:rsidRDefault="000B003B" w:rsidP="000B003B">
      <w:pPr>
        <w:rPr>
          <w:rFonts w:ascii="Poppins" w:hAnsi="Poppins" w:cs="Poppins"/>
          <w:sz w:val="4"/>
          <w:szCs w:val="4"/>
        </w:rPr>
      </w:pPr>
    </w:p>
    <w:p w14:paraId="66D9923E" w14:textId="77777777" w:rsidR="00CC1FAF" w:rsidRPr="000B003B" w:rsidRDefault="00CC1FAF" w:rsidP="00CC1FAF">
      <w:pPr>
        <w:pStyle w:val="BodyText"/>
        <w:spacing w:line="252" w:lineRule="auto"/>
        <w:ind w:left="1"/>
        <w:rPr>
          <w:rFonts w:ascii="Poppins" w:hAnsi="Poppins" w:cs="Poppins"/>
          <w:sz w:val="20"/>
          <w:szCs w:val="20"/>
        </w:rPr>
      </w:pPr>
      <w:r w:rsidRPr="000B003B">
        <w:rPr>
          <w:rFonts w:ascii="Poppins" w:hAnsi="Poppins" w:cs="Poppins"/>
          <w:w w:val="105"/>
          <w:sz w:val="20"/>
          <w:szCs w:val="20"/>
        </w:rPr>
        <w:t>The</w:t>
      </w:r>
      <w:r w:rsidRPr="000B003B">
        <w:rPr>
          <w:rFonts w:ascii="Poppins" w:hAnsi="Poppins" w:cs="Poppins"/>
          <w:spacing w:val="-15"/>
          <w:w w:val="105"/>
          <w:sz w:val="20"/>
          <w:szCs w:val="20"/>
        </w:rPr>
        <w:t xml:space="preserve"> </w:t>
      </w:r>
      <w:r w:rsidRPr="000B003B">
        <w:rPr>
          <w:rFonts w:ascii="Poppins" w:hAnsi="Poppins" w:cs="Poppins"/>
          <w:w w:val="105"/>
          <w:sz w:val="20"/>
          <w:szCs w:val="20"/>
        </w:rPr>
        <w:t>educational</w:t>
      </w:r>
      <w:r w:rsidRPr="000B003B">
        <w:rPr>
          <w:rFonts w:ascii="Poppins" w:hAnsi="Poppins" w:cs="Poppins"/>
          <w:spacing w:val="-15"/>
          <w:w w:val="105"/>
          <w:sz w:val="20"/>
          <w:szCs w:val="20"/>
        </w:rPr>
        <w:t xml:space="preserve"> </w:t>
      </w:r>
      <w:r w:rsidRPr="000B003B">
        <w:rPr>
          <w:rFonts w:ascii="Poppins" w:hAnsi="Poppins" w:cs="Poppins"/>
          <w:w w:val="105"/>
          <w:sz w:val="20"/>
          <w:szCs w:val="20"/>
        </w:rPr>
        <w:t>aims</w:t>
      </w:r>
      <w:r w:rsidRPr="000B003B">
        <w:rPr>
          <w:rFonts w:ascii="Poppins" w:hAnsi="Poppins" w:cs="Poppins"/>
          <w:spacing w:val="-15"/>
          <w:w w:val="105"/>
          <w:sz w:val="20"/>
          <w:szCs w:val="20"/>
        </w:rPr>
        <w:t xml:space="preserve"> </w:t>
      </w:r>
      <w:r w:rsidRPr="000B003B">
        <w:rPr>
          <w:rFonts w:ascii="Poppins" w:hAnsi="Poppins" w:cs="Poppins"/>
          <w:w w:val="105"/>
          <w:sz w:val="20"/>
          <w:szCs w:val="20"/>
        </w:rPr>
        <w:t>of</w:t>
      </w:r>
      <w:r w:rsidRPr="000B003B">
        <w:rPr>
          <w:rFonts w:ascii="Poppins" w:hAnsi="Poppins" w:cs="Poppins"/>
          <w:spacing w:val="-15"/>
          <w:w w:val="105"/>
          <w:sz w:val="20"/>
          <w:szCs w:val="20"/>
        </w:rPr>
        <w:t xml:space="preserve"> </w:t>
      </w:r>
      <w:r w:rsidRPr="000B003B">
        <w:rPr>
          <w:rFonts w:ascii="Poppins" w:hAnsi="Poppins" w:cs="Poppins"/>
          <w:w w:val="105"/>
          <w:sz w:val="20"/>
          <w:szCs w:val="20"/>
        </w:rPr>
        <w:t>SAT</w:t>
      </w:r>
      <w:r w:rsidRPr="000B003B">
        <w:rPr>
          <w:rFonts w:ascii="Poppins" w:hAnsi="Poppins" w:cs="Poppins"/>
          <w:spacing w:val="-15"/>
          <w:w w:val="105"/>
          <w:sz w:val="20"/>
          <w:szCs w:val="20"/>
        </w:rPr>
        <w:t xml:space="preserve"> </w:t>
      </w:r>
      <w:r w:rsidRPr="000B003B">
        <w:rPr>
          <w:rFonts w:ascii="Poppins" w:hAnsi="Poppins" w:cs="Poppins"/>
          <w:w w:val="105"/>
          <w:sz w:val="20"/>
          <w:szCs w:val="20"/>
        </w:rPr>
        <w:t>are</w:t>
      </w:r>
      <w:r w:rsidRPr="000B003B">
        <w:rPr>
          <w:rFonts w:ascii="Poppins" w:hAnsi="Poppins" w:cs="Poppins"/>
          <w:spacing w:val="-15"/>
          <w:w w:val="105"/>
          <w:sz w:val="20"/>
          <w:szCs w:val="20"/>
        </w:rPr>
        <w:t xml:space="preserve"> </w:t>
      </w:r>
      <w:r w:rsidRPr="000B003B">
        <w:rPr>
          <w:rFonts w:ascii="Poppins" w:hAnsi="Poppins" w:cs="Poppins"/>
          <w:w w:val="105"/>
          <w:sz w:val="20"/>
          <w:szCs w:val="20"/>
        </w:rPr>
        <w:t>to</w:t>
      </w:r>
      <w:r w:rsidRPr="000B003B">
        <w:rPr>
          <w:rFonts w:ascii="Poppins" w:hAnsi="Poppins" w:cs="Poppins"/>
          <w:spacing w:val="-15"/>
          <w:w w:val="105"/>
          <w:sz w:val="20"/>
          <w:szCs w:val="20"/>
        </w:rPr>
        <w:t xml:space="preserve"> </w:t>
      </w:r>
      <w:r w:rsidRPr="000B003B">
        <w:rPr>
          <w:rFonts w:ascii="Poppins" w:hAnsi="Poppins" w:cs="Poppins"/>
          <w:w w:val="105"/>
          <w:sz w:val="20"/>
          <w:szCs w:val="20"/>
        </w:rPr>
        <w:t>support</w:t>
      </w:r>
      <w:r w:rsidRPr="000B003B">
        <w:rPr>
          <w:rFonts w:ascii="Poppins" w:hAnsi="Poppins" w:cs="Poppins"/>
          <w:spacing w:val="-15"/>
          <w:w w:val="105"/>
          <w:sz w:val="20"/>
          <w:szCs w:val="20"/>
        </w:rPr>
        <w:t xml:space="preserve"> </w:t>
      </w:r>
      <w:r w:rsidRPr="000B003B">
        <w:rPr>
          <w:rFonts w:ascii="Poppins" w:hAnsi="Poppins" w:cs="Poppins"/>
          <w:w w:val="105"/>
          <w:sz w:val="20"/>
          <w:szCs w:val="20"/>
        </w:rPr>
        <w:t xml:space="preserve">and </w:t>
      </w:r>
      <w:r w:rsidRPr="000B003B">
        <w:rPr>
          <w:rFonts w:ascii="Poppins" w:hAnsi="Poppins" w:cs="Poppins"/>
          <w:spacing w:val="-2"/>
          <w:w w:val="105"/>
          <w:sz w:val="20"/>
          <w:szCs w:val="20"/>
        </w:rPr>
        <w:t>promote</w:t>
      </w:r>
    </w:p>
    <w:p w14:paraId="1D2D2BE9" w14:textId="36F156DD" w:rsidR="00CC1FAF" w:rsidRPr="000B003B" w:rsidRDefault="00CC1FAF" w:rsidP="000B003B">
      <w:pPr>
        <w:pStyle w:val="ListParagraph"/>
        <w:numPr>
          <w:ilvl w:val="0"/>
          <w:numId w:val="7"/>
        </w:numPr>
        <w:tabs>
          <w:tab w:val="left" w:pos="722"/>
        </w:tabs>
        <w:spacing w:line="254" w:lineRule="auto"/>
        <w:ind w:left="361" w:right="749"/>
        <w:contextualSpacing w:val="0"/>
        <w:rPr>
          <w:rFonts w:ascii="Poppins" w:hAnsi="Poppins" w:cs="Poppins"/>
          <w:sz w:val="20"/>
          <w:szCs w:val="20"/>
        </w:rPr>
      </w:pPr>
      <w:r w:rsidRPr="000B003B">
        <w:rPr>
          <w:rFonts w:ascii="Poppins" w:hAnsi="Poppins" w:cs="Poppins"/>
          <w:sz w:val="20"/>
          <w:szCs w:val="20"/>
        </w:rPr>
        <w:t>An education which enables pupils and young</w:t>
      </w:r>
      <w:r w:rsidRPr="000B003B">
        <w:rPr>
          <w:rFonts w:ascii="Poppins" w:hAnsi="Poppins" w:cs="Poppins"/>
          <w:spacing w:val="-11"/>
          <w:sz w:val="20"/>
          <w:szCs w:val="20"/>
        </w:rPr>
        <w:t xml:space="preserve"> </w:t>
      </w:r>
      <w:r w:rsidRPr="000B003B">
        <w:rPr>
          <w:rFonts w:ascii="Poppins" w:hAnsi="Poppins" w:cs="Poppins"/>
          <w:sz w:val="20"/>
          <w:szCs w:val="20"/>
        </w:rPr>
        <w:t>people,</w:t>
      </w:r>
      <w:r w:rsidRPr="000B003B">
        <w:rPr>
          <w:rFonts w:ascii="Poppins" w:hAnsi="Poppins" w:cs="Poppins"/>
          <w:spacing w:val="-14"/>
          <w:sz w:val="20"/>
          <w:szCs w:val="20"/>
        </w:rPr>
        <w:t xml:space="preserve"> </w:t>
      </w:r>
      <w:r w:rsidRPr="000B003B">
        <w:rPr>
          <w:rFonts w:ascii="Poppins" w:hAnsi="Poppins" w:cs="Poppins"/>
          <w:sz w:val="20"/>
          <w:szCs w:val="20"/>
        </w:rPr>
        <w:t>aged</w:t>
      </w:r>
      <w:r w:rsidRPr="000B003B">
        <w:rPr>
          <w:rFonts w:ascii="Poppins" w:hAnsi="Poppins" w:cs="Poppins"/>
          <w:spacing w:val="-11"/>
          <w:sz w:val="20"/>
          <w:szCs w:val="20"/>
        </w:rPr>
        <w:t xml:space="preserve"> </w:t>
      </w:r>
      <w:r w:rsidRPr="000B003B">
        <w:rPr>
          <w:rFonts w:ascii="Poppins" w:hAnsi="Poppins" w:cs="Poppins"/>
          <w:sz w:val="20"/>
          <w:szCs w:val="20"/>
        </w:rPr>
        <w:t>3-19,</w:t>
      </w:r>
      <w:r w:rsidRPr="000B003B">
        <w:rPr>
          <w:rFonts w:ascii="Poppins" w:hAnsi="Poppins" w:cs="Poppins"/>
          <w:spacing w:val="-11"/>
          <w:sz w:val="20"/>
          <w:szCs w:val="20"/>
        </w:rPr>
        <w:t xml:space="preserve"> </w:t>
      </w:r>
      <w:r w:rsidRPr="000B003B">
        <w:rPr>
          <w:rFonts w:ascii="Poppins" w:hAnsi="Poppins" w:cs="Poppins"/>
          <w:sz w:val="20"/>
          <w:szCs w:val="20"/>
        </w:rPr>
        <w:t>of</w:t>
      </w:r>
      <w:r w:rsidRPr="000B003B">
        <w:rPr>
          <w:rFonts w:ascii="Poppins" w:hAnsi="Poppins" w:cs="Poppins"/>
          <w:spacing w:val="-10"/>
          <w:sz w:val="20"/>
          <w:szCs w:val="20"/>
        </w:rPr>
        <w:t xml:space="preserve"> </w:t>
      </w:r>
      <w:r w:rsidRPr="000B003B">
        <w:rPr>
          <w:rFonts w:ascii="Poppins" w:hAnsi="Poppins" w:cs="Poppins"/>
          <w:sz w:val="20"/>
          <w:szCs w:val="20"/>
        </w:rPr>
        <w:t>all</w:t>
      </w:r>
      <w:r w:rsidRPr="000B003B">
        <w:rPr>
          <w:rFonts w:ascii="Poppins" w:hAnsi="Poppins" w:cs="Poppins"/>
          <w:spacing w:val="-12"/>
          <w:sz w:val="20"/>
          <w:szCs w:val="20"/>
        </w:rPr>
        <w:t xml:space="preserve"> </w:t>
      </w:r>
      <w:r w:rsidRPr="000B003B">
        <w:rPr>
          <w:rFonts w:ascii="Poppins" w:hAnsi="Poppins" w:cs="Poppins"/>
          <w:sz w:val="20"/>
          <w:szCs w:val="20"/>
        </w:rPr>
        <w:t>abilities</w:t>
      </w:r>
      <w:r w:rsidRPr="000B003B">
        <w:rPr>
          <w:rFonts w:ascii="Poppins" w:hAnsi="Poppins" w:cs="Poppins"/>
          <w:spacing w:val="-11"/>
          <w:sz w:val="20"/>
          <w:szCs w:val="20"/>
        </w:rPr>
        <w:t xml:space="preserve"> </w:t>
      </w:r>
      <w:r w:rsidRPr="000B003B">
        <w:rPr>
          <w:rFonts w:ascii="Poppins" w:hAnsi="Poppins" w:cs="Poppins"/>
          <w:sz w:val="20"/>
          <w:szCs w:val="20"/>
        </w:rPr>
        <w:t>to</w:t>
      </w:r>
      <w:r w:rsidR="000B003B" w:rsidRPr="000B003B">
        <w:rPr>
          <w:rFonts w:ascii="Poppins" w:hAnsi="Poppins" w:cs="Poppins"/>
          <w:sz w:val="20"/>
          <w:szCs w:val="20"/>
        </w:rPr>
        <w:t xml:space="preserve"> </w:t>
      </w:r>
      <w:r w:rsidRPr="000B003B">
        <w:rPr>
          <w:rFonts w:ascii="Poppins" w:hAnsi="Poppins" w:cs="Poppins"/>
          <w:sz w:val="20"/>
          <w:szCs w:val="20"/>
        </w:rPr>
        <w:t>fulfil their academic potential and achieve their personal best.</w:t>
      </w:r>
    </w:p>
    <w:p w14:paraId="68FA48E2" w14:textId="77777777" w:rsidR="00CC1FAF" w:rsidRPr="000B003B" w:rsidRDefault="00CC1FAF" w:rsidP="000B003B">
      <w:pPr>
        <w:pStyle w:val="ListParagraph"/>
        <w:numPr>
          <w:ilvl w:val="0"/>
          <w:numId w:val="7"/>
        </w:numPr>
        <w:tabs>
          <w:tab w:val="left" w:pos="721"/>
        </w:tabs>
        <w:spacing w:line="252" w:lineRule="auto"/>
        <w:ind w:left="361" w:right="1008"/>
        <w:contextualSpacing w:val="0"/>
        <w:rPr>
          <w:rFonts w:ascii="Poppins" w:hAnsi="Poppins" w:cs="Poppins"/>
          <w:sz w:val="20"/>
          <w:szCs w:val="20"/>
        </w:rPr>
      </w:pPr>
      <w:r w:rsidRPr="000B003B">
        <w:rPr>
          <w:rFonts w:ascii="Poppins" w:hAnsi="Poppins" w:cs="Poppins"/>
          <w:sz w:val="20"/>
          <w:szCs w:val="20"/>
        </w:rPr>
        <w:t>A broad curriculum across all key stages which promotes excellence.</w:t>
      </w:r>
    </w:p>
    <w:p w14:paraId="57BE5E0C" w14:textId="7F4C7AC0" w:rsidR="00CC1FAF" w:rsidRPr="000B003B" w:rsidRDefault="00CC1FAF" w:rsidP="000B003B">
      <w:pPr>
        <w:pStyle w:val="ListParagraph"/>
        <w:numPr>
          <w:ilvl w:val="0"/>
          <w:numId w:val="7"/>
        </w:numPr>
        <w:tabs>
          <w:tab w:val="left" w:pos="721"/>
        </w:tabs>
        <w:spacing w:line="252" w:lineRule="auto"/>
        <w:ind w:left="361" w:right="749"/>
        <w:contextualSpacing w:val="0"/>
        <w:rPr>
          <w:rFonts w:ascii="Poppins" w:hAnsi="Poppins" w:cs="Poppins"/>
          <w:sz w:val="20"/>
          <w:szCs w:val="20"/>
        </w:rPr>
      </w:pPr>
      <w:r w:rsidRPr="000B003B">
        <w:rPr>
          <w:rFonts w:ascii="Poppins" w:hAnsi="Poppins" w:cs="Poppins"/>
          <w:spacing w:val="-2"/>
          <w:w w:val="105"/>
          <w:sz w:val="20"/>
          <w:szCs w:val="20"/>
        </w:rPr>
        <w:t>Teaching</w:t>
      </w:r>
      <w:r w:rsidRPr="000B003B">
        <w:rPr>
          <w:rFonts w:ascii="Poppins" w:hAnsi="Poppins" w:cs="Poppins"/>
          <w:spacing w:val="-10"/>
          <w:w w:val="105"/>
          <w:sz w:val="20"/>
          <w:szCs w:val="20"/>
        </w:rPr>
        <w:t xml:space="preserve"> </w:t>
      </w:r>
      <w:r w:rsidRPr="000B003B">
        <w:rPr>
          <w:rFonts w:ascii="Poppins" w:hAnsi="Poppins" w:cs="Poppins"/>
          <w:spacing w:val="-2"/>
          <w:w w:val="105"/>
          <w:sz w:val="20"/>
          <w:szCs w:val="20"/>
        </w:rPr>
        <w:t>and</w:t>
      </w:r>
      <w:r w:rsidRPr="000B003B">
        <w:rPr>
          <w:rFonts w:ascii="Poppins" w:hAnsi="Poppins" w:cs="Poppins"/>
          <w:spacing w:val="-10"/>
          <w:w w:val="105"/>
          <w:sz w:val="20"/>
          <w:szCs w:val="20"/>
        </w:rPr>
        <w:t xml:space="preserve"> </w:t>
      </w:r>
      <w:r w:rsidR="00287FE8" w:rsidRPr="000B003B">
        <w:rPr>
          <w:rFonts w:ascii="Poppins" w:hAnsi="Poppins" w:cs="Poppins"/>
          <w:spacing w:val="-2"/>
          <w:w w:val="105"/>
          <w:sz w:val="20"/>
          <w:szCs w:val="20"/>
        </w:rPr>
        <w:t>learning</w:t>
      </w:r>
      <w:r w:rsidRPr="000B003B">
        <w:rPr>
          <w:rFonts w:ascii="Poppins" w:hAnsi="Poppins" w:cs="Poppins"/>
          <w:spacing w:val="-10"/>
          <w:w w:val="105"/>
          <w:sz w:val="20"/>
          <w:szCs w:val="20"/>
        </w:rPr>
        <w:t xml:space="preserve"> </w:t>
      </w:r>
      <w:r w:rsidRPr="000B003B">
        <w:rPr>
          <w:rFonts w:ascii="Poppins" w:hAnsi="Poppins" w:cs="Poppins"/>
          <w:spacing w:val="-2"/>
          <w:w w:val="105"/>
          <w:sz w:val="20"/>
          <w:szCs w:val="20"/>
        </w:rPr>
        <w:t>is</w:t>
      </w:r>
      <w:r w:rsidRPr="000B003B">
        <w:rPr>
          <w:rFonts w:ascii="Poppins" w:hAnsi="Poppins" w:cs="Poppins"/>
          <w:spacing w:val="-10"/>
          <w:w w:val="105"/>
          <w:sz w:val="20"/>
          <w:szCs w:val="20"/>
        </w:rPr>
        <w:t xml:space="preserve"> </w:t>
      </w:r>
      <w:r w:rsidRPr="000B003B">
        <w:rPr>
          <w:rFonts w:ascii="Poppins" w:hAnsi="Poppins" w:cs="Poppins"/>
          <w:spacing w:val="-2"/>
          <w:w w:val="105"/>
          <w:sz w:val="20"/>
          <w:szCs w:val="20"/>
        </w:rPr>
        <w:t xml:space="preserve">highly </w:t>
      </w:r>
      <w:r w:rsidRPr="000B003B">
        <w:rPr>
          <w:rFonts w:ascii="Poppins" w:hAnsi="Poppins" w:cs="Poppins"/>
          <w:w w:val="105"/>
          <w:sz w:val="20"/>
          <w:szCs w:val="20"/>
        </w:rPr>
        <w:t>engaging and geared to students</w:t>
      </w:r>
      <w:r w:rsidR="000B003B" w:rsidRPr="000B003B">
        <w:rPr>
          <w:rFonts w:ascii="Poppins" w:hAnsi="Poppins" w:cs="Poppins"/>
          <w:w w:val="105"/>
          <w:sz w:val="20"/>
          <w:szCs w:val="20"/>
        </w:rPr>
        <w:t xml:space="preserve"> </w:t>
      </w:r>
      <w:r w:rsidRPr="000B003B">
        <w:rPr>
          <w:rFonts w:ascii="Poppins" w:hAnsi="Poppins" w:cs="Poppins"/>
          <w:sz w:val="20"/>
          <w:szCs w:val="20"/>
        </w:rPr>
        <w:t xml:space="preserve">making excellent progress through the key </w:t>
      </w:r>
      <w:r w:rsidRPr="000B003B">
        <w:rPr>
          <w:rFonts w:ascii="Poppins" w:hAnsi="Poppins" w:cs="Poppins"/>
          <w:spacing w:val="-2"/>
          <w:sz w:val="20"/>
          <w:szCs w:val="20"/>
        </w:rPr>
        <w:t>stages.</w:t>
      </w:r>
    </w:p>
    <w:p w14:paraId="3D2AD50A" w14:textId="77777777" w:rsidR="00CC1FAF" w:rsidRPr="000B003B" w:rsidRDefault="00CC1FAF" w:rsidP="000B003B">
      <w:pPr>
        <w:pStyle w:val="ListParagraph"/>
        <w:numPr>
          <w:ilvl w:val="0"/>
          <w:numId w:val="7"/>
        </w:numPr>
        <w:tabs>
          <w:tab w:val="left" w:pos="721"/>
        </w:tabs>
        <w:spacing w:line="254" w:lineRule="auto"/>
        <w:ind w:left="361" w:right="838"/>
        <w:contextualSpacing w:val="0"/>
        <w:rPr>
          <w:rFonts w:ascii="Poppins" w:hAnsi="Poppins" w:cs="Poppins"/>
          <w:sz w:val="20"/>
          <w:szCs w:val="20"/>
        </w:rPr>
      </w:pPr>
      <w:r w:rsidRPr="000B003B">
        <w:rPr>
          <w:rFonts w:ascii="Poppins" w:hAnsi="Poppins" w:cs="Poppins"/>
          <w:sz w:val="20"/>
          <w:szCs w:val="20"/>
        </w:rPr>
        <w:t>Transition between key stages which delivers outstanding continuity of learning.</w:t>
      </w:r>
    </w:p>
    <w:p w14:paraId="2F3BC2F1" w14:textId="77777777" w:rsidR="00CC1FAF" w:rsidRPr="000B003B" w:rsidRDefault="00CC1FAF" w:rsidP="000B003B">
      <w:pPr>
        <w:pStyle w:val="ListParagraph"/>
        <w:numPr>
          <w:ilvl w:val="0"/>
          <w:numId w:val="7"/>
        </w:numPr>
        <w:tabs>
          <w:tab w:val="left" w:pos="721"/>
        </w:tabs>
        <w:spacing w:line="252" w:lineRule="auto"/>
        <w:ind w:left="361" w:right="858"/>
        <w:contextualSpacing w:val="0"/>
        <w:rPr>
          <w:rFonts w:ascii="Poppins" w:hAnsi="Poppins" w:cs="Poppins"/>
          <w:sz w:val="20"/>
          <w:szCs w:val="20"/>
        </w:rPr>
      </w:pPr>
      <w:r w:rsidRPr="000B003B">
        <w:rPr>
          <w:rFonts w:ascii="Poppins" w:hAnsi="Poppins" w:cs="Poppins"/>
          <w:sz w:val="20"/>
          <w:szCs w:val="20"/>
        </w:rPr>
        <w:t>A focus on developing all professionals to deliver the highest quality of teaching and support to all our learners.</w:t>
      </w:r>
    </w:p>
    <w:p w14:paraId="22B25704" w14:textId="77777777" w:rsidR="00CC1FAF" w:rsidRPr="000B003B" w:rsidRDefault="00CC1FAF" w:rsidP="000B003B">
      <w:pPr>
        <w:pStyle w:val="ListParagraph"/>
        <w:numPr>
          <w:ilvl w:val="0"/>
          <w:numId w:val="7"/>
        </w:numPr>
        <w:tabs>
          <w:tab w:val="left" w:pos="721"/>
        </w:tabs>
        <w:spacing w:line="252" w:lineRule="auto"/>
        <w:ind w:left="361" w:right="1105"/>
        <w:contextualSpacing w:val="0"/>
        <w:rPr>
          <w:rFonts w:ascii="Poppins" w:hAnsi="Poppins" w:cs="Poppins"/>
          <w:sz w:val="20"/>
          <w:szCs w:val="20"/>
        </w:rPr>
      </w:pPr>
      <w:r w:rsidRPr="000B003B">
        <w:rPr>
          <w:rFonts w:ascii="Poppins" w:hAnsi="Poppins" w:cs="Poppins"/>
          <w:sz w:val="20"/>
          <w:szCs w:val="20"/>
        </w:rPr>
        <w:t xml:space="preserve">Schooling which is outward looking and </w:t>
      </w:r>
      <w:r w:rsidRPr="000B003B">
        <w:rPr>
          <w:rFonts w:ascii="Poppins" w:hAnsi="Poppins" w:cs="Poppins"/>
          <w:w w:val="105"/>
          <w:sz w:val="20"/>
          <w:szCs w:val="20"/>
        </w:rPr>
        <w:t>allows students to interact with ideas and people from around the world.</w:t>
      </w:r>
    </w:p>
    <w:p w14:paraId="2EC10886" w14:textId="77777777" w:rsidR="00CC1FAF" w:rsidRPr="000B003B" w:rsidRDefault="00CC1FAF" w:rsidP="000B003B">
      <w:pPr>
        <w:pStyle w:val="ListParagraph"/>
        <w:numPr>
          <w:ilvl w:val="0"/>
          <w:numId w:val="7"/>
        </w:numPr>
        <w:tabs>
          <w:tab w:val="left" w:pos="721"/>
        </w:tabs>
        <w:spacing w:line="252" w:lineRule="auto"/>
        <w:ind w:left="361" w:right="731"/>
        <w:contextualSpacing w:val="0"/>
        <w:rPr>
          <w:rFonts w:ascii="Poppins" w:hAnsi="Poppins" w:cs="Poppins"/>
          <w:sz w:val="20"/>
          <w:szCs w:val="20"/>
        </w:rPr>
      </w:pPr>
      <w:r w:rsidRPr="000B003B">
        <w:rPr>
          <w:rFonts w:ascii="Poppins" w:hAnsi="Poppins" w:cs="Poppins"/>
          <w:sz w:val="20"/>
          <w:szCs w:val="20"/>
        </w:rPr>
        <w:t>Educational research into factors underpinning successful schools and highly effective learning.</w:t>
      </w:r>
    </w:p>
    <w:p w14:paraId="3E70CEE0" w14:textId="77777777" w:rsidR="00CC1FAF" w:rsidRPr="000B003B" w:rsidRDefault="00CC1FAF" w:rsidP="000B003B">
      <w:pPr>
        <w:pStyle w:val="ListParagraph"/>
        <w:numPr>
          <w:ilvl w:val="0"/>
          <w:numId w:val="7"/>
        </w:numPr>
        <w:tabs>
          <w:tab w:val="left" w:pos="721"/>
        </w:tabs>
        <w:spacing w:line="252" w:lineRule="auto"/>
        <w:ind w:left="361" w:right="1041"/>
        <w:contextualSpacing w:val="0"/>
        <w:rPr>
          <w:rFonts w:ascii="Poppins" w:hAnsi="Poppins" w:cs="Poppins"/>
          <w:sz w:val="20"/>
          <w:szCs w:val="20"/>
        </w:rPr>
      </w:pPr>
      <w:r w:rsidRPr="000B003B">
        <w:rPr>
          <w:rFonts w:ascii="Poppins" w:hAnsi="Poppins" w:cs="Poppins"/>
          <w:w w:val="105"/>
          <w:sz w:val="20"/>
          <w:szCs w:val="20"/>
        </w:rPr>
        <w:t>Involvement</w:t>
      </w:r>
      <w:r w:rsidRPr="000B003B">
        <w:rPr>
          <w:rFonts w:ascii="Poppins" w:hAnsi="Poppins" w:cs="Poppins"/>
          <w:spacing w:val="-12"/>
          <w:w w:val="105"/>
          <w:sz w:val="20"/>
          <w:szCs w:val="20"/>
        </w:rPr>
        <w:t xml:space="preserve"> </w:t>
      </w:r>
      <w:r w:rsidRPr="000B003B">
        <w:rPr>
          <w:rFonts w:ascii="Poppins" w:hAnsi="Poppins" w:cs="Poppins"/>
          <w:w w:val="105"/>
          <w:sz w:val="20"/>
          <w:szCs w:val="20"/>
        </w:rPr>
        <w:t>with</w:t>
      </w:r>
      <w:r w:rsidRPr="000B003B">
        <w:rPr>
          <w:rFonts w:ascii="Poppins" w:hAnsi="Poppins" w:cs="Poppins"/>
          <w:spacing w:val="-11"/>
          <w:w w:val="105"/>
          <w:sz w:val="20"/>
          <w:szCs w:val="20"/>
        </w:rPr>
        <w:t xml:space="preserve"> </w:t>
      </w:r>
      <w:r w:rsidRPr="000B003B">
        <w:rPr>
          <w:rFonts w:ascii="Poppins" w:hAnsi="Poppins" w:cs="Poppins"/>
          <w:w w:val="105"/>
          <w:sz w:val="20"/>
          <w:szCs w:val="20"/>
        </w:rPr>
        <w:t>the</w:t>
      </w:r>
      <w:r w:rsidRPr="000B003B">
        <w:rPr>
          <w:rFonts w:ascii="Poppins" w:hAnsi="Poppins" w:cs="Poppins"/>
          <w:spacing w:val="-10"/>
          <w:w w:val="105"/>
          <w:sz w:val="20"/>
          <w:szCs w:val="20"/>
        </w:rPr>
        <w:t xml:space="preserve"> </w:t>
      </w:r>
      <w:r w:rsidRPr="000B003B">
        <w:rPr>
          <w:rFonts w:ascii="Poppins" w:hAnsi="Poppins" w:cs="Poppins"/>
          <w:w w:val="105"/>
          <w:sz w:val="20"/>
          <w:szCs w:val="20"/>
        </w:rPr>
        <w:t>local</w:t>
      </w:r>
      <w:r w:rsidRPr="000B003B">
        <w:rPr>
          <w:rFonts w:ascii="Poppins" w:hAnsi="Poppins" w:cs="Poppins"/>
          <w:spacing w:val="-10"/>
          <w:w w:val="105"/>
          <w:sz w:val="20"/>
          <w:szCs w:val="20"/>
        </w:rPr>
        <w:t xml:space="preserve"> </w:t>
      </w:r>
      <w:r w:rsidRPr="000B003B">
        <w:rPr>
          <w:rFonts w:ascii="Poppins" w:hAnsi="Poppins" w:cs="Poppins"/>
          <w:w w:val="105"/>
          <w:sz w:val="20"/>
          <w:szCs w:val="20"/>
        </w:rPr>
        <w:t>area</w:t>
      </w:r>
      <w:r w:rsidRPr="000B003B">
        <w:rPr>
          <w:rFonts w:ascii="Poppins" w:hAnsi="Poppins" w:cs="Poppins"/>
          <w:spacing w:val="-11"/>
          <w:w w:val="105"/>
          <w:sz w:val="20"/>
          <w:szCs w:val="20"/>
        </w:rPr>
        <w:t xml:space="preserve"> </w:t>
      </w:r>
      <w:r w:rsidRPr="000B003B">
        <w:rPr>
          <w:rFonts w:ascii="Poppins" w:hAnsi="Poppins" w:cs="Poppins"/>
          <w:w w:val="105"/>
          <w:sz w:val="20"/>
          <w:szCs w:val="20"/>
        </w:rPr>
        <w:t>in</w:t>
      </w:r>
      <w:r w:rsidRPr="000B003B">
        <w:rPr>
          <w:rFonts w:ascii="Poppins" w:hAnsi="Poppins" w:cs="Poppins"/>
          <w:spacing w:val="-11"/>
          <w:w w:val="105"/>
          <w:sz w:val="20"/>
          <w:szCs w:val="20"/>
        </w:rPr>
        <w:t xml:space="preserve"> </w:t>
      </w:r>
      <w:r w:rsidRPr="000B003B">
        <w:rPr>
          <w:rFonts w:ascii="Poppins" w:hAnsi="Poppins" w:cs="Poppins"/>
          <w:w w:val="105"/>
          <w:sz w:val="20"/>
          <w:szCs w:val="20"/>
        </w:rPr>
        <w:t>a</w:t>
      </w:r>
      <w:r w:rsidRPr="000B003B">
        <w:rPr>
          <w:rFonts w:ascii="Poppins" w:hAnsi="Poppins" w:cs="Poppins"/>
          <w:spacing w:val="-11"/>
          <w:w w:val="105"/>
          <w:sz w:val="20"/>
          <w:szCs w:val="20"/>
        </w:rPr>
        <w:t xml:space="preserve"> </w:t>
      </w:r>
      <w:r w:rsidRPr="000B003B">
        <w:rPr>
          <w:rFonts w:ascii="Poppins" w:hAnsi="Poppins" w:cs="Poppins"/>
          <w:w w:val="105"/>
          <w:sz w:val="20"/>
          <w:szCs w:val="20"/>
        </w:rPr>
        <w:t>way which promotes community cohesion and cultural excellence.</w:t>
      </w:r>
    </w:p>
    <w:p w14:paraId="1189088C" w14:textId="77777777" w:rsidR="000B003B" w:rsidRPr="000B003B" w:rsidRDefault="000B003B" w:rsidP="000B003B">
      <w:pPr>
        <w:rPr>
          <w:rFonts w:ascii="Poppins" w:hAnsi="Poppins" w:cs="Poppins"/>
        </w:rPr>
      </w:pPr>
    </w:p>
    <w:p w14:paraId="08BD4B2F" w14:textId="0AE580D3" w:rsidR="00CC1FAF" w:rsidRPr="000B003B" w:rsidRDefault="000B003B" w:rsidP="00CC1FAF">
      <w:pPr>
        <w:pStyle w:val="Heading3"/>
        <w:spacing w:before="0" w:after="0"/>
        <w:rPr>
          <w:rFonts w:ascii="Poppins" w:hAnsi="Poppins" w:cs="Poppins"/>
          <w:b/>
          <w:bCs/>
          <w:color w:val="004E71"/>
          <w:spacing w:val="-2"/>
          <w:w w:val="90"/>
          <w:sz w:val="24"/>
          <w:szCs w:val="24"/>
        </w:rPr>
      </w:pPr>
      <w:r w:rsidRPr="000B003B">
        <w:rPr>
          <w:rFonts w:ascii="Poppins" w:hAnsi="Poppins" w:cs="Poppins"/>
          <w:b/>
          <w:bCs/>
          <w:color w:val="004E71"/>
          <w:w w:val="85"/>
          <w:sz w:val="24"/>
          <w:szCs w:val="24"/>
        </w:rPr>
        <w:t>SAT Believes</w:t>
      </w:r>
    </w:p>
    <w:p w14:paraId="58494700" w14:textId="77777777" w:rsidR="000B003B" w:rsidRPr="000B003B" w:rsidRDefault="000B003B" w:rsidP="000B003B">
      <w:pPr>
        <w:rPr>
          <w:rFonts w:ascii="Poppins" w:hAnsi="Poppins" w:cs="Poppins"/>
          <w:sz w:val="4"/>
          <w:szCs w:val="4"/>
        </w:rPr>
      </w:pPr>
    </w:p>
    <w:p w14:paraId="60F9FB73" w14:textId="77777777" w:rsidR="00CC1FAF" w:rsidRPr="000B003B" w:rsidRDefault="00CC1FAF" w:rsidP="000B003B">
      <w:pPr>
        <w:pStyle w:val="ListParagraph"/>
        <w:numPr>
          <w:ilvl w:val="0"/>
          <w:numId w:val="8"/>
        </w:numPr>
        <w:tabs>
          <w:tab w:val="left" w:pos="144"/>
        </w:tabs>
        <w:rPr>
          <w:rFonts w:ascii="Poppins" w:hAnsi="Poppins" w:cs="Poppins"/>
          <w:sz w:val="20"/>
          <w:szCs w:val="20"/>
        </w:rPr>
      </w:pPr>
      <w:r w:rsidRPr="000B003B">
        <w:rPr>
          <w:rFonts w:ascii="Poppins" w:hAnsi="Poppins" w:cs="Poppins"/>
          <w:w w:val="105"/>
          <w:sz w:val="20"/>
          <w:szCs w:val="20"/>
        </w:rPr>
        <w:t>That</w:t>
      </w:r>
      <w:r w:rsidRPr="000B003B">
        <w:rPr>
          <w:rFonts w:ascii="Poppins" w:hAnsi="Poppins" w:cs="Poppins"/>
          <w:spacing w:val="-14"/>
          <w:w w:val="105"/>
          <w:sz w:val="20"/>
          <w:szCs w:val="20"/>
        </w:rPr>
        <w:t xml:space="preserve"> </w:t>
      </w:r>
      <w:r w:rsidRPr="000B003B">
        <w:rPr>
          <w:rFonts w:ascii="Poppins" w:hAnsi="Poppins" w:cs="Poppins"/>
          <w:w w:val="105"/>
          <w:sz w:val="20"/>
          <w:szCs w:val="20"/>
        </w:rPr>
        <w:t>every</w:t>
      </w:r>
      <w:r w:rsidRPr="000B003B">
        <w:rPr>
          <w:rFonts w:ascii="Poppins" w:hAnsi="Poppins" w:cs="Poppins"/>
          <w:spacing w:val="-12"/>
          <w:w w:val="105"/>
          <w:sz w:val="20"/>
          <w:szCs w:val="20"/>
        </w:rPr>
        <w:t xml:space="preserve"> </w:t>
      </w:r>
      <w:r w:rsidRPr="000B003B">
        <w:rPr>
          <w:rFonts w:ascii="Poppins" w:hAnsi="Poppins" w:cs="Poppins"/>
          <w:w w:val="105"/>
          <w:sz w:val="20"/>
          <w:szCs w:val="20"/>
        </w:rPr>
        <w:t>child</w:t>
      </w:r>
      <w:r w:rsidRPr="000B003B">
        <w:rPr>
          <w:rFonts w:ascii="Poppins" w:hAnsi="Poppins" w:cs="Poppins"/>
          <w:spacing w:val="-12"/>
          <w:w w:val="105"/>
          <w:sz w:val="20"/>
          <w:szCs w:val="20"/>
        </w:rPr>
        <w:t xml:space="preserve"> </w:t>
      </w:r>
      <w:r w:rsidRPr="000B003B">
        <w:rPr>
          <w:rFonts w:ascii="Poppins" w:hAnsi="Poppins" w:cs="Poppins"/>
          <w:w w:val="105"/>
          <w:sz w:val="20"/>
          <w:szCs w:val="20"/>
        </w:rPr>
        <w:t>deserves</w:t>
      </w:r>
      <w:r w:rsidRPr="000B003B">
        <w:rPr>
          <w:rFonts w:ascii="Poppins" w:hAnsi="Poppins" w:cs="Poppins"/>
          <w:spacing w:val="-14"/>
          <w:w w:val="105"/>
          <w:sz w:val="20"/>
          <w:szCs w:val="20"/>
        </w:rPr>
        <w:t xml:space="preserve"> </w:t>
      </w:r>
      <w:r w:rsidRPr="000B003B">
        <w:rPr>
          <w:rFonts w:ascii="Poppins" w:hAnsi="Poppins" w:cs="Poppins"/>
          <w:w w:val="105"/>
          <w:sz w:val="20"/>
          <w:szCs w:val="20"/>
        </w:rPr>
        <w:t>to</w:t>
      </w:r>
      <w:r w:rsidRPr="000B003B">
        <w:rPr>
          <w:rFonts w:ascii="Poppins" w:hAnsi="Poppins" w:cs="Poppins"/>
          <w:spacing w:val="-12"/>
          <w:w w:val="105"/>
          <w:sz w:val="20"/>
          <w:szCs w:val="20"/>
        </w:rPr>
        <w:t xml:space="preserve"> </w:t>
      </w:r>
      <w:r w:rsidRPr="000B003B">
        <w:rPr>
          <w:rFonts w:ascii="Poppins" w:hAnsi="Poppins" w:cs="Poppins"/>
          <w:w w:val="105"/>
          <w:sz w:val="20"/>
          <w:szCs w:val="20"/>
        </w:rPr>
        <w:t>go</w:t>
      </w:r>
      <w:r w:rsidRPr="000B003B">
        <w:rPr>
          <w:rFonts w:ascii="Poppins" w:hAnsi="Poppins" w:cs="Poppins"/>
          <w:spacing w:val="-12"/>
          <w:w w:val="105"/>
          <w:sz w:val="20"/>
          <w:szCs w:val="20"/>
        </w:rPr>
        <w:t xml:space="preserve"> </w:t>
      </w:r>
      <w:r w:rsidRPr="000B003B">
        <w:rPr>
          <w:rFonts w:ascii="Poppins" w:hAnsi="Poppins" w:cs="Poppins"/>
          <w:w w:val="105"/>
          <w:sz w:val="20"/>
          <w:szCs w:val="20"/>
        </w:rPr>
        <w:t>to</w:t>
      </w:r>
      <w:r w:rsidRPr="000B003B">
        <w:rPr>
          <w:rFonts w:ascii="Poppins" w:hAnsi="Poppins" w:cs="Poppins"/>
          <w:spacing w:val="-12"/>
          <w:w w:val="105"/>
          <w:sz w:val="20"/>
          <w:szCs w:val="20"/>
        </w:rPr>
        <w:t xml:space="preserve"> </w:t>
      </w:r>
      <w:r w:rsidRPr="000B003B">
        <w:rPr>
          <w:rFonts w:ascii="Poppins" w:hAnsi="Poppins" w:cs="Poppins"/>
          <w:w w:val="105"/>
          <w:sz w:val="20"/>
          <w:szCs w:val="20"/>
        </w:rPr>
        <w:t>a</w:t>
      </w:r>
      <w:r w:rsidRPr="000B003B">
        <w:rPr>
          <w:rFonts w:ascii="Poppins" w:hAnsi="Poppins" w:cs="Poppins"/>
          <w:spacing w:val="-12"/>
          <w:w w:val="105"/>
          <w:sz w:val="20"/>
          <w:szCs w:val="20"/>
        </w:rPr>
        <w:t xml:space="preserve"> </w:t>
      </w:r>
      <w:r w:rsidRPr="000B003B">
        <w:rPr>
          <w:rFonts w:ascii="Poppins" w:hAnsi="Poppins" w:cs="Poppins"/>
          <w:w w:val="105"/>
          <w:sz w:val="20"/>
          <w:szCs w:val="20"/>
        </w:rPr>
        <w:t>great</w:t>
      </w:r>
      <w:r w:rsidRPr="000B003B">
        <w:rPr>
          <w:rFonts w:ascii="Poppins" w:hAnsi="Poppins" w:cs="Poppins"/>
          <w:spacing w:val="-13"/>
          <w:w w:val="105"/>
          <w:sz w:val="20"/>
          <w:szCs w:val="20"/>
        </w:rPr>
        <w:t xml:space="preserve"> </w:t>
      </w:r>
      <w:r w:rsidRPr="000B003B">
        <w:rPr>
          <w:rFonts w:ascii="Poppins" w:hAnsi="Poppins" w:cs="Poppins"/>
          <w:spacing w:val="-2"/>
          <w:w w:val="105"/>
          <w:sz w:val="20"/>
          <w:szCs w:val="20"/>
        </w:rPr>
        <w:t>school</w:t>
      </w:r>
    </w:p>
    <w:p w14:paraId="71305F83" w14:textId="77777777" w:rsidR="00CC1FAF" w:rsidRPr="000B003B" w:rsidRDefault="00CC1FAF" w:rsidP="000B003B">
      <w:pPr>
        <w:pStyle w:val="ListParagraph"/>
        <w:numPr>
          <w:ilvl w:val="0"/>
          <w:numId w:val="8"/>
        </w:numPr>
        <w:tabs>
          <w:tab w:val="left" w:pos="190"/>
        </w:tabs>
        <w:spacing w:line="252" w:lineRule="auto"/>
        <w:ind w:right="934"/>
        <w:rPr>
          <w:rFonts w:ascii="Poppins" w:hAnsi="Poppins" w:cs="Poppins"/>
          <w:sz w:val="20"/>
          <w:szCs w:val="20"/>
        </w:rPr>
      </w:pPr>
      <w:r w:rsidRPr="000B003B">
        <w:rPr>
          <w:rFonts w:ascii="Poppins" w:hAnsi="Poppins" w:cs="Poppins"/>
          <w:sz w:val="20"/>
          <w:szCs w:val="20"/>
        </w:rPr>
        <w:t>That we are preparing young people for life in a 21st Century world</w:t>
      </w:r>
    </w:p>
    <w:p w14:paraId="67CD24A4" w14:textId="77777777" w:rsidR="00CC1FAF" w:rsidRPr="000B003B" w:rsidRDefault="00CC1FAF" w:rsidP="000B003B">
      <w:pPr>
        <w:pStyle w:val="ListParagraph"/>
        <w:numPr>
          <w:ilvl w:val="0"/>
          <w:numId w:val="8"/>
        </w:numPr>
        <w:tabs>
          <w:tab w:val="left" w:pos="192"/>
        </w:tabs>
        <w:spacing w:line="254" w:lineRule="auto"/>
        <w:ind w:right="955"/>
        <w:rPr>
          <w:rFonts w:ascii="Poppins" w:hAnsi="Poppins" w:cs="Poppins"/>
          <w:sz w:val="20"/>
          <w:szCs w:val="20"/>
        </w:rPr>
      </w:pPr>
      <w:r w:rsidRPr="000B003B">
        <w:rPr>
          <w:rFonts w:ascii="Poppins" w:hAnsi="Poppins" w:cs="Poppins"/>
          <w:w w:val="105"/>
          <w:sz w:val="20"/>
          <w:szCs w:val="20"/>
        </w:rPr>
        <w:t>That</w:t>
      </w:r>
      <w:r w:rsidRPr="000B003B">
        <w:rPr>
          <w:rFonts w:ascii="Poppins" w:hAnsi="Poppins" w:cs="Poppins"/>
          <w:spacing w:val="-1"/>
          <w:w w:val="105"/>
          <w:sz w:val="20"/>
          <w:szCs w:val="20"/>
        </w:rPr>
        <w:t xml:space="preserve"> </w:t>
      </w:r>
      <w:r w:rsidRPr="000B003B">
        <w:rPr>
          <w:rFonts w:ascii="Poppins" w:hAnsi="Poppins" w:cs="Poppins"/>
          <w:w w:val="105"/>
          <w:sz w:val="20"/>
          <w:szCs w:val="20"/>
        </w:rPr>
        <w:t>learning in our schools must inspire and lead</w:t>
      </w:r>
      <w:r w:rsidRPr="000B003B">
        <w:rPr>
          <w:rFonts w:ascii="Poppins" w:hAnsi="Poppins" w:cs="Poppins"/>
          <w:spacing w:val="-9"/>
          <w:w w:val="105"/>
          <w:sz w:val="20"/>
          <w:szCs w:val="20"/>
        </w:rPr>
        <w:t xml:space="preserve"> </w:t>
      </w:r>
      <w:r w:rsidRPr="000B003B">
        <w:rPr>
          <w:rFonts w:ascii="Poppins" w:hAnsi="Poppins" w:cs="Poppins"/>
          <w:w w:val="105"/>
          <w:sz w:val="20"/>
          <w:szCs w:val="20"/>
        </w:rPr>
        <w:t>to</w:t>
      </w:r>
      <w:r w:rsidRPr="000B003B">
        <w:rPr>
          <w:rFonts w:ascii="Poppins" w:hAnsi="Poppins" w:cs="Poppins"/>
          <w:spacing w:val="-9"/>
          <w:w w:val="105"/>
          <w:sz w:val="20"/>
          <w:szCs w:val="20"/>
        </w:rPr>
        <w:t xml:space="preserve"> </w:t>
      </w:r>
      <w:r w:rsidRPr="000B003B">
        <w:rPr>
          <w:rFonts w:ascii="Poppins" w:hAnsi="Poppins" w:cs="Poppins"/>
          <w:w w:val="105"/>
          <w:sz w:val="20"/>
          <w:szCs w:val="20"/>
        </w:rPr>
        <w:t>achievement</w:t>
      </w:r>
      <w:r w:rsidRPr="000B003B">
        <w:rPr>
          <w:rFonts w:ascii="Poppins" w:hAnsi="Poppins" w:cs="Poppins"/>
          <w:spacing w:val="-11"/>
          <w:w w:val="105"/>
          <w:sz w:val="20"/>
          <w:szCs w:val="20"/>
        </w:rPr>
        <w:t xml:space="preserve"> </w:t>
      </w:r>
      <w:r w:rsidRPr="000B003B">
        <w:rPr>
          <w:rFonts w:ascii="Poppins" w:hAnsi="Poppins" w:cs="Poppins"/>
          <w:w w:val="105"/>
          <w:sz w:val="20"/>
          <w:szCs w:val="20"/>
        </w:rPr>
        <w:t>and</w:t>
      </w:r>
      <w:r w:rsidRPr="000B003B">
        <w:rPr>
          <w:rFonts w:ascii="Poppins" w:hAnsi="Poppins" w:cs="Poppins"/>
          <w:spacing w:val="-9"/>
          <w:w w:val="105"/>
          <w:sz w:val="20"/>
          <w:szCs w:val="20"/>
        </w:rPr>
        <w:t xml:space="preserve"> </w:t>
      </w:r>
      <w:r w:rsidRPr="000B003B">
        <w:rPr>
          <w:rFonts w:ascii="Poppins" w:hAnsi="Poppins" w:cs="Poppins"/>
          <w:w w:val="105"/>
          <w:sz w:val="20"/>
          <w:szCs w:val="20"/>
        </w:rPr>
        <w:t>progress</w:t>
      </w:r>
      <w:r w:rsidRPr="000B003B">
        <w:rPr>
          <w:rFonts w:ascii="Poppins" w:hAnsi="Poppins" w:cs="Poppins"/>
          <w:spacing w:val="-10"/>
          <w:w w:val="105"/>
          <w:sz w:val="20"/>
          <w:szCs w:val="20"/>
        </w:rPr>
        <w:t xml:space="preserve"> </w:t>
      </w:r>
      <w:r w:rsidRPr="000B003B">
        <w:rPr>
          <w:rFonts w:ascii="Poppins" w:hAnsi="Poppins" w:cs="Poppins"/>
          <w:w w:val="105"/>
          <w:sz w:val="20"/>
          <w:szCs w:val="20"/>
        </w:rPr>
        <w:t>for</w:t>
      </w:r>
      <w:r w:rsidRPr="000B003B">
        <w:rPr>
          <w:rFonts w:ascii="Poppins" w:hAnsi="Poppins" w:cs="Poppins"/>
          <w:spacing w:val="-9"/>
          <w:w w:val="105"/>
          <w:sz w:val="20"/>
          <w:szCs w:val="20"/>
        </w:rPr>
        <w:t xml:space="preserve"> </w:t>
      </w:r>
      <w:r w:rsidRPr="000B003B">
        <w:rPr>
          <w:rFonts w:ascii="Poppins" w:hAnsi="Poppins" w:cs="Poppins"/>
          <w:w w:val="105"/>
          <w:sz w:val="20"/>
          <w:szCs w:val="20"/>
        </w:rPr>
        <w:t>every</w:t>
      </w:r>
      <w:r w:rsidRPr="000B003B">
        <w:rPr>
          <w:rFonts w:ascii="Poppins" w:hAnsi="Poppins" w:cs="Poppins"/>
          <w:spacing w:val="-9"/>
          <w:w w:val="105"/>
          <w:sz w:val="20"/>
          <w:szCs w:val="20"/>
        </w:rPr>
        <w:t xml:space="preserve"> </w:t>
      </w:r>
      <w:r w:rsidRPr="000B003B">
        <w:rPr>
          <w:rFonts w:ascii="Poppins" w:hAnsi="Poppins" w:cs="Poppins"/>
          <w:spacing w:val="-2"/>
          <w:w w:val="105"/>
          <w:sz w:val="20"/>
          <w:szCs w:val="20"/>
        </w:rPr>
        <w:t>child</w:t>
      </w:r>
    </w:p>
    <w:p w14:paraId="440391C0" w14:textId="77777777" w:rsidR="00CC1FAF" w:rsidRDefault="00CC1FAF" w:rsidP="000B003B">
      <w:pPr>
        <w:pStyle w:val="ListParagraph"/>
        <w:numPr>
          <w:ilvl w:val="0"/>
          <w:numId w:val="8"/>
        </w:numPr>
        <w:tabs>
          <w:tab w:val="left" w:pos="199"/>
        </w:tabs>
        <w:spacing w:line="252" w:lineRule="auto"/>
        <w:ind w:right="736"/>
        <w:rPr>
          <w:rFonts w:ascii="Poppins" w:hAnsi="Poppins" w:cs="Poppins"/>
          <w:sz w:val="20"/>
          <w:szCs w:val="20"/>
        </w:rPr>
      </w:pPr>
      <w:r w:rsidRPr="000B003B">
        <w:rPr>
          <w:rFonts w:ascii="Poppins" w:hAnsi="Poppins" w:cs="Poppins"/>
          <w:sz w:val="20"/>
          <w:szCs w:val="20"/>
        </w:rPr>
        <w:t>That learning opportunities must be broad and of the highest quality</w:t>
      </w:r>
    </w:p>
    <w:p w14:paraId="09F440AB" w14:textId="77777777" w:rsidR="00BA6B47" w:rsidRDefault="00BA6B47" w:rsidP="00BA6B47">
      <w:pPr>
        <w:tabs>
          <w:tab w:val="left" w:pos="199"/>
        </w:tabs>
        <w:spacing w:line="252" w:lineRule="auto"/>
        <w:ind w:right="736"/>
        <w:rPr>
          <w:rFonts w:ascii="Poppins" w:hAnsi="Poppins" w:cs="Poppins"/>
          <w:sz w:val="20"/>
          <w:szCs w:val="20"/>
        </w:rPr>
      </w:pPr>
    </w:p>
    <w:p w14:paraId="7AD370D4" w14:textId="77777777" w:rsidR="00BA6B47" w:rsidRPr="00BA6B47" w:rsidRDefault="00BA6B47" w:rsidP="00BA6B47">
      <w:pPr>
        <w:tabs>
          <w:tab w:val="left" w:pos="199"/>
        </w:tabs>
        <w:spacing w:line="252" w:lineRule="auto"/>
        <w:ind w:right="736"/>
        <w:rPr>
          <w:rFonts w:ascii="Poppins" w:hAnsi="Poppins" w:cs="Poppins"/>
          <w:sz w:val="20"/>
          <w:szCs w:val="20"/>
        </w:rPr>
      </w:pPr>
    </w:p>
    <w:p w14:paraId="57FB5B59" w14:textId="77777777" w:rsidR="00CC1FAF" w:rsidRPr="000B003B" w:rsidRDefault="00CC1FAF" w:rsidP="000B003B">
      <w:pPr>
        <w:pStyle w:val="ListParagraph"/>
        <w:numPr>
          <w:ilvl w:val="0"/>
          <w:numId w:val="8"/>
        </w:numPr>
        <w:tabs>
          <w:tab w:val="left" w:pos="199"/>
        </w:tabs>
        <w:spacing w:line="252" w:lineRule="auto"/>
        <w:ind w:right="739"/>
        <w:rPr>
          <w:rFonts w:ascii="Poppins" w:hAnsi="Poppins" w:cs="Poppins"/>
          <w:sz w:val="20"/>
          <w:szCs w:val="20"/>
        </w:rPr>
      </w:pPr>
      <w:r w:rsidRPr="000B003B">
        <w:rPr>
          <w:rFonts w:ascii="Poppins" w:hAnsi="Poppins" w:cs="Poppins"/>
          <w:w w:val="105"/>
          <w:sz w:val="20"/>
          <w:szCs w:val="20"/>
        </w:rPr>
        <w:t>That</w:t>
      </w:r>
      <w:r w:rsidRPr="000B003B">
        <w:rPr>
          <w:rFonts w:ascii="Poppins" w:hAnsi="Poppins" w:cs="Poppins"/>
          <w:spacing w:val="-13"/>
          <w:w w:val="105"/>
          <w:sz w:val="20"/>
          <w:szCs w:val="20"/>
        </w:rPr>
        <w:t xml:space="preserve"> </w:t>
      </w:r>
      <w:r w:rsidRPr="000B003B">
        <w:rPr>
          <w:rFonts w:ascii="Poppins" w:hAnsi="Poppins" w:cs="Poppins"/>
          <w:w w:val="105"/>
          <w:sz w:val="20"/>
          <w:szCs w:val="20"/>
        </w:rPr>
        <w:t>we</w:t>
      </w:r>
      <w:r w:rsidRPr="000B003B">
        <w:rPr>
          <w:rFonts w:ascii="Poppins" w:hAnsi="Poppins" w:cs="Poppins"/>
          <w:spacing w:val="-11"/>
          <w:w w:val="105"/>
          <w:sz w:val="20"/>
          <w:szCs w:val="20"/>
        </w:rPr>
        <w:t xml:space="preserve"> </w:t>
      </w:r>
      <w:r w:rsidRPr="000B003B">
        <w:rPr>
          <w:rFonts w:ascii="Poppins" w:hAnsi="Poppins" w:cs="Poppins"/>
          <w:w w:val="105"/>
          <w:sz w:val="20"/>
          <w:szCs w:val="20"/>
        </w:rPr>
        <w:t>should</w:t>
      </w:r>
      <w:r w:rsidRPr="000B003B">
        <w:rPr>
          <w:rFonts w:ascii="Poppins" w:hAnsi="Poppins" w:cs="Poppins"/>
          <w:spacing w:val="-12"/>
          <w:w w:val="105"/>
          <w:sz w:val="20"/>
          <w:szCs w:val="20"/>
        </w:rPr>
        <w:t xml:space="preserve"> </w:t>
      </w:r>
      <w:r w:rsidRPr="000B003B">
        <w:rPr>
          <w:rFonts w:ascii="Poppins" w:hAnsi="Poppins" w:cs="Poppins"/>
          <w:w w:val="105"/>
          <w:sz w:val="20"/>
          <w:szCs w:val="20"/>
        </w:rPr>
        <w:t>respect</w:t>
      </w:r>
      <w:r w:rsidRPr="000B003B">
        <w:rPr>
          <w:rFonts w:ascii="Poppins" w:hAnsi="Poppins" w:cs="Poppins"/>
          <w:spacing w:val="-13"/>
          <w:w w:val="105"/>
          <w:sz w:val="20"/>
          <w:szCs w:val="20"/>
        </w:rPr>
        <w:t xml:space="preserve"> </w:t>
      </w:r>
      <w:r w:rsidRPr="000B003B">
        <w:rPr>
          <w:rFonts w:ascii="Poppins" w:hAnsi="Poppins" w:cs="Poppins"/>
          <w:w w:val="105"/>
          <w:sz w:val="20"/>
          <w:szCs w:val="20"/>
        </w:rPr>
        <w:t>the</w:t>
      </w:r>
      <w:r w:rsidRPr="000B003B">
        <w:rPr>
          <w:rFonts w:ascii="Poppins" w:hAnsi="Poppins" w:cs="Poppins"/>
          <w:spacing w:val="-11"/>
          <w:w w:val="105"/>
          <w:sz w:val="20"/>
          <w:szCs w:val="20"/>
        </w:rPr>
        <w:t xml:space="preserve"> </w:t>
      </w:r>
      <w:r w:rsidRPr="000B003B">
        <w:rPr>
          <w:rFonts w:ascii="Poppins" w:hAnsi="Poppins" w:cs="Poppins"/>
          <w:w w:val="105"/>
          <w:sz w:val="20"/>
          <w:szCs w:val="20"/>
        </w:rPr>
        <w:t>unique</w:t>
      </w:r>
      <w:r w:rsidRPr="000B003B">
        <w:rPr>
          <w:rFonts w:ascii="Poppins" w:hAnsi="Poppins" w:cs="Poppins"/>
          <w:spacing w:val="-11"/>
          <w:w w:val="105"/>
          <w:sz w:val="20"/>
          <w:szCs w:val="20"/>
        </w:rPr>
        <w:t xml:space="preserve"> </w:t>
      </w:r>
      <w:r w:rsidRPr="000B003B">
        <w:rPr>
          <w:rFonts w:ascii="Poppins" w:hAnsi="Poppins" w:cs="Poppins"/>
          <w:w w:val="105"/>
          <w:sz w:val="20"/>
          <w:szCs w:val="20"/>
        </w:rPr>
        <w:t>character</w:t>
      </w:r>
      <w:r w:rsidRPr="000B003B">
        <w:rPr>
          <w:rFonts w:ascii="Poppins" w:hAnsi="Poppins" w:cs="Poppins"/>
          <w:spacing w:val="-12"/>
          <w:w w:val="105"/>
          <w:sz w:val="20"/>
          <w:szCs w:val="20"/>
        </w:rPr>
        <w:t xml:space="preserve"> </w:t>
      </w:r>
      <w:r w:rsidRPr="000B003B">
        <w:rPr>
          <w:rFonts w:ascii="Poppins" w:hAnsi="Poppins" w:cs="Poppins"/>
          <w:w w:val="105"/>
          <w:sz w:val="20"/>
          <w:szCs w:val="20"/>
        </w:rPr>
        <w:t>and context</w:t>
      </w:r>
      <w:r w:rsidRPr="000B003B">
        <w:rPr>
          <w:rFonts w:ascii="Poppins" w:hAnsi="Poppins" w:cs="Poppins"/>
          <w:spacing w:val="-9"/>
          <w:w w:val="105"/>
          <w:sz w:val="20"/>
          <w:szCs w:val="20"/>
        </w:rPr>
        <w:t xml:space="preserve"> </w:t>
      </w:r>
      <w:r w:rsidRPr="000B003B">
        <w:rPr>
          <w:rFonts w:ascii="Poppins" w:hAnsi="Poppins" w:cs="Poppins"/>
          <w:w w:val="105"/>
          <w:sz w:val="20"/>
          <w:szCs w:val="20"/>
        </w:rPr>
        <w:t>of</w:t>
      </w:r>
      <w:r w:rsidRPr="000B003B">
        <w:rPr>
          <w:rFonts w:ascii="Poppins" w:hAnsi="Poppins" w:cs="Poppins"/>
          <w:spacing w:val="-8"/>
          <w:w w:val="105"/>
          <w:sz w:val="20"/>
          <w:szCs w:val="20"/>
        </w:rPr>
        <w:t xml:space="preserve"> </w:t>
      </w:r>
      <w:r w:rsidRPr="000B003B">
        <w:rPr>
          <w:rFonts w:ascii="Poppins" w:hAnsi="Poppins" w:cs="Poppins"/>
          <w:w w:val="105"/>
          <w:sz w:val="20"/>
          <w:szCs w:val="20"/>
        </w:rPr>
        <w:t>the</w:t>
      </w:r>
      <w:r w:rsidRPr="000B003B">
        <w:rPr>
          <w:rFonts w:ascii="Poppins" w:hAnsi="Poppins" w:cs="Poppins"/>
          <w:spacing w:val="-7"/>
          <w:w w:val="105"/>
          <w:sz w:val="20"/>
          <w:szCs w:val="20"/>
        </w:rPr>
        <w:t xml:space="preserve"> </w:t>
      </w:r>
      <w:r w:rsidRPr="000B003B">
        <w:rPr>
          <w:rFonts w:ascii="Poppins" w:hAnsi="Poppins" w:cs="Poppins"/>
          <w:w w:val="105"/>
          <w:sz w:val="20"/>
          <w:szCs w:val="20"/>
        </w:rPr>
        <w:t>schools</w:t>
      </w:r>
      <w:r w:rsidRPr="000B003B">
        <w:rPr>
          <w:rFonts w:ascii="Poppins" w:hAnsi="Poppins" w:cs="Poppins"/>
          <w:spacing w:val="-8"/>
          <w:w w:val="105"/>
          <w:sz w:val="20"/>
          <w:szCs w:val="20"/>
        </w:rPr>
        <w:t xml:space="preserve"> </w:t>
      </w:r>
      <w:r w:rsidRPr="000B003B">
        <w:rPr>
          <w:rFonts w:ascii="Poppins" w:hAnsi="Poppins" w:cs="Poppins"/>
          <w:w w:val="105"/>
          <w:sz w:val="20"/>
          <w:szCs w:val="20"/>
        </w:rPr>
        <w:t>in</w:t>
      </w:r>
      <w:r w:rsidRPr="000B003B">
        <w:rPr>
          <w:rFonts w:ascii="Poppins" w:hAnsi="Poppins" w:cs="Poppins"/>
          <w:spacing w:val="-8"/>
          <w:w w:val="105"/>
          <w:sz w:val="20"/>
          <w:szCs w:val="20"/>
        </w:rPr>
        <w:t xml:space="preserve"> </w:t>
      </w:r>
      <w:r w:rsidRPr="000B003B">
        <w:rPr>
          <w:rFonts w:ascii="Poppins" w:hAnsi="Poppins" w:cs="Poppins"/>
          <w:w w:val="105"/>
          <w:sz w:val="20"/>
          <w:szCs w:val="20"/>
        </w:rPr>
        <w:t>our</w:t>
      </w:r>
      <w:r w:rsidRPr="000B003B">
        <w:rPr>
          <w:rFonts w:ascii="Poppins" w:hAnsi="Poppins" w:cs="Poppins"/>
          <w:spacing w:val="-8"/>
          <w:w w:val="105"/>
          <w:sz w:val="20"/>
          <w:szCs w:val="20"/>
        </w:rPr>
        <w:t xml:space="preserve"> </w:t>
      </w:r>
      <w:r w:rsidRPr="000B003B">
        <w:rPr>
          <w:rFonts w:ascii="Poppins" w:hAnsi="Poppins" w:cs="Poppins"/>
          <w:w w:val="105"/>
          <w:sz w:val="20"/>
          <w:szCs w:val="20"/>
        </w:rPr>
        <w:t>partnership,</w:t>
      </w:r>
      <w:r w:rsidRPr="000B003B">
        <w:rPr>
          <w:rFonts w:ascii="Poppins" w:hAnsi="Poppins" w:cs="Poppins"/>
          <w:spacing w:val="-8"/>
          <w:w w:val="105"/>
          <w:sz w:val="20"/>
          <w:szCs w:val="20"/>
        </w:rPr>
        <w:t xml:space="preserve"> </w:t>
      </w:r>
      <w:r w:rsidRPr="000B003B">
        <w:rPr>
          <w:rFonts w:ascii="Poppins" w:hAnsi="Poppins" w:cs="Poppins"/>
          <w:w w:val="105"/>
          <w:sz w:val="20"/>
          <w:szCs w:val="20"/>
        </w:rPr>
        <w:t>while maintaining high expectations of performance</w:t>
      </w:r>
    </w:p>
    <w:p w14:paraId="60EC550C" w14:textId="39C56EBE" w:rsidR="00CC1FAF" w:rsidRPr="000B003B" w:rsidRDefault="00CC1FAF" w:rsidP="000B003B">
      <w:pPr>
        <w:pStyle w:val="ListParagraph"/>
        <w:numPr>
          <w:ilvl w:val="0"/>
          <w:numId w:val="8"/>
        </w:numPr>
        <w:tabs>
          <w:tab w:val="left" w:pos="201"/>
        </w:tabs>
        <w:spacing w:line="254" w:lineRule="auto"/>
        <w:ind w:right="1083"/>
        <w:rPr>
          <w:rFonts w:ascii="Poppins" w:hAnsi="Poppins" w:cs="Poppins"/>
          <w:sz w:val="20"/>
          <w:szCs w:val="20"/>
        </w:rPr>
      </w:pPr>
      <w:r w:rsidRPr="000B003B">
        <w:rPr>
          <w:rFonts w:ascii="Poppins" w:hAnsi="Poppins" w:cs="Poppins"/>
          <w:w w:val="105"/>
          <w:sz w:val="20"/>
          <w:szCs w:val="20"/>
        </w:rPr>
        <w:t>That</w:t>
      </w:r>
      <w:r w:rsidRPr="000B003B">
        <w:rPr>
          <w:rFonts w:ascii="Poppins" w:hAnsi="Poppins" w:cs="Poppins"/>
          <w:spacing w:val="-8"/>
          <w:w w:val="105"/>
          <w:sz w:val="20"/>
          <w:szCs w:val="20"/>
        </w:rPr>
        <w:t xml:space="preserve"> </w:t>
      </w:r>
      <w:r w:rsidRPr="000B003B">
        <w:rPr>
          <w:rFonts w:ascii="Poppins" w:hAnsi="Poppins" w:cs="Poppins"/>
          <w:w w:val="105"/>
          <w:sz w:val="20"/>
          <w:szCs w:val="20"/>
        </w:rPr>
        <w:t>we</w:t>
      </w:r>
      <w:r w:rsidRPr="000B003B">
        <w:rPr>
          <w:rFonts w:ascii="Poppins" w:hAnsi="Poppins" w:cs="Poppins"/>
          <w:spacing w:val="-5"/>
          <w:w w:val="105"/>
          <w:sz w:val="20"/>
          <w:szCs w:val="20"/>
        </w:rPr>
        <w:t xml:space="preserve"> </w:t>
      </w:r>
      <w:r w:rsidRPr="000B003B">
        <w:rPr>
          <w:rFonts w:ascii="Poppins" w:hAnsi="Poppins" w:cs="Poppins"/>
          <w:w w:val="105"/>
          <w:sz w:val="20"/>
          <w:szCs w:val="20"/>
        </w:rPr>
        <w:t>are</w:t>
      </w:r>
      <w:r w:rsidRPr="000B003B">
        <w:rPr>
          <w:rFonts w:ascii="Poppins" w:hAnsi="Poppins" w:cs="Poppins"/>
          <w:spacing w:val="-5"/>
          <w:w w:val="105"/>
          <w:sz w:val="20"/>
          <w:szCs w:val="20"/>
        </w:rPr>
        <w:t xml:space="preserve"> </w:t>
      </w:r>
      <w:r w:rsidRPr="000B003B">
        <w:rPr>
          <w:rFonts w:ascii="Poppins" w:hAnsi="Poppins" w:cs="Poppins"/>
          <w:w w:val="105"/>
          <w:sz w:val="20"/>
          <w:szCs w:val="20"/>
        </w:rPr>
        <w:t>all</w:t>
      </w:r>
      <w:r w:rsidRPr="000B003B">
        <w:rPr>
          <w:rFonts w:ascii="Poppins" w:hAnsi="Poppins" w:cs="Poppins"/>
          <w:spacing w:val="-8"/>
          <w:w w:val="105"/>
          <w:sz w:val="20"/>
          <w:szCs w:val="20"/>
        </w:rPr>
        <w:t xml:space="preserve"> </w:t>
      </w:r>
      <w:r w:rsidRPr="000B003B">
        <w:rPr>
          <w:rFonts w:ascii="Poppins" w:hAnsi="Poppins" w:cs="Poppins"/>
          <w:w w:val="105"/>
          <w:sz w:val="20"/>
          <w:szCs w:val="20"/>
        </w:rPr>
        <w:t>learners</w:t>
      </w:r>
      <w:r w:rsidRPr="000B003B">
        <w:rPr>
          <w:rFonts w:ascii="Poppins" w:hAnsi="Poppins" w:cs="Poppins"/>
          <w:spacing w:val="-10"/>
          <w:w w:val="105"/>
          <w:sz w:val="20"/>
          <w:szCs w:val="20"/>
        </w:rPr>
        <w:t xml:space="preserve"> </w:t>
      </w:r>
      <w:r w:rsidRPr="000B003B">
        <w:rPr>
          <w:rFonts w:ascii="Poppins" w:hAnsi="Poppins" w:cs="Poppins"/>
          <w:w w:val="105"/>
          <w:sz w:val="20"/>
          <w:szCs w:val="20"/>
        </w:rPr>
        <w:t>and</w:t>
      </w:r>
      <w:r w:rsidRPr="000B003B">
        <w:rPr>
          <w:rFonts w:ascii="Poppins" w:hAnsi="Poppins" w:cs="Poppins"/>
          <w:spacing w:val="-6"/>
          <w:w w:val="105"/>
          <w:sz w:val="20"/>
          <w:szCs w:val="20"/>
        </w:rPr>
        <w:t xml:space="preserve"> </w:t>
      </w:r>
      <w:r w:rsidRPr="000B003B">
        <w:rPr>
          <w:rFonts w:ascii="Poppins" w:hAnsi="Poppins" w:cs="Poppins"/>
          <w:w w:val="105"/>
          <w:sz w:val="20"/>
          <w:szCs w:val="20"/>
        </w:rPr>
        <w:t>that</w:t>
      </w:r>
      <w:r w:rsidRPr="000B003B">
        <w:rPr>
          <w:rFonts w:ascii="Poppins" w:hAnsi="Poppins" w:cs="Poppins"/>
          <w:spacing w:val="-8"/>
          <w:w w:val="105"/>
          <w:sz w:val="20"/>
          <w:szCs w:val="20"/>
        </w:rPr>
        <w:t xml:space="preserve"> </w:t>
      </w:r>
      <w:r w:rsidRPr="000B003B">
        <w:rPr>
          <w:rFonts w:ascii="Poppins" w:hAnsi="Poppins" w:cs="Poppins"/>
          <w:w w:val="105"/>
          <w:sz w:val="20"/>
          <w:szCs w:val="20"/>
        </w:rPr>
        <w:t>we</w:t>
      </w:r>
      <w:r w:rsidRPr="000B003B">
        <w:rPr>
          <w:rFonts w:ascii="Poppins" w:hAnsi="Poppins" w:cs="Poppins"/>
          <w:spacing w:val="-9"/>
          <w:w w:val="105"/>
          <w:sz w:val="20"/>
          <w:szCs w:val="20"/>
        </w:rPr>
        <w:t xml:space="preserve"> </w:t>
      </w:r>
      <w:r w:rsidRPr="000B003B">
        <w:rPr>
          <w:rFonts w:ascii="Poppins" w:hAnsi="Poppins" w:cs="Poppins"/>
          <w:w w:val="105"/>
          <w:sz w:val="20"/>
          <w:szCs w:val="20"/>
        </w:rPr>
        <w:t>embrace evidence-based research and value teamwork</w:t>
      </w:r>
    </w:p>
    <w:p w14:paraId="3B3D800F" w14:textId="5FB077F1" w:rsidR="00CC1FAF" w:rsidRPr="000B003B" w:rsidRDefault="00CC1FAF" w:rsidP="00CC1FAF">
      <w:pPr>
        <w:spacing w:line="252" w:lineRule="auto"/>
        <w:ind w:left="1" w:right="749"/>
        <w:rPr>
          <w:rFonts w:ascii="Poppins" w:hAnsi="Poppins" w:cs="Poppins"/>
          <w:b/>
          <w:bCs/>
        </w:rPr>
      </w:pPr>
    </w:p>
    <w:p w14:paraId="1FF64BBC" w14:textId="51F482E0" w:rsidR="000B003B" w:rsidRPr="000B003B" w:rsidRDefault="000B003B" w:rsidP="000B003B">
      <w:pPr>
        <w:pStyle w:val="Heading4"/>
        <w:spacing w:before="0" w:after="0"/>
        <w:rPr>
          <w:rFonts w:ascii="Poppins" w:hAnsi="Poppins" w:cs="Poppins"/>
          <w:b/>
          <w:bCs/>
          <w:i w:val="0"/>
          <w:iCs w:val="0"/>
          <w:spacing w:val="-4"/>
          <w:sz w:val="24"/>
          <w:szCs w:val="24"/>
        </w:rPr>
      </w:pPr>
      <w:r w:rsidRPr="000B003B">
        <w:rPr>
          <w:rFonts w:ascii="Poppins" w:hAnsi="Poppins" w:cs="Poppins"/>
          <w:b/>
          <w:bCs/>
          <w:i w:val="0"/>
          <w:iCs w:val="0"/>
          <w:spacing w:val="-4"/>
          <w:sz w:val="24"/>
          <w:szCs w:val="24"/>
        </w:rPr>
        <w:t>Our</w:t>
      </w:r>
      <w:r w:rsidRPr="000B003B">
        <w:rPr>
          <w:rFonts w:ascii="Poppins" w:hAnsi="Poppins" w:cs="Poppins"/>
          <w:b/>
          <w:bCs/>
          <w:i w:val="0"/>
          <w:iCs w:val="0"/>
          <w:spacing w:val="-29"/>
          <w:sz w:val="24"/>
          <w:szCs w:val="24"/>
        </w:rPr>
        <w:t xml:space="preserve">  </w:t>
      </w:r>
      <w:r w:rsidRPr="000B003B">
        <w:rPr>
          <w:rFonts w:ascii="Poppins" w:hAnsi="Poppins" w:cs="Poppins"/>
          <w:b/>
          <w:bCs/>
          <w:i w:val="0"/>
          <w:iCs w:val="0"/>
          <w:spacing w:val="-4"/>
          <w:sz w:val="24"/>
          <w:szCs w:val="24"/>
        </w:rPr>
        <w:t>aims</w:t>
      </w:r>
      <w:r w:rsidRPr="000B003B">
        <w:rPr>
          <w:rFonts w:ascii="Poppins" w:hAnsi="Poppins" w:cs="Poppins"/>
          <w:b/>
          <w:bCs/>
          <w:i w:val="0"/>
          <w:iCs w:val="0"/>
          <w:spacing w:val="-28"/>
          <w:sz w:val="24"/>
          <w:szCs w:val="24"/>
        </w:rPr>
        <w:t xml:space="preserve"> </w:t>
      </w:r>
      <w:r w:rsidRPr="000B003B">
        <w:rPr>
          <w:rFonts w:ascii="Poppins" w:hAnsi="Poppins" w:cs="Poppins"/>
          <w:b/>
          <w:bCs/>
          <w:i w:val="0"/>
          <w:iCs w:val="0"/>
          <w:spacing w:val="-4"/>
          <w:sz w:val="24"/>
          <w:szCs w:val="24"/>
        </w:rPr>
        <w:t>as</w:t>
      </w:r>
      <w:r w:rsidRPr="000B003B">
        <w:rPr>
          <w:rFonts w:ascii="Poppins" w:hAnsi="Poppins" w:cs="Poppins"/>
          <w:b/>
          <w:bCs/>
          <w:i w:val="0"/>
          <w:iCs w:val="0"/>
          <w:spacing w:val="-27"/>
          <w:sz w:val="24"/>
          <w:szCs w:val="24"/>
        </w:rPr>
        <w:t xml:space="preserve"> </w:t>
      </w:r>
      <w:r w:rsidRPr="000B003B">
        <w:rPr>
          <w:rFonts w:ascii="Poppins" w:hAnsi="Poppins" w:cs="Poppins"/>
          <w:b/>
          <w:bCs/>
          <w:i w:val="0"/>
          <w:iCs w:val="0"/>
          <w:spacing w:val="-4"/>
          <w:sz w:val="24"/>
          <w:szCs w:val="24"/>
        </w:rPr>
        <w:t>a</w:t>
      </w:r>
      <w:r w:rsidRPr="000B003B">
        <w:rPr>
          <w:rFonts w:ascii="Poppins" w:hAnsi="Poppins" w:cs="Poppins"/>
          <w:b/>
          <w:bCs/>
          <w:i w:val="0"/>
          <w:iCs w:val="0"/>
          <w:spacing w:val="-28"/>
          <w:sz w:val="24"/>
          <w:szCs w:val="24"/>
        </w:rPr>
        <w:t xml:space="preserve"> </w:t>
      </w:r>
      <w:r w:rsidRPr="000B003B">
        <w:rPr>
          <w:rFonts w:ascii="Poppins" w:hAnsi="Poppins" w:cs="Poppins"/>
          <w:b/>
          <w:bCs/>
          <w:i w:val="0"/>
          <w:iCs w:val="0"/>
          <w:spacing w:val="-4"/>
          <w:sz w:val="24"/>
          <w:szCs w:val="24"/>
        </w:rPr>
        <w:t>school:</w:t>
      </w:r>
    </w:p>
    <w:p w14:paraId="394F4616" w14:textId="77777777" w:rsidR="000B003B" w:rsidRPr="000B003B" w:rsidRDefault="000B003B" w:rsidP="000B003B">
      <w:pPr>
        <w:rPr>
          <w:rFonts w:ascii="Poppins" w:hAnsi="Poppins" w:cs="Poppins"/>
          <w:sz w:val="4"/>
          <w:szCs w:val="4"/>
        </w:rPr>
      </w:pPr>
    </w:p>
    <w:p w14:paraId="46C41BED" w14:textId="77777777" w:rsidR="000B003B" w:rsidRPr="000B003B" w:rsidRDefault="000B003B" w:rsidP="000B003B">
      <w:pPr>
        <w:pStyle w:val="ListParagraph"/>
        <w:numPr>
          <w:ilvl w:val="1"/>
          <w:numId w:val="6"/>
        </w:numPr>
        <w:tabs>
          <w:tab w:val="left" w:pos="427"/>
          <w:tab w:val="left" w:pos="429"/>
        </w:tabs>
        <w:spacing w:line="232" w:lineRule="auto"/>
        <w:ind w:right="1"/>
        <w:contextualSpacing w:val="0"/>
        <w:jc w:val="both"/>
        <w:rPr>
          <w:rFonts w:ascii="Poppins" w:hAnsi="Poppins" w:cs="Poppins"/>
          <w:sz w:val="20"/>
          <w:szCs w:val="20"/>
        </w:rPr>
      </w:pPr>
      <w:bookmarkStart w:id="1" w:name="_bookmark3"/>
      <w:bookmarkEnd w:id="1"/>
      <w:r w:rsidRPr="000B003B">
        <w:rPr>
          <w:rFonts w:ascii="Poppins" w:hAnsi="Poppins" w:cs="Poppins"/>
          <w:color w:val="212121"/>
          <w:w w:val="105"/>
          <w:sz w:val="20"/>
          <w:szCs w:val="20"/>
        </w:rPr>
        <w:t>Ensure all students make excellent progress and attain their full academic potential.</w:t>
      </w:r>
    </w:p>
    <w:p w14:paraId="12944529" w14:textId="77777777" w:rsidR="000B003B" w:rsidRPr="000B003B" w:rsidRDefault="000B003B" w:rsidP="000B003B">
      <w:pPr>
        <w:pStyle w:val="ListParagraph"/>
        <w:tabs>
          <w:tab w:val="left" w:pos="427"/>
          <w:tab w:val="left" w:pos="429"/>
        </w:tabs>
        <w:spacing w:line="232" w:lineRule="auto"/>
        <w:ind w:left="429" w:right="1"/>
        <w:contextualSpacing w:val="0"/>
        <w:jc w:val="both"/>
        <w:rPr>
          <w:rFonts w:ascii="Poppins" w:hAnsi="Poppins" w:cs="Poppins"/>
          <w:sz w:val="4"/>
          <w:szCs w:val="4"/>
        </w:rPr>
      </w:pPr>
    </w:p>
    <w:p w14:paraId="482D52DA" w14:textId="27BF7C7A" w:rsidR="000B003B" w:rsidRPr="000B003B" w:rsidRDefault="000B003B" w:rsidP="000B003B">
      <w:pPr>
        <w:pStyle w:val="ListParagraph"/>
        <w:numPr>
          <w:ilvl w:val="1"/>
          <w:numId w:val="6"/>
        </w:numPr>
        <w:tabs>
          <w:tab w:val="left" w:pos="427"/>
          <w:tab w:val="left" w:pos="429"/>
        </w:tabs>
        <w:spacing w:line="232" w:lineRule="auto"/>
        <w:ind w:right="3"/>
        <w:contextualSpacing w:val="0"/>
        <w:jc w:val="both"/>
        <w:rPr>
          <w:rFonts w:ascii="Poppins" w:hAnsi="Poppins" w:cs="Poppins"/>
          <w:sz w:val="20"/>
          <w:szCs w:val="20"/>
        </w:rPr>
      </w:pPr>
      <w:r w:rsidRPr="000B003B">
        <w:rPr>
          <w:rFonts w:ascii="Poppins" w:hAnsi="Poppins" w:cs="Poppins"/>
          <w:color w:val="212121"/>
          <w:sz w:val="20"/>
          <w:szCs w:val="20"/>
        </w:rPr>
        <w:t>Deliver excellent teaching of subject knowledge and develop the learning skills, habits and attitudes necessary to enable students to value, enjoy and further their learning.</w:t>
      </w:r>
    </w:p>
    <w:p w14:paraId="273A3F24" w14:textId="77777777" w:rsidR="000B003B" w:rsidRPr="000B003B" w:rsidRDefault="000B003B" w:rsidP="000B003B">
      <w:pPr>
        <w:tabs>
          <w:tab w:val="left" w:pos="427"/>
          <w:tab w:val="left" w:pos="429"/>
        </w:tabs>
        <w:spacing w:line="232" w:lineRule="auto"/>
        <w:ind w:right="3"/>
        <w:jc w:val="both"/>
        <w:rPr>
          <w:rFonts w:ascii="Poppins" w:hAnsi="Poppins" w:cs="Poppins"/>
          <w:sz w:val="4"/>
          <w:szCs w:val="4"/>
        </w:rPr>
      </w:pPr>
    </w:p>
    <w:p w14:paraId="2788689A" w14:textId="77777777" w:rsidR="000B003B" w:rsidRPr="000B003B" w:rsidRDefault="000B003B" w:rsidP="000B003B">
      <w:pPr>
        <w:pStyle w:val="ListParagraph"/>
        <w:numPr>
          <w:ilvl w:val="1"/>
          <w:numId w:val="6"/>
        </w:numPr>
        <w:tabs>
          <w:tab w:val="left" w:pos="427"/>
          <w:tab w:val="left" w:pos="429"/>
        </w:tabs>
        <w:spacing w:line="235" w:lineRule="auto"/>
        <w:contextualSpacing w:val="0"/>
        <w:jc w:val="both"/>
        <w:rPr>
          <w:rFonts w:ascii="Poppins" w:hAnsi="Poppins" w:cs="Poppins"/>
          <w:sz w:val="20"/>
          <w:szCs w:val="20"/>
        </w:rPr>
      </w:pPr>
      <w:r w:rsidRPr="000B003B">
        <w:rPr>
          <w:rFonts w:ascii="Poppins" w:hAnsi="Poppins" w:cs="Poppins"/>
          <w:color w:val="212121"/>
          <w:w w:val="105"/>
          <w:sz w:val="20"/>
          <w:szCs w:val="20"/>
        </w:rPr>
        <w:t>Promote</w:t>
      </w:r>
      <w:r w:rsidRPr="000B003B">
        <w:rPr>
          <w:rFonts w:ascii="Poppins" w:hAnsi="Poppins" w:cs="Poppins"/>
          <w:color w:val="212121"/>
          <w:spacing w:val="-14"/>
          <w:w w:val="105"/>
          <w:sz w:val="20"/>
          <w:szCs w:val="20"/>
        </w:rPr>
        <w:t xml:space="preserve"> </w:t>
      </w:r>
      <w:r w:rsidRPr="000B003B">
        <w:rPr>
          <w:rFonts w:ascii="Poppins" w:hAnsi="Poppins" w:cs="Poppins"/>
          <w:color w:val="212121"/>
          <w:w w:val="105"/>
          <w:sz w:val="20"/>
          <w:szCs w:val="20"/>
        </w:rPr>
        <w:t>the</w:t>
      </w:r>
      <w:r w:rsidRPr="000B003B">
        <w:rPr>
          <w:rFonts w:ascii="Poppins" w:hAnsi="Poppins" w:cs="Poppins"/>
          <w:color w:val="212121"/>
          <w:spacing w:val="-14"/>
          <w:w w:val="105"/>
          <w:sz w:val="20"/>
          <w:szCs w:val="20"/>
        </w:rPr>
        <w:t xml:space="preserve"> </w:t>
      </w:r>
      <w:r w:rsidRPr="000B003B">
        <w:rPr>
          <w:rFonts w:ascii="Poppins" w:hAnsi="Poppins" w:cs="Poppins"/>
          <w:color w:val="212121"/>
          <w:w w:val="105"/>
          <w:sz w:val="20"/>
          <w:szCs w:val="20"/>
        </w:rPr>
        <w:t>outstanding</w:t>
      </w:r>
      <w:r w:rsidRPr="000B003B">
        <w:rPr>
          <w:rFonts w:ascii="Poppins" w:hAnsi="Poppins" w:cs="Poppins"/>
          <w:color w:val="212121"/>
          <w:spacing w:val="-14"/>
          <w:w w:val="105"/>
          <w:sz w:val="20"/>
          <w:szCs w:val="20"/>
        </w:rPr>
        <w:t xml:space="preserve"> </w:t>
      </w:r>
      <w:r w:rsidRPr="000B003B">
        <w:rPr>
          <w:rFonts w:ascii="Poppins" w:hAnsi="Poppins" w:cs="Poppins"/>
          <w:color w:val="212121"/>
          <w:w w:val="105"/>
          <w:sz w:val="20"/>
          <w:szCs w:val="20"/>
        </w:rPr>
        <w:t>personal</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and</w:t>
      </w:r>
      <w:r w:rsidRPr="000B003B">
        <w:rPr>
          <w:rFonts w:ascii="Poppins" w:hAnsi="Poppins" w:cs="Poppins"/>
          <w:color w:val="212121"/>
          <w:spacing w:val="-14"/>
          <w:w w:val="105"/>
          <w:sz w:val="20"/>
          <w:szCs w:val="20"/>
        </w:rPr>
        <w:t xml:space="preserve"> </w:t>
      </w:r>
      <w:r w:rsidRPr="000B003B">
        <w:rPr>
          <w:rFonts w:ascii="Poppins" w:hAnsi="Poppins" w:cs="Poppins"/>
          <w:color w:val="212121"/>
          <w:w w:val="105"/>
          <w:sz w:val="20"/>
          <w:szCs w:val="20"/>
        </w:rPr>
        <w:t>cultural development</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of</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all</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students</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through</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a</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rich</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 xml:space="preserve">and varied </w:t>
      </w:r>
      <w:proofErr w:type="spellStart"/>
      <w:r w:rsidRPr="000B003B">
        <w:rPr>
          <w:rFonts w:ascii="Poppins" w:hAnsi="Poppins" w:cs="Poppins"/>
          <w:color w:val="212121"/>
          <w:w w:val="105"/>
          <w:sz w:val="20"/>
          <w:szCs w:val="20"/>
        </w:rPr>
        <w:t>programme</w:t>
      </w:r>
      <w:proofErr w:type="spellEnd"/>
      <w:r w:rsidRPr="000B003B">
        <w:rPr>
          <w:rFonts w:ascii="Poppins" w:hAnsi="Poppins" w:cs="Poppins"/>
          <w:color w:val="212121"/>
          <w:w w:val="105"/>
          <w:sz w:val="20"/>
          <w:szCs w:val="20"/>
        </w:rPr>
        <w:t xml:space="preserve"> including trips, extra-curricular activities and community </w:t>
      </w:r>
      <w:r w:rsidRPr="000B003B">
        <w:rPr>
          <w:rFonts w:ascii="Poppins" w:hAnsi="Poppins" w:cs="Poppins"/>
          <w:color w:val="212121"/>
          <w:spacing w:val="-2"/>
          <w:w w:val="105"/>
          <w:sz w:val="20"/>
          <w:szCs w:val="20"/>
        </w:rPr>
        <w:t>engagement.</w:t>
      </w:r>
    </w:p>
    <w:p w14:paraId="671ACED7" w14:textId="77777777" w:rsidR="000B003B" w:rsidRPr="000B003B" w:rsidRDefault="000B003B" w:rsidP="000B003B">
      <w:pPr>
        <w:tabs>
          <w:tab w:val="left" w:pos="427"/>
          <w:tab w:val="left" w:pos="429"/>
        </w:tabs>
        <w:spacing w:line="235" w:lineRule="auto"/>
        <w:jc w:val="both"/>
        <w:rPr>
          <w:rFonts w:ascii="Poppins" w:hAnsi="Poppins" w:cs="Poppins"/>
          <w:sz w:val="4"/>
          <w:szCs w:val="4"/>
        </w:rPr>
      </w:pPr>
    </w:p>
    <w:p w14:paraId="3721AC32" w14:textId="77777777" w:rsidR="000B003B" w:rsidRPr="000B003B" w:rsidRDefault="000B003B" w:rsidP="000B003B">
      <w:pPr>
        <w:pStyle w:val="ListParagraph"/>
        <w:numPr>
          <w:ilvl w:val="1"/>
          <w:numId w:val="6"/>
        </w:numPr>
        <w:tabs>
          <w:tab w:val="left" w:pos="427"/>
          <w:tab w:val="left" w:pos="429"/>
        </w:tabs>
        <w:spacing w:line="235" w:lineRule="auto"/>
        <w:ind w:right="4"/>
        <w:contextualSpacing w:val="0"/>
        <w:jc w:val="both"/>
        <w:rPr>
          <w:rFonts w:ascii="Poppins" w:hAnsi="Poppins" w:cs="Poppins"/>
          <w:sz w:val="20"/>
          <w:szCs w:val="20"/>
        </w:rPr>
      </w:pPr>
      <w:r w:rsidRPr="000B003B">
        <w:rPr>
          <w:rFonts w:ascii="Poppins" w:hAnsi="Poppins" w:cs="Poppins"/>
          <w:color w:val="212121"/>
          <w:w w:val="105"/>
          <w:sz w:val="20"/>
          <w:szCs w:val="20"/>
        </w:rPr>
        <w:t>Maintain</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a</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secure</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and</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caring</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community</w:t>
      </w:r>
      <w:r w:rsidRPr="000B003B">
        <w:rPr>
          <w:rFonts w:ascii="Poppins" w:hAnsi="Poppins" w:cs="Poppins"/>
          <w:color w:val="212121"/>
          <w:spacing w:val="-15"/>
          <w:w w:val="105"/>
          <w:sz w:val="20"/>
          <w:szCs w:val="20"/>
        </w:rPr>
        <w:t xml:space="preserve"> </w:t>
      </w:r>
      <w:r w:rsidRPr="000B003B">
        <w:rPr>
          <w:rFonts w:ascii="Poppins" w:hAnsi="Poppins" w:cs="Poppins"/>
          <w:color w:val="212121"/>
          <w:w w:val="105"/>
          <w:sz w:val="20"/>
          <w:szCs w:val="20"/>
        </w:rPr>
        <w:t>which encourages academic ambition alongside respect and responsibility for all.</w:t>
      </w:r>
    </w:p>
    <w:p w14:paraId="4FFE19D4" w14:textId="77777777" w:rsidR="000B003B" w:rsidRPr="000B003B" w:rsidRDefault="000B003B" w:rsidP="000B003B">
      <w:pPr>
        <w:tabs>
          <w:tab w:val="left" w:pos="427"/>
          <w:tab w:val="left" w:pos="429"/>
        </w:tabs>
        <w:spacing w:line="235" w:lineRule="auto"/>
        <w:ind w:right="4"/>
        <w:jc w:val="both"/>
        <w:rPr>
          <w:rFonts w:ascii="Poppins" w:hAnsi="Poppins" w:cs="Poppins"/>
          <w:sz w:val="4"/>
          <w:szCs w:val="4"/>
        </w:rPr>
      </w:pPr>
    </w:p>
    <w:p w14:paraId="21D7C23F" w14:textId="77777777" w:rsidR="000B003B" w:rsidRPr="000B003B" w:rsidRDefault="000B003B" w:rsidP="000B003B">
      <w:pPr>
        <w:pStyle w:val="ListParagraph"/>
        <w:numPr>
          <w:ilvl w:val="1"/>
          <w:numId w:val="6"/>
        </w:numPr>
        <w:tabs>
          <w:tab w:val="left" w:pos="427"/>
          <w:tab w:val="left" w:pos="429"/>
        </w:tabs>
        <w:spacing w:line="232" w:lineRule="auto"/>
        <w:contextualSpacing w:val="0"/>
        <w:jc w:val="both"/>
        <w:rPr>
          <w:rFonts w:ascii="Poppins" w:hAnsi="Poppins" w:cs="Poppins"/>
          <w:sz w:val="20"/>
          <w:szCs w:val="20"/>
        </w:rPr>
      </w:pPr>
      <w:r w:rsidRPr="000B003B">
        <w:rPr>
          <w:rFonts w:ascii="Poppins" w:hAnsi="Poppins" w:cs="Poppins"/>
          <w:color w:val="212121"/>
          <w:sz w:val="20"/>
          <w:szCs w:val="20"/>
        </w:rPr>
        <w:t>Provide students with facilities that encourage great learning, whilst being aware of the school community’s responsibility for its impact on the wider</w:t>
      </w:r>
      <w:r w:rsidRPr="000B003B">
        <w:rPr>
          <w:rFonts w:ascii="Poppins" w:hAnsi="Poppins" w:cs="Poppins"/>
          <w:color w:val="212121"/>
          <w:spacing w:val="-2"/>
          <w:sz w:val="20"/>
          <w:szCs w:val="20"/>
        </w:rPr>
        <w:t xml:space="preserve"> </w:t>
      </w:r>
      <w:r w:rsidRPr="000B003B">
        <w:rPr>
          <w:rFonts w:ascii="Poppins" w:hAnsi="Poppins" w:cs="Poppins"/>
          <w:color w:val="212121"/>
          <w:sz w:val="20"/>
          <w:szCs w:val="20"/>
        </w:rPr>
        <w:t>environment.</w:t>
      </w:r>
    </w:p>
    <w:p w14:paraId="761F5262" w14:textId="77777777" w:rsidR="000B003B" w:rsidRPr="000B003B" w:rsidRDefault="000B003B" w:rsidP="000B003B">
      <w:pPr>
        <w:tabs>
          <w:tab w:val="left" w:pos="427"/>
          <w:tab w:val="left" w:pos="429"/>
        </w:tabs>
        <w:spacing w:line="232" w:lineRule="auto"/>
        <w:jc w:val="both"/>
        <w:rPr>
          <w:rFonts w:ascii="Poppins" w:hAnsi="Poppins" w:cs="Poppins"/>
          <w:sz w:val="4"/>
          <w:szCs w:val="4"/>
        </w:rPr>
      </w:pPr>
    </w:p>
    <w:p w14:paraId="6D43BAAF" w14:textId="77777777" w:rsidR="000B003B" w:rsidRPr="000B003B" w:rsidRDefault="000B003B" w:rsidP="000B003B">
      <w:pPr>
        <w:pStyle w:val="ListParagraph"/>
        <w:numPr>
          <w:ilvl w:val="1"/>
          <w:numId w:val="6"/>
        </w:numPr>
        <w:tabs>
          <w:tab w:val="left" w:pos="427"/>
          <w:tab w:val="left" w:pos="429"/>
        </w:tabs>
        <w:spacing w:line="232" w:lineRule="auto"/>
        <w:ind w:right="3"/>
        <w:contextualSpacing w:val="0"/>
        <w:jc w:val="both"/>
        <w:rPr>
          <w:rFonts w:ascii="Poppins" w:hAnsi="Poppins" w:cs="Poppins"/>
          <w:sz w:val="20"/>
          <w:szCs w:val="20"/>
        </w:rPr>
      </w:pPr>
      <w:r w:rsidRPr="000B003B">
        <w:rPr>
          <w:rFonts w:ascii="Poppins" w:hAnsi="Poppins" w:cs="Poppins"/>
          <w:color w:val="212121"/>
          <w:sz w:val="20"/>
          <w:szCs w:val="20"/>
        </w:rPr>
        <w:t>Be motivational leaders of education at a</w:t>
      </w:r>
      <w:r w:rsidRPr="000B003B">
        <w:rPr>
          <w:rFonts w:ascii="Poppins" w:hAnsi="Poppins" w:cs="Poppins"/>
          <w:color w:val="212121"/>
          <w:spacing w:val="80"/>
          <w:sz w:val="20"/>
          <w:szCs w:val="20"/>
        </w:rPr>
        <w:t xml:space="preserve"> </w:t>
      </w:r>
      <w:r w:rsidRPr="000B003B">
        <w:rPr>
          <w:rFonts w:ascii="Poppins" w:hAnsi="Poppins" w:cs="Poppins"/>
          <w:color w:val="212121"/>
          <w:sz w:val="20"/>
          <w:szCs w:val="20"/>
        </w:rPr>
        <w:t>school, regional and national level, inspiring all to achieve high standards, to be personally ambitious and mindful of well-being.</w:t>
      </w:r>
    </w:p>
    <w:p w14:paraId="6C5B417A" w14:textId="77777777" w:rsidR="000B003B" w:rsidRPr="000B003B" w:rsidRDefault="000B003B" w:rsidP="000B003B">
      <w:pPr>
        <w:rPr>
          <w:rFonts w:ascii="Poppins" w:hAnsi="Poppins" w:cs="Poppins"/>
          <w:color w:val="212121"/>
          <w:sz w:val="20"/>
          <w:szCs w:val="20"/>
        </w:rPr>
      </w:pPr>
    </w:p>
    <w:p w14:paraId="6E8B6593" w14:textId="3AF44A03" w:rsidR="00B05ADD" w:rsidRPr="00784025" w:rsidRDefault="00B05ADD" w:rsidP="00CC1FAF">
      <w:pPr>
        <w:pStyle w:val="Heading2"/>
        <w:spacing w:before="0" w:after="0"/>
        <w:jc w:val="both"/>
        <w:rPr>
          <w:rFonts w:ascii="Poppins" w:hAnsi="Poppins" w:cs="Poppins"/>
          <w:b/>
          <w:bCs/>
          <w:color w:val="004E71"/>
          <w:spacing w:val="-2"/>
          <w:sz w:val="28"/>
          <w:szCs w:val="28"/>
        </w:rPr>
      </w:pPr>
      <w:bookmarkStart w:id="2" w:name="_TOC_250000"/>
      <w:r w:rsidRPr="00784025">
        <w:rPr>
          <w:rFonts w:ascii="Poppins" w:hAnsi="Poppins" w:cs="Poppins"/>
          <w:b/>
          <w:bCs/>
          <w:color w:val="004E71"/>
          <w:spacing w:val="-8"/>
          <w:sz w:val="28"/>
          <w:szCs w:val="28"/>
        </w:rPr>
        <w:t>Area</w:t>
      </w:r>
      <w:r w:rsidRPr="00784025">
        <w:rPr>
          <w:rFonts w:ascii="Poppins" w:hAnsi="Poppins" w:cs="Poppins"/>
          <w:b/>
          <w:bCs/>
          <w:color w:val="004E71"/>
          <w:spacing w:val="-31"/>
          <w:sz w:val="28"/>
          <w:szCs w:val="28"/>
        </w:rPr>
        <w:t xml:space="preserve"> </w:t>
      </w:r>
      <w:bookmarkEnd w:id="2"/>
      <w:r w:rsidRPr="00784025">
        <w:rPr>
          <w:rFonts w:ascii="Poppins" w:hAnsi="Poppins" w:cs="Poppins"/>
          <w:b/>
          <w:bCs/>
          <w:color w:val="004E71"/>
          <w:spacing w:val="-2"/>
          <w:sz w:val="28"/>
          <w:szCs w:val="28"/>
        </w:rPr>
        <w:t>details</w:t>
      </w:r>
    </w:p>
    <w:p w14:paraId="453CB6E6" w14:textId="77777777" w:rsidR="00CC1FAF" w:rsidRPr="000B003B" w:rsidRDefault="00CC1FAF" w:rsidP="00CC1FAF">
      <w:pPr>
        <w:rPr>
          <w:rFonts w:ascii="Poppins" w:hAnsi="Poppins" w:cs="Poppins"/>
          <w:sz w:val="16"/>
          <w:szCs w:val="16"/>
        </w:rPr>
      </w:pPr>
    </w:p>
    <w:p w14:paraId="74C4B5E8" w14:textId="77777777" w:rsidR="00B05ADD" w:rsidRPr="000B003B" w:rsidRDefault="00B05ADD" w:rsidP="00CC1FAF">
      <w:pPr>
        <w:pStyle w:val="Heading5"/>
        <w:spacing w:before="0" w:after="0"/>
        <w:jc w:val="both"/>
        <w:rPr>
          <w:rFonts w:ascii="Poppins" w:hAnsi="Poppins" w:cs="Poppins"/>
          <w:b/>
          <w:bCs/>
        </w:rPr>
      </w:pPr>
      <w:r w:rsidRPr="000B003B">
        <w:rPr>
          <w:rFonts w:ascii="Poppins" w:hAnsi="Poppins" w:cs="Poppins"/>
          <w:b/>
          <w:bCs/>
        </w:rPr>
        <w:t>The</w:t>
      </w:r>
      <w:r w:rsidRPr="000B003B">
        <w:rPr>
          <w:rFonts w:ascii="Poppins" w:hAnsi="Poppins" w:cs="Poppins"/>
          <w:b/>
          <w:bCs/>
          <w:spacing w:val="-21"/>
        </w:rPr>
        <w:t xml:space="preserve"> </w:t>
      </w:r>
      <w:r w:rsidRPr="000B003B">
        <w:rPr>
          <w:rFonts w:ascii="Poppins" w:hAnsi="Poppins" w:cs="Poppins"/>
          <w:b/>
          <w:bCs/>
        </w:rPr>
        <w:t>MFL</w:t>
      </w:r>
      <w:r w:rsidRPr="000B003B">
        <w:rPr>
          <w:rFonts w:ascii="Poppins" w:hAnsi="Poppins" w:cs="Poppins"/>
          <w:b/>
          <w:bCs/>
          <w:spacing w:val="-22"/>
        </w:rPr>
        <w:t xml:space="preserve"> </w:t>
      </w:r>
      <w:r w:rsidRPr="000B003B">
        <w:rPr>
          <w:rFonts w:ascii="Poppins" w:hAnsi="Poppins" w:cs="Poppins"/>
          <w:b/>
          <w:bCs/>
        </w:rPr>
        <w:t>Department</w:t>
      </w:r>
      <w:r w:rsidRPr="000B003B">
        <w:rPr>
          <w:rFonts w:ascii="Poppins" w:hAnsi="Poppins" w:cs="Poppins"/>
          <w:b/>
          <w:bCs/>
          <w:spacing w:val="-22"/>
        </w:rPr>
        <w:t xml:space="preserve"> </w:t>
      </w:r>
      <w:r w:rsidRPr="000B003B">
        <w:rPr>
          <w:rFonts w:ascii="Poppins" w:hAnsi="Poppins" w:cs="Poppins"/>
          <w:b/>
          <w:bCs/>
        </w:rPr>
        <w:t>Vision.</w:t>
      </w:r>
    </w:p>
    <w:p w14:paraId="413487A3" w14:textId="77777777" w:rsidR="00CC1FAF" w:rsidRPr="000B003B" w:rsidRDefault="00CC1FAF" w:rsidP="00CC1FAF">
      <w:pPr>
        <w:rPr>
          <w:rFonts w:ascii="Poppins" w:hAnsi="Poppins" w:cs="Poppins"/>
          <w:sz w:val="4"/>
          <w:szCs w:val="4"/>
        </w:rPr>
      </w:pPr>
    </w:p>
    <w:p w14:paraId="0154E975"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 xml:space="preserve">In today's global economy, companies dealing with international markets are increasingly demanding better language skills of their workforce. Therefore, learning a Modern Foreign Language is a skill for life, which will undoubtedly enhance both communication skills and employment prospects. The European dimension is brought ever closer through the range of trips and visits offered by members of our team, including trips to France, Germany and Spain. Many of the skills taught will help students to gain an insight into other countries and cultures as well as improving their own literacy skills by learning the techniques required to access and understand a foreign language. Finally, we believe that learning a language promotes tolerance and understanding of others as well as enriching students’ cultural knowledge. We believe learning a language is a key global skill set that all our students should have access to and we work hard to support all students, irrespective of ability or background, to achieve in our subject. </w:t>
      </w:r>
    </w:p>
    <w:p w14:paraId="0A127A36" w14:textId="77777777" w:rsidR="00CC1FAF" w:rsidRPr="000B003B" w:rsidRDefault="00CC1FAF" w:rsidP="00CC1FAF">
      <w:pPr>
        <w:pStyle w:val="Heading6"/>
        <w:spacing w:before="0" w:line="250" w:lineRule="exact"/>
        <w:jc w:val="both"/>
        <w:rPr>
          <w:rFonts w:ascii="Poppins" w:hAnsi="Poppins" w:cs="Poppins"/>
          <w:b/>
          <w:bCs/>
          <w:i w:val="0"/>
          <w:iCs w:val="0"/>
          <w:color w:val="0F4761" w:themeColor="accent1" w:themeShade="BF"/>
          <w:w w:val="90"/>
        </w:rPr>
      </w:pPr>
    </w:p>
    <w:p w14:paraId="0709D30E" w14:textId="460006D2" w:rsidR="00B05ADD" w:rsidRPr="000B003B" w:rsidRDefault="00B05ADD" w:rsidP="00CC1FAF">
      <w:pPr>
        <w:pStyle w:val="Heading6"/>
        <w:spacing w:before="0" w:line="250" w:lineRule="exact"/>
        <w:jc w:val="both"/>
        <w:rPr>
          <w:rFonts w:ascii="Poppins" w:hAnsi="Poppins" w:cs="Poppins"/>
          <w:b/>
          <w:bCs/>
          <w:i w:val="0"/>
          <w:iCs w:val="0"/>
          <w:color w:val="0F4761" w:themeColor="accent1" w:themeShade="BF"/>
          <w:spacing w:val="-2"/>
          <w:w w:val="90"/>
        </w:rPr>
      </w:pPr>
      <w:r w:rsidRPr="000B003B">
        <w:rPr>
          <w:rFonts w:ascii="Poppins" w:hAnsi="Poppins" w:cs="Poppins"/>
          <w:b/>
          <w:bCs/>
          <w:i w:val="0"/>
          <w:iCs w:val="0"/>
          <w:color w:val="0F4761" w:themeColor="accent1" w:themeShade="BF"/>
          <w:w w:val="90"/>
        </w:rPr>
        <w:t>Objectives</w:t>
      </w:r>
      <w:r w:rsidRPr="000B003B">
        <w:rPr>
          <w:rFonts w:ascii="Poppins" w:hAnsi="Poppins" w:cs="Poppins"/>
          <w:b/>
          <w:bCs/>
          <w:i w:val="0"/>
          <w:iCs w:val="0"/>
          <w:color w:val="0F4761" w:themeColor="accent1" w:themeShade="BF"/>
          <w:spacing w:val="-2"/>
        </w:rPr>
        <w:t xml:space="preserve"> </w:t>
      </w:r>
      <w:r w:rsidRPr="000B003B">
        <w:rPr>
          <w:rFonts w:ascii="Poppins" w:hAnsi="Poppins" w:cs="Poppins"/>
          <w:b/>
          <w:bCs/>
          <w:i w:val="0"/>
          <w:iCs w:val="0"/>
          <w:color w:val="0F4761" w:themeColor="accent1" w:themeShade="BF"/>
          <w:w w:val="90"/>
        </w:rPr>
        <w:t>of</w:t>
      </w:r>
      <w:r w:rsidRPr="000B003B">
        <w:rPr>
          <w:rFonts w:ascii="Poppins" w:hAnsi="Poppins" w:cs="Poppins"/>
          <w:b/>
          <w:bCs/>
          <w:i w:val="0"/>
          <w:iCs w:val="0"/>
          <w:color w:val="0F4761" w:themeColor="accent1" w:themeShade="BF"/>
          <w:spacing w:val="-2"/>
        </w:rPr>
        <w:t xml:space="preserve"> </w:t>
      </w:r>
      <w:r w:rsidRPr="000B003B">
        <w:rPr>
          <w:rFonts w:ascii="Poppins" w:hAnsi="Poppins" w:cs="Poppins"/>
          <w:b/>
          <w:bCs/>
          <w:i w:val="0"/>
          <w:iCs w:val="0"/>
          <w:color w:val="0F4761" w:themeColor="accent1" w:themeShade="BF"/>
          <w:w w:val="90"/>
        </w:rPr>
        <w:t>the</w:t>
      </w:r>
      <w:r w:rsidRPr="000B003B">
        <w:rPr>
          <w:rFonts w:ascii="Poppins" w:hAnsi="Poppins" w:cs="Poppins"/>
          <w:b/>
          <w:bCs/>
          <w:i w:val="0"/>
          <w:iCs w:val="0"/>
          <w:color w:val="0F4761" w:themeColor="accent1" w:themeShade="BF"/>
          <w:spacing w:val="-2"/>
        </w:rPr>
        <w:t xml:space="preserve"> </w:t>
      </w:r>
      <w:r w:rsidRPr="000B003B">
        <w:rPr>
          <w:rFonts w:ascii="Poppins" w:hAnsi="Poppins" w:cs="Poppins"/>
          <w:b/>
          <w:bCs/>
          <w:i w:val="0"/>
          <w:iCs w:val="0"/>
          <w:color w:val="0F4761" w:themeColor="accent1" w:themeShade="BF"/>
          <w:w w:val="90"/>
        </w:rPr>
        <w:t>MFL</w:t>
      </w:r>
      <w:r w:rsidRPr="000B003B">
        <w:rPr>
          <w:rFonts w:ascii="Poppins" w:hAnsi="Poppins" w:cs="Poppins"/>
          <w:b/>
          <w:bCs/>
          <w:i w:val="0"/>
          <w:iCs w:val="0"/>
          <w:color w:val="0F4761" w:themeColor="accent1" w:themeShade="BF"/>
          <w:spacing w:val="-3"/>
        </w:rPr>
        <w:t xml:space="preserve"> </w:t>
      </w:r>
      <w:r w:rsidRPr="000B003B">
        <w:rPr>
          <w:rFonts w:ascii="Poppins" w:hAnsi="Poppins" w:cs="Poppins"/>
          <w:b/>
          <w:bCs/>
          <w:i w:val="0"/>
          <w:iCs w:val="0"/>
          <w:color w:val="0F4761" w:themeColor="accent1" w:themeShade="BF"/>
          <w:spacing w:val="-2"/>
          <w:w w:val="90"/>
        </w:rPr>
        <w:t>Department.</w:t>
      </w:r>
    </w:p>
    <w:p w14:paraId="3FE75AA0" w14:textId="77777777" w:rsidR="00CC1FAF" w:rsidRPr="000B003B" w:rsidRDefault="00CC1FAF" w:rsidP="00CC1FAF">
      <w:pPr>
        <w:rPr>
          <w:rFonts w:ascii="Poppins" w:hAnsi="Poppins" w:cs="Poppins"/>
          <w:sz w:val="4"/>
          <w:szCs w:val="4"/>
        </w:rPr>
      </w:pPr>
    </w:p>
    <w:p w14:paraId="1EF27AF2" w14:textId="77777777" w:rsidR="00B05ADD" w:rsidRPr="000B003B" w:rsidRDefault="00B05ADD" w:rsidP="00CC1FAF">
      <w:pPr>
        <w:pStyle w:val="ListParagraph"/>
        <w:numPr>
          <w:ilvl w:val="0"/>
          <w:numId w:val="2"/>
        </w:numPr>
        <w:contextualSpacing w:val="0"/>
        <w:jc w:val="both"/>
        <w:rPr>
          <w:rFonts w:ascii="Poppins" w:hAnsi="Poppins" w:cs="Poppins"/>
          <w:sz w:val="20"/>
          <w:szCs w:val="20"/>
        </w:rPr>
      </w:pPr>
      <w:r w:rsidRPr="000B003B">
        <w:rPr>
          <w:rFonts w:ascii="Poppins" w:hAnsi="Poppins" w:cs="Poppins"/>
          <w:sz w:val="20"/>
          <w:szCs w:val="20"/>
        </w:rPr>
        <w:t>To develop pupils’ ability to understand and communicate effectively in the foreign language.</w:t>
      </w:r>
    </w:p>
    <w:p w14:paraId="5763503F" w14:textId="77777777" w:rsidR="00B05ADD" w:rsidRPr="000B003B" w:rsidRDefault="00B05ADD" w:rsidP="00CC1FAF">
      <w:pPr>
        <w:pStyle w:val="ListParagraph"/>
        <w:numPr>
          <w:ilvl w:val="0"/>
          <w:numId w:val="2"/>
        </w:numPr>
        <w:contextualSpacing w:val="0"/>
        <w:jc w:val="both"/>
        <w:rPr>
          <w:rFonts w:ascii="Poppins" w:hAnsi="Poppins" w:cs="Poppins"/>
          <w:sz w:val="20"/>
          <w:szCs w:val="20"/>
        </w:rPr>
      </w:pPr>
      <w:r w:rsidRPr="000B003B">
        <w:rPr>
          <w:rFonts w:ascii="Poppins" w:hAnsi="Poppins" w:cs="Poppins"/>
          <w:sz w:val="20"/>
          <w:szCs w:val="20"/>
        </w:rPr>
        <w:t>To develop pupils’ knowledge and understanding of the grammar of the language, and the ability to apply it.</w:t>
      </w:r>
    </w:p>
    <w:p w14:paraId="2592CEF6" w14:textId="77777777" w:rsidR="00DE474D" w:rsidRDefault="00B05ADD" w:rsidP="00CC1FAF">
      <w:pPr>
        <w:pStyle w:val="ListParagraph"/>
        <w:numPr>
          <w:ilvl w:val="0"/>
          <w:numId w:val="2"/>
        </w:numPr>
        <w:contextualSpacing w:val="0"/>
        <w:jc w:val="both"/>
        <w:rPr>
          <w:rFonts w:ascii="Poppins" w:hAnsi="Poppins" w:cs="Poppins"/>
          <w:sz w:val="20"/>
          <w:szCs w:val="20"/>
        </w:rPr>
      </w:pPr>
      <w:r w:rsidRPr="000B003B">
        <w:rPr>
          <w:rFonts w:ascii="Poppins" w:hAnsi="Poppins" w:cs="Poppins"/>
          <w:sz w:val="20"/>
          <w:szCs w:val="20"/>
        </w:rPr>
        <w:t xml:space="preserve">To develop pupils’ knowledge and understanding of countries and communities where </w:t>
      </w:r>
    </w:p>
    <w:p w14:paraId="6F7D34E2" w14:textId="77777777" w:rsidR="00DE474D" w:rsidRDefault="00DE474D" w:rsidP="00DE474D">
      <w:pPr>
        <w:pStyle w:val="ListParagraph"/>
        <w:ind w:left="360"/>
        <w:contextualSpacing w:val="0"/>
        <w:jc w:val="both"/>
        <w:rPr>
          <w:rFonts w:ascii="Poppins" w:hAnsi="Poppins" w:cs="Poppins"/>
          <w:sz w:val="20"/>
          <w:szCs w:val="20"/>
        </w:rPr>
      </w:pPr>
    </w:p>
    <w:p w14:paraId="3329EE81" w14:textId="77777777" w:rsidR="00DE474D" w:rsidRDefault="00DE474D" w:rsidP="00DE474D">
      <w:pPr>
        <w:pStyle w:val="ListParagraph"/>
        <w:ind w:left="360"/>
        <w:contextualSpacing w:val="0"/>
        <w:jc w:val="both"/>
        <w:rPr>
          <w:rFonts w:ascii="Poppins" w:hAnsi="Poppins" w:cs="Poppins"/>
          <w:sz w:val="20"/>
          <w:szCs w:val="20"/>
        </w:rPr>
      </w:pPr>
    </w:p>
    <w:p w14:paraId="180A572B" w14:textId="3162B797" w:rsidR="00B05ADD" w:rsidRPr="000B003B" w:rsidRDefault="00B05ADD" w:rsidP="00DE474D">
      <w:pPr>
        <w:pStyle w:val="ListParagraph"/>
        <w:ind w:left="360"/>
        <w:contextualSpacing w:val="0"/>
        <w:jc w:val="both"/>
        <w:rPr>
          <w:rFonts w:ascii="Poppins" w:hAnsi="Poppins" w:cs="Poppins"/>
          <w:sz w:val="20"/>
          <w:szCs w:val="20"/>
        </w:rPr>
      </w:pPr>
      <w:r w:rsidRPr="000B003B">
        <w:rPr>
          <w:rFonts w:ascii="Poppins" w:hAnsi="Poppins" w:cs="Poppins"/>
          <w:sz w:val="20"/>
          <w:szCs w:val="20"/>
        </w:rPr>
        <w:t>the foreign language is spoken.</w:t>
      </w:r>
    </w:p>
    <w:p w14:paraId="5FBED959" w14:textId="77777777" w:rsidR="00B05ADD" w:rsidRPr="000B003B" w:rsidRDefault="00B05ADD" w:rsidP="00CC1FAF">
      <w:pPr>
        <w:pStyle w:val="ListParagraph"/>
        <w:numPr>
          <w:ilvl w:val="0"/>
          <w:numId w:val="2"/>
        </w:numPr>
        <w:contextualSpacing w:val="0"/>
        <w:jc w:val="both"/>
        <w:rPr>
          <w:rFonts w:ascii="Poppins" w:hAnsi="Poppins" w:cs="Poppins"/>
          <w:sz w:val="20"/>
          <w:szCs w:val="20"/>
        </w:rPr>
      </w:pPr>
      <w:r w:rsidRPr="000B003B">
        <w:rPr>
          <w:rFonts w:ascii="Poppins" w:hAnsi="Poppins" w:cs="Poppins"/>
          <w:sz w:val="20"/>
          <w:szCs w:val="20"/>
        </w:rPr>
        <w:t xml:space="preserve">To develop positive attitudes to language learning and to speakers of foreign languages and a positive approach to other cultures and </w:t>
      </w:r>
      <w:proofErr w:type="spellStart"/>
      <w:r w:rsidRPr="000B003B">
        <w:rPr>
          <w:rFonts w:ascii="Poppins" w:hAnsi="Poppins" w:cs="Poppins"/>
          <w:sz w:val="20"/>
          <w:szCs w:val="20"/>
        </w:rPr>
        <w:t>civilisations</w:t>
      </w:r>
      <w:proofErr w:type="spellEnd"/>
      <w:r w:rsidRPr="000B003B">
        <w:rPr>
          <w:rFonts w:ascii="Poppins" w:hAnsi="Poppins" w:cs="Poppins"/>
          <w:sz w:val="20"/>
          <w:szCs w:val="20"/>
        </w:rPr>
        <w:t>. </w:t>
      </w:r>
    </w:p>
    <w:p w14:paraId="37A5052C" w14:textId="77777777" w:rsidR="00B05ADD" w:rsidRPr="000B003B" w:rsidRDefault="00B05ADD" w:rsidP="00CC1FAF">
      <w:pPr>
        <w:pStyle w:val="Heading6"/>
        <w:spacing w:before="0" w:line="250" w:lineRule="exact"/>
        <w:jc w:val="both"/>
        <w:rPr>
          <w:rFonts w:ascii="Poppins" w:hAnsi="Poppins" w:cs="Poppins"/>
          <w:b/>
          <w:color w:val="auto"/>
          <w:sz w:val="20"/>
          <w:szCs w:val="20"/>
        </w:rPr>
      </w:pPr>
    </w:p>
    <w:p w14:paraId="50C43AA8" w14:textId="77777777" w:rsidR="00B05ADD" w:rsidRPr="000B003B" w:rsidRDefault="00B05ADD" w:rsidP="00CC1FAF">
      <w:pPr>
        <w:pStyle w:val="Heading6"/>
        <w:spacing w:before="0" w:line="278" w:lineRule="auto"/>
        <w:jc w:val="both"/>
        <w:rPr>
          <w:rFonts w:ascii="Poppins" w:hAnsi="Poppins" w:cs="Poppins"/>
          <w:i w:val="0"/>
          <w:iCs w:val="0"/>
          <w:color w:val="auto"/>
          <w:spacing w:val="-2"/>
          <w:sz w:val="20"/>
          <w:szCs w:val="20"/>
        </w:rPr>
      </w:pPr>
      <w:r w:rsidRPr="000B003B">
        <w:rPr>
          <w:rFonts w:ascii="Poppins" w:hAnsi="Poppins" w:cs="Poppins"/>
          <w:i w:val="0"/>
          <w:iCs w:val="0"/>
          <w:color w:val="auto"/>
          <w:spacing w:val="-6"/>
          <w:sz w:val="20"/>
          <w:szCs w:val="20"/>
        </w:rPr>
        <w:t>In addition to the objectives above it</w:t>
      </w:r>
      <w:r w:rsidRPr="000B003B">
        <w:rPr>
          <w:rFonts w:ascii="Poppins" w:hAnsi="Poppins" w:cs="Poppins"/>
          <w:i w:val="0"/>
          <w:iCs w:val="0"/>
          <w:color w:val="auto"/>
          <w:spacing w:val="-7"/>
          <w:sz w:val="20"/>
          <w:szCs w:val="20"/>
        </w:rPr>
        <w:t xml:space="preserve"> </w:t>
      </w:r>
      <w:r w:rsidRPr="000B003B">
        <w:rPr>
          <w:rFonts w:ascii="Poppins" w:hAnsi="Poppins" w:cs="Poppins"/>
          <w:i w:val="0"/>
          <w:iCs w:val="0"/>
          <w:color w:val="auto"/>
          <w:spacing w:val="-6"/>
          <w:sz w:val="20"/>
          <w:szCs w:val="20"/>
        </w:rPr>
        <w:t xml:space="preserve">is hoped that the study of languages will develop within students the </w:t>
      </w:r>
      <w:r w:rsidRPr="000B003B">
        <w:rPr>
          <w:rFonts w:ascii="Poppins" w:hAnsi="Poppins" w:cs="Poppins"/>
          <w:i w:val="0"/>
          <w:iCs w:val="0"/>
          <w:color w:val="auto"/>
          <w:spacing w:val="-2"/>
          <w:sz w:val="20"/>
          <w:szCs w:val="20"/>
        </w:rPr>
        <w:t>following:</w:t>
      </w:r>
    </w:p>
    <w:p w14:paraId="0BC8EB44" w14:textId="77777777" w:rsidR="00CC1FAF" w:rsidRPr="000B003B" w:rsidRDefault="00CC1FAF" w:rsidP="00CC1FAF">
      <w:pPr>
        <w:rPr>
          <w:rFonts w:ascii="Poppins" w:hAnsi="Poppins" w:cs="Poppins"/>
          <w:sz w:val="4"/>
          <w:szCs w:val="4"/>
        </w:rPr>
      </w:pPr>
    </w:p>
    <w:p w14:paraId="2BB4B576" w14:textId="4E99A06C" w:rsidR="00B05ADD" w:rsidRPr="000B003B" w:rsidRDefault="00B05ADD" w:rsidP="00CC1FAF">
      <w:pPr>
        <w:pStyle w:val="Heading6"/>
        <w:numPr>
          <w:ilvl w:val="0"/>
          <w:numId w:val="5"/>
        </w:numPr>
        <w:spacing w:before="0" w:line="278" w:lineRule="auto"/>
        <w:jc w:val="both"/>
        <w:rPr>
          <w:rFonts w:ascii="Poppins" w:hAnsi="Poppins" w:cs="Poppins"/>
          <w:i w:val="0"/>
          <w:iCs w:val="0"/>
          <w:color w:val="auto"/>
          <w:sz w:val="20"/>
          <w:szCs w:val="20"/>
        </w:rPr>
      </w:pPr>
      <w:r w:rsidRPr="000B003B">
        <w:rPr>
          <w:rFonts w:ascii="Poppins" w:hAnsi="Poppins" w:cs="Poppins"/>
          <w:i w:val="0"/>
          <w:iCs w:val="0"/>
          <w:color w:val="auto"/>
          <w:sz w:val="20"/>
          <w:szCs w:val="20"/>
        </w:rPr>
        <w:t>A willingness</w:t>
      </w:r>
      <w:r w:rsidRPr="000B003B">
        <w:rPr>
          <w:rFonts w:ascii="Poppins" w:hAnsi="Poppins" w:cs="Poppins"/>
          <w:i w:val="0"/>
          <w:iCs w:val="0"/>
          <w:color w:val="auto"/>
          <w:spacing w:val="-1"/>
          <w:sz w:val="20"/>
          <w:szCs w:val="20"/>
        </w:rPr>
        <w:t xml:space="preserve"> </w:t>
      </w:r>
      <w:r w:rsidRPr="000B003B">
        <w:rPr>
          <w:rFonts w:ascii="Poppins" w:hAnsi="Poppins" w:cs="Poppins"/>
          <w:i w:val="0"/>
          <w:iCs w:val="0"/>
          <w:color w:val="auto"/>
          <w:sz w:val="20"/>
          <w:szCs w:val="20"/>
        </w:rPr>
        <w:t>to</w:t>
      </w:r>
      <w:r w:rsidRPr="000B003B">
        <w:rPr>
          <w:rFonts w:ascii="Poppins" w:hAnsi="Poppins" w:cs="Poppins"/>
          <w:i w:val="0"/>
          <w:iCs w:val="0"/>
          <w:color w:val="auto"/>
          <w:spacing w:val="-1"/>
          <w:sz w:val="20"/>
          <w:szCs w:val="20"/>
        </w:rPr>
        <w:t xml:space="preserve"> </w:t>
      </w:r>
      <w:r w:rsidRPr="000B003B">
        <w:rPr>
          <w:rFonts w:ascii="Poppins" w:hAnsi="Poppins" w:cs="Poppins"/>
          <w:i w:val="0"/>
          <w:iCs w:val="0"/>
          <w:color w:val="auto"/>
          <w:sz w:val="20"/>
          <w:szCs w:val="20"/>
        </w:rPr>
        <w:t xml:space="preserve">explore other cultures and languages. </w:t>
      </w:r>
    </w:p>
    <w:p w14:paraId="4EA23B9E" w14:textId="77777777" w:rsidR="00B05ADD" w:rsidRPr="000B003B" w:rsidRDefault="00B05ADD" w:rsidP="00CC1FAF">
      <w:pPr>
        <w:pStyle w:val="ListParagraph"/>
        <w:numPr>
          <w:ilvl w:val="0"/>
          <w:numId w:val="3"/>
        </w:numPr>
        <w:contextualSpacing w:val="0"/>
        <w:jc w:val="both"/>
        <w:rPr>
          <w:rFonts w:ascii="Poppins" w:hAnsi="Poppins" w:cs="Poppins"/>
          <w:sz w:val="20"/>
          <w:szCs w:val="20"/>
        </w:rPr>
      </w:pPr>
      <w:r w:rsidRPr="000B003B">
        <w:rPr>
          <w:rFonts w:ascii="Poppins" w:hAnsi="Poppins" w:cs="Poppins"/>
          <w:sz w:val="20"/>
          <w:szCs w:val="20"/>
        </w:rPr>
        <w:t>A</w:t>
      </w:r>
      <w:r w:rsidRPr="000B003B">
        <w:rPr>
          <w:rFonts w:ascii="Poppins" w:hAnsi="Poppins" w:cs="Poppins"/>
          <w:spacing w:val="2"/>
          <w:sz w:val="20"/>
          <w:szCs w:val="20"/>
        </w:rPr>
        <w:t xml:space="preserve"> </w:t>
      </w:r>
      <w:r w:rsidRPr="000B003B">
        <w:rPr>
          <w:rFonts w:ascii="Poppins" w:hAnsi="Poppins" w:cs="Poppins"/>
          <w:sz w:val="20"/>
          <w:szCs w:val="20"/>
        </w:rPr>
        <w:t>willingness to</w:t>
      </w:r>
      <w:r w:rsidRPr="000B003B">
        <w:rPr>
          <w:rFonts w:ascii="Poppins" w:hAnsi="Poppins" w:cs="Poppins"/>
          <w:spacing w:val="1"/>
          <w:sz w:val="20"/>
          <w:szCs w:val="20"/>
        </w:rPr>
        <w:t xml:space="preserve"> </w:t>
      </w:r>
      <w:r w:rsidRPr="000B003B">
        <w:rPr>
          <w:rFonts w:ascii="Poppins" w:hAnsi="Poppins" w:cs="Poppins"/>
          <w:sz w:val="20"/>
          <w:szCs w:val="20"/>
        </w:rPr>
        <w:t>experiment and</w:t>
      </w:r>
      <w:r w:rsidRPr="000B003B">
        <w:rPr>
          <w:rFonts w:ascii="Poppins" w:hAnsi="Poppins" w:cs="Poppins"/>
          <w:spacing w:val="2"/>
          <w:sz w:val="20"/>
          <w:szCs w:val="20"/>
        </w:rPr>
        <w:t xml:space="preserve"> </w:t>
      </w:r>
      <w:r w:rsidRPr="000B003B">
        <w:rPr>
          <w:rFonts w:ascii="Poppins" w:hAnsi="Poppins" w:cs="Poppins"/>
          <w:sz w:val="20"/>
          <w:szCs w:val="20"/>
        </w:rPr>
        <w:t>take</w:t>
      </w:r>
      <w:r w:rsidRPr="000B003B">
        <w:rPr>
          <w:rFonts w:ascii="Poppins" w:hAnsi="Poppins" w:cs="Poppins"/>
          <w:spacing w:val="2"/>
          <w:sz w:val="20"/>
          <w:szCs w:val="20"/>
        </w:rPr>
        <w:t xml:space="preserve"> </w:t>
      </w:r>
      <w:r w:rsidRPr="000B003B">
        <w:rPr>
          <w:rFonts w:ascii="Poppins" w:hAnsi="Poppins" w:cs="Poppins"/>
          <w:spacing w:val="-2"/>
          <w:sz w:val="20"/>
          <w:szCs w:val="20"/>
        </w:rPr>
        <w:t>risks.</w:t>
      </w:r>
    </w:p>
    <w:p w14:paraId="40D60EBD" w14:textId="77777777" w:rsidR="00B05ADD" w:rsidRPr="000B003B" w:rsidRDefault="00B05ADD" w:rsidP="00CC1FAF">
      <w:pPr>
        <w:pStyle w:val="ListParagraph"/>
        <w:numPr>
          <w:ilvl w:val="0"/>
          <w:numId w:val="3"/>
        </w:numPr>
        <w:contextualSpacing w:val="0"/>
        <w:jc w:val="both"/>
        <w:rPr>
          <w:rFonts w:ascii="Poppins" w:hAnsi="Poppins" w:cs="Poppins"/>
          <w:sz w:val="20"/>
          <w:szCs w:val="20"/>
        </w:rPr>
      </w:pPr>
      <w:r w:rsidRPr="000B003B">
        <w:rPr>
          <w:rFonts w:ascii="Poppins" w:hAnsi="Poppins" w:cs="Poppins"/>
          <w:sz w:val="20"/>
          <w:szCs w:val="20"/>
        </w:rPr>
        <w:t>The</w:t>
      </w:r>
      <w:r w:rsidRPr="000B003B">
        <w:rPr>
          <w:rFonts w:ascii="Poppins" w:hAnsi="Poppins" w:cs="Poppins"/>
          <w:spacing w:val="8"/>
          <w:sz w:val="20"/>
          <w:szCs w:val="20"/>
        </w:rPr>
        <w:t xml:space="preserve"> </w:t>
      </w:r>
      <w:r w:rsidRPr="000B003B">
        <w:rPr>
          <w:rFonts w:ascii="Poppins" w:hAnsi="Poppins" w:cs="Poppins"/>
          <w:sz w:val="20"/>
          <w:szCs w:val="20"/>
        </w:rPr>
        <w:t>understanding</w:t>
      </w:r>
      <w:r w:rsidRPr="000B003B">
        <w:rPr>
          <w:rFonts w:ascii="Poppins" w:hAnsi="Poppins" w:cs="Poppins"/>
          <w:spacing w:val="7"/>
          <w:sz w:val="20"/>
          <w:szCs w:val="20"/>
        </w:rPr>
        <w:t xml:space="preserve"> </w:t>
      </w:r>
      <w:r w:rsidRPr="000B003B">
        <w:rPr>
          <w:rFonts w:ascii="Poppins" w:hAnsi="Poppins" w:cs="Poppins"/>
          <w:sz w:val="20"/>
          <w:szCs w:val="20"/>
        </w:rPr>
        <w:t>that</w:t>
      </w:r>
      <w:r w:rsidRPr="000B003B">
        <w:rPr>
          <w:rFonts w:ascii="Poppins" w:hAnsi="Poppins" w:cs="Poppins"/>
          <w:spacing w:val="6"/>
          <w:sz w:val="20"/>
          <w:szCs w:val="20"/>
        </w:rPr>
        <w:t xml:space="preserve"> </w:t>
      </w:r>
      <w:r w:rsidRPr="000B003B">
        <w:rPr>
          <w:rFonts w:ascii="Poppins" w:hAnsi="Poppins" w:cs="Poppins"/>
          <w:sz w:val="20"/>
          <w:szCs w:val="20"/>
        </w:rPr>
        <w:t>it</w:t>
      </w:r>
      <w:r w:rsidRPr="000B003B">
        <w:rPr>
          <w:rFonts w:ascii="Poppins" w:hAnsi="Poppins" w:cs="Poppins"/>
          <w:spacing w:val="5"/>
          <w:sz w:val="20"/>
          <w:szCs w:val="20"/>
        </w:rPr>
        <w:t xml:space="preserve"> </w:t>
      </w:r>
      <w:r w:rsidRPr="000B003B">
        <w:rPr>
          <w:rFonts w:ascii="Poppins" w:hAnsi="Poppins" w:cs="Poppins"/>
          <w:sz w:val="20"/>
          <w:szCs w:val="20"/>
        </w:rPr>
        <w:t>takes</w:t>
      </w:r>
      <w:r w:rsidRPr="000B003B">
        <w:rPr>
          <w:rFonts w:ascii="Poppins" w:hAnsi="Poppins" w:cs="Poppins"/>
          <w:spacing w:val="7"/>
          <w:sz w:val="20"/>
          <w:szCs w:val="20"/>
        </w:rPr>
        <w:t xml:space="preserve"> </w:t>
      </w:r>
      <w:r w:rsidRPr="000B003B">
        <w:rPr>
          <w:rFonts w:ascii="Poppins" w:hAnsi="Poppins" w:cs="Poppins"/>
          <w:sz w:val="20"/>
          <w:szCs w:val="20"/>
        </w:rPr>
        <w:t>time</w:t>
      </w:r>
      <w:r w:rsidRPr="000B003B">
        <w:rPr>
          <w:rFonts w:ascii="Poppins" w:hAnsi="Poppins" w:cs="Poppins"/>
          <w:spacing w:val="9"/>
          <w:sz w:val="20"/>
          <w:szCs w:val="20"/>
        </w:rPr>
        <w:t xml:space="preserve"> </w:t>
      </w:r>
      <w:r w:rsidRPr="000B003B">
        <w:rPr>
          <w:rFonts w:ascii="Poppins" w:hAnsi="Poppins" w:cs="Poppins"/>
          <w:sz w:val="20"/>
          <w:szCs w:val="20"/>
        </w:rPr>
        <w:t>to</w:t>
      </w:r>
      <w:r w:rsidRPr="000B003B">
        <w:rPr>
          <w:rFonts w:ascii="Poppins" w:hAnsi="Poppins" w:cs="Poppins"/>
          <w:spacing w:val="7"/>
          <w:sz w:val="20"/>
          <w:szCs w:val="20"/>
        </w:rPr>
        <w:t xml:space="preserve"> </w:t>
      </w:r>
      <w:r w:rsidRPr="000B003B">
        <w:rPr>
          <w:rFonts w:ascii="Poppins" w:hAnsi="Poppins" w:cs="Poppins"/>
          <w:sz w:val="20"/>
          <w:szCs w:val="20"/>
        </w:rPr>
        <w:t>develop</w:t>
      </w:r>
      <w:r w:rsidRPr="000B003B">
        <w:rPr>
          <w:rFonts w:ascii="Poppins" w:hAnsi="Poppins" w:cs="Poppins"/>
          <w:spacing w:val="7"/>
          <w:sz w:val="20"/>
          <w:szCs w:val="20"/>
        </w:rPr>
        <w:t xml:space="preserve"> </w:t>
      </w:r>
      <w:r w:rsidRPr="000B003B">
        <w:rPr>
          <w:rFonts w:ascii="Poppins" w:hAnsi="Poppins" w:cs="Poppins"/>
          <w:spacing w:val="-2"/>
          <w:sz w:val="20"/>
          <w:szCs w:val="20"/>
        </w:rPr>
        <w:t>skills.</w:t>
      </w:r>
    </w:p>
    <w:p w14:paraId="6F00498A" w14:textId="77777777" w:rsidR="00B05ADD" w:rsidRPr="000B003B" w:rsidRDefault="00B05ADD" w:rsidP="00CC1FAF">
      <w:pPr>
        <w:pStyle w:val="ListParagraph"/>
        <w:numPr>
          <w:ilvl w:val="0"/>
          <w:numId w:val="3"/>
        </w:numPr>
        <w:contextualSpacing w:val="0"/>
        <w:jc w:val="both"/>
        <w:rPr>
          <w:rFonts w:ascii="Poppins" w:hAnsi="Poppins" w:cs="Poppins"/>
          <w:sz w:val="20"/>
          <w:szCs w:val="20"/>
        </w:rPr>
      </w:pPr>
      <w:r w:rsidRPr="000B003B">
        <w:rPr>
          <w:rFonts w:ascii="Poppins" w:hAnsi="Poppins" w:cs="Poppins"/>
          <w:sz w:val="20"/>
          <w:szCs w:val="20"/>
        </w:rPr>
        <w:t>A</w:t>
      </w:r>
      <w:r w:rsidRPr="000B003B">
        <w:rPr>
          <w:rFonts w:ascii="Poppins" w:hAnsi="Poppins" w:cs="Poppins"/>
          <w:spacing w:val="13"/>
          <w:sz w:val="20"/>
          <w:szCs w:val="20"/>
        </w:rPr>
        <w:t xml:space="preserve"> </w:t>
      </w:r>
      <w:r w:rsidRPr="000B003B">
        <w:rPr>
          <w:rFonts w:ascii="Poppins" w:hAnsi="Poppins" w:cs="Poppins"/>
          <w:sz w:val="20"/>
          <w:szCs w:val="20"/>
        </w:rPr>
        <w:t>willingness</w:t>
      </w:r>
      <w:r w:rsidRPr="000B003B">
        <w:rPr>
          <w:rFonts w:ascii="Poppins" w:hAnsi="Poppins" w:cs="Poppins"/>
          <w:spacing w:val="11"/>
          <w:sz w:val="20"/>
          <w:szCs w:val="20"/>
        </w:rPr>
        <w:t xml:space="preserve"> </w:t>
      </w:r>
      <w:r w:rsidRPr="000B003B">
        <w:rPr>
          <w:rFonts w:ascii="Poppins" w:hAnsi="Poppins" w:cs="Poppins"/>
          <w:sz w:val="20"/>
          <w:szCs w:val="20"/>
        </w:rPr>
        <w:t>to</w:t>
      </w:r>
      <w:r w:rsidRPr="000B003B">
        <w:rPr>
          <w:rFonts w:ascii="Poppins" w:hAnsi="Poppins" w:cs="Poppins"/>
          <w:spacing w:val="12"/>
          <w:sz w:val="20"/>
          <w:szCs w:val="20"/>
        </w:rPr>
        <w:t xml:space="preserve"> </w:t>
      </w:r>
      <w:r w:rsidRPr="000B003B">
        <w:rPr>
          <w:rFonts w:ascii="Poppins" w:hAnsi="Poppins" w:cs="Poppins"/>
          <w:sz w:val="20"/>
          <w:szCs w:val="20"/>
        </w:rPr>
        <w:t>accept</w:t>
      </w:r>
      <w:r w:rsidRPr="000B003B">
        <w:rPr>
          <w:rFonts w:ascii="Poppins" w:hAnsi="Poppins" w:cs="Poppins"/>
          <w:spacing w:val="11"/>
          <w:sz w:val="20"/>
          <w:szCs w:val="20"/>
        </w:rPr>
        <w:t xml:space="preserve"> </w:t>
      </w:r>
      <w:r w:rsidRPr="000B003B">
        <w:rPr>
          <w:rFonts w:ascii="Poppins" w:hAnsi="Poppins" w:cs="Poppins"/>
          <w:sz w:val="20"/>
          <w:szCs w:val="20"/>
        </w:rPr>
        <w:t>constructive</w:t>
      </w:r>
      <w:r w:rsidRPr="000B003B">
        <w:rPr>
          <w:rFonts w:ascii="Poppins" w:hAnsi="Poppins" w:cs="Poppins"/>
          <w:spacing w:val="14"/>
          <w:sz w:val="20"/>
          <w:szCs w:val="20"/>
        </w:rPr>
        <w:t xml:space="preserve"> </w:t>
      </w:r>
      <w:r w:rsidRPr="000B003B">
        <w:rPr>
          <w:rFonts w:ascii="Poppins" w:hAnsi="Poppins" w:cs="Poppins"/>
          <w:spacing w:val="-2"/>
          <w:sz w:val="20"/>
          <w:szCs w:val="20"/>
        </w:rPr>
        <w:t>criticism.</w:t>
      </w:r>
    </w:p>
    <w:p w14:paraId="79122E03" w14:textId="77777777" w:rsidR="00B05ADD" w:rsidRPr="000B003B" w:rsidRDefault="00B05ADD" w:rsidP="00CC1FAF">
      <w:pPr>
        <w:pStyle w:val="ListParagraph"/>
        <w:numPr>
          <w:ilvl w:val="0"/>
          <w:numId w:val="3"/>
        </w:numPr>
        <w:contextualSpacing w:val="0"/>
        <w:jc w:val="both"/>
        <w:rPr>
          <w:rFonts w:ascii="Poppins" w:hAnsi="Poppins" w:cs="Poppins"/>
          <w:sz w:val="20"/>
          <w:szCs w:val="20"/>
        </w:rPr>
      </w:pPr>
      <w:r w:rsidRPr="000B003B">
        <w:rPr>
          <w:rFonts w:ascii="Poppins" w:hAnsi="Poppins" w:cs="Poppins"/>
          <w:sz w:val="20"/>
          <w:szCs w:val="20"/>
        </w:rPr>
        <w:t>A</w:t>
      </w:r>
      <w:r w:rsidRPr="000B003B">
        <w:rPr>
          <w:rFonts w:ascii="Poppins" w:hAnsi="Poppins" w:cs="Poppins"/>
          <w:spacing w:val="5"/>
          <w:sz w:val="20"/>
          <w:szCs w:val="20"/>
        </w:rPr>
        <w:t xml:space="preserve"> </w:t>
      </w:r>
      <w:r w:rsidRPr="000B003B">
        <w:rPr>
          <w:rFonts w:ascii="Poppins" w:hAnsi="Poppins" w:cs="Poppins"/>
          <w:sz w:val="20"/>
          <w:szCs w:val="20"/>
        </w:rPr>
        <w:t>tolerance</w:t>
      </w:r>
      <w:r w:rsidRPr="000B003B">
        <w:rPr>
          <w:rFonts w:ascii="Poppins" w:hAnsi="Poppins" w:cs="Poppins"/>
          <w:spacing w:val="5"/>
          <w:sz w:val="20"/>
          <w:szCs w:val="20"/>
        </w:rPr>
        <w:t xml:space="preserve"> </w:t>
      </w:r>
      <w:r w:rsidRPr="000B003B">
        <w:rPr>
          <w:rFonts w:ascii="Poppins" w:hAnsi="Poppins" w:cs="Poppins"/>
          <w:sz w:val="20"/>
          <w:szCs w:val="20"/>
        </w:rPr>
        <w:t>of</w:t>
      </w:r>
      <w:r w:rsidRPr="000B003B">
        <w:rPr>
          <w:rFonts w:ascii="Poppins" w:hAnsi="Poppins" w:cs="Poppins"/>
          <w:spacing w:val="3"/>
          <w:sz w:val="20"/>
          <w:szCs w:val="20"/>
        </w:rPr>
        <w:t xml:space="preserve"> </w:t>
      </w:r>
      <w:r w:rsidRPr="000B003B">
        <w:rPr>
          <w:rFonts w:ascii="Poppins" w:hAnsi="Poppins" w:cs="Poppins"/>
          <w:sz w:val="20"/>
          <w:szCs w:val="20"/>
        </w:rPr>
        <w:t>the</w:t>
      </w:r>
      <w:r w:rsidRPr="000B003B">
        <w:rPr>
          <w:rFonts w:ascii="Poppins" w:hAnsi="Poppins" w:cs="Poppins"/>
          <w:spacing w:val="5"/>
          <w:sz w:val="20"/>
          <w:szCs w:val="20"/>
        </w:rPr>
        <w:t xml:space="preserve"> </w:t>
      </w:r>
      <w:r w:rsidRPr="000B003B">
        <w:rPr>
          <w:rFonts w:ascii="Poppins" w:hAnsi="Poppins" w:cs="Poppins"/>
          <w:sz w:val="20"/>
          <w:szCs w:val="20"/>
        </w:rPr>
        <w:t>views</w:t>
      </w:r>
      <w:r w:rsidRPr="000B003B">
        <w:rPr>
          <w:rFonts w:ascii="Poppins" w:hAnsi="Poppins" w:cs="Poppins"/>
          <w:spacing w:val="4"/>
          <w:sz w:val="20"/>
          <w:szCs w:val="20"/>
        </w:rPr>
        <w:t xml:space="preserve"> </w:t>
      </w:r>
      <w:r w:rsidRPr="000B003B">
        <w:rPr>
          <w:rFonts w:ascii="Poppins" w:hAnsi="Poppins" w:cs="Poppins"/>
          <w:sz w:val="20"/>
          <w:szCs w:val="20"/>
        </w:rPr>
        <w:t>and</w:t>
      </w:r>
      <w:r w:rsidRPr="000B003B">
        <w:rPr>
          <w:rFonts w:ascii="Poppins" w:hAnsi="Poppins" w:cs="Poppins"/>
          <w:spacing w:val="4"/>
          <w:sz w:val="20"/>
          <w:szCs w:val="20"/>
        </w:rPr>
        <w:t xml:space="preserve"> </w:t>
      </w:r>
      <w:r w:rsidRPr="000B003B">
        <w:rPr>
          <w:rFonts w:ascii="Poppins" w:hAnsi="Poppins" w:cs="Poppins"/>
          <w:sz w:val="20"/>
          <w:szCs w:val="20"/>
        </w:rPr>
        <w:t>opinions</w:t>
      </w:r>
      <w:r w:rsidRPr="000B003B">
        <w:rPr>
          <w:rFonts w:ascii="Poppins" w:hAnsi="Poppins" w:cs="Poppins"/>
          <w:spacing w:val="3"/>
          <w:sz w:val="20"/>
          <w:szCs w:val="20"/>
        </w:rPr>
        <w:t xml:space="preserve"> </w:t>
      </w:r>
      <w:r w:rsidRPr="000B003B">
        <w:rPr>
          <w:rFonts w:ascii="Poppins" w:hAnsi="Poppins" w:cs="Poppins"/>
          <w:sz w:val="20"/>
          <w:szCs w:val="20"/>
        </w:rPr>
        <w:t>of</w:t>
      </w:r>
      <w:r w:rsidRPr="000B003B">
        <w:rPr>
          <w:rFonts w:ascii="Poppins" w:hAnsi="Poppins" w:cs="Poppins"/>
          <w:spacing w:val="4"/>
          <w:sz w:val="20"/>
          <w:szCs w:val="20"/>
        </w:rPr>
        <w:t xml:space="preserve"> </w:t>
      </w:r>
      <w:r w:rsidRPr="000B003B">
        <w:rPr>
          <w:rFonts w:ascii="Poppins" w:hAnsi="Poppins" w:cs="Poppins"/>
          <w:spacing w:val="-2"/>
          <w:sz w:val="20"/>
          <w:szCs w:val="20"/>
        </w:rPr>
        <w:t>others.</w:t>
      </w:r>
    </w:p>
    <w:p w14:paraId="33A3FD73" w14:textId="77777777" w:rsidR="00CC1FAF" w:rsidRPr="000B003B" w:rsidRDefault="00CC1FAF" w:rsidP="00CC1FAF">
      <w:pPr>
        <w:pStyle w:val="ListParagraph"/>
        <w:ind w:left="360"/>
        <w:contextualSpacing w:val="0"/>
        <w:jc w:val="both"/>
        <w:rPr>
          <w:rFonts w:ascii="Poppins" w:hAnsi="Poppins" w:cs="Poppins"/>
          <w:sz w:val="20"/>
          <w:szCs w:val="20"/>
        </w:rPr>
      </w:pPr>
    </w:p>
    <w:p w14:paraId="497C2519" w14:textId="77777777" w:rsidR="00B05ADD" w:rsidRPr="000B003B" w:rsidRDefault="00B05ADD" w:rsidP="00CC1FAF">
      <w:pPr>
        <w:pStyle w:val="Heading5"/>
        <w:spacing w:before="0" w:after="0"/>
        <w:jc w:val="both"/>
        <w:rPr>
          <w:rFonts w:ascii="Poppins" w:hAnsi="Poppins" w:cs="Poppins"/>
          <w:b/>
          <w:bCs/>
          <w:sz w:val="20"/>
          <w:szCs w:val="20"/>
        </w:rPr>
      </w:pPr>
      <w:r w:rsidRPr="000B003B">
        <w:rPr>
          <w:rFonts w:ascii="Poppins" w:hAnsi="Poppins" w:cs="Poppins"/>
          <w:b/>
          <w:bCs/>
        </w:rPr>
        <w:t>Staffing</w:t>
      </w:r>
    </w:p>
    <w:p w14:paraId="3AA7FB3C" w14:textId="130359EB" w:rsidR="00B05ADD" w:rsidRPr="000B003B" w:rsidRDefault="00B05ADD" w:rsidP="00CC1FAF">
      <w:pPr>
        <w:pStyle w:val="BodyText"/>
        <w:spacing w:line="235" w:lineRule="auto"/>
        <w:ind w:left="285" w:right="943"/>
        <w:jc w:val="both"/>
        <w:rPr>
          <w:rFonts w:ascii="Poppins" w:hAnsi="Poppins" w:cs="Poppins"/>
          <w:sz w:val="20"/>
          <w:szCs w:val="20"/>
          <w:lang w:val="en-GB"/>
        </w:rPr>
      </w:pPr>
      <w:r w:rsidRPr="000B003B">
        <w:rPr>
          <w:rFonts w:ascii="Poppins" w:hAnsi="Poppins" w:cs="Poppins"/>
          <w:sz w:val="20"/>
          <w:szCs w:val="20"/>
        </w:rPr>
        <w:t xml:space="preserve">The </w:t>
      </w:r>
      <w:r w:rsidRPr="000B003B">
        <w:rPr>
          <w:rFonts w:ascii="Poppins" w:hAnsi="Poppins" w:cs="Poppins"/>
          <w:sz w:val="20"/>
          <w:szCs w:val="20"/>
          <w:lang w:val="en-GB"/>
        </w:rPr>
        <w:t xml:space="preserve">Languages Department is staffed by eleven languages teachers. The Head of French, Head of German and Head of Spanish are joint leaders of the department. The Languages Department is supported by one part-time administration assistant, a learning support assistant and three foreign language assistants (FLAs). </w:t>
      </w:r>
    </w:p>
    <w:p w14:paraId="7E6AAD40" w14:textId="77777777" w:rsidR="00CC1FAF" w:rsidRPr="000B003B" w:rsidRDefault="00CC1FAF" w:rsidP="00CC1FAF">
      <w:pPr>
        <w:pStyle w:val="BodyText"/>
        <w:spacing w:line="235" w:lineRule="auto"/>
        <w:ind w:left="285" w:right="943"/>
        <w:jc w:val="both"/>
        <w:rPr>
          <w:rFonts w:ascii="Poppins" w:hAnsi="Poppins" w:cs="Poppins"/>
          <w:sz w:val="20"/>
          <w:szCs w:val="20"/>
          <w:lang w:val="en-GB"/>
        </w:rPr>
      </w:pPr>
    </w:p>
    <w:p w14:paraId="595E0DC1" w14:textId="77777777" w:rsidR="00B05ADD" w:rsidRPr="000B003B" w:rsidRDefault="00B05ADD" w:rsidP="00CC1FAF">
      <w:pPr>
        <w:pStyle w:val="Heading5"/>
        <w:spacing w:before="0" w:after="0"/>
        <w:jc w:val="both"/>
        <w:rPr>
          <w:rFonts w:ascii="Poppins" w:hAnsi="Poppins" w:cs="Poppins"/>
          <w:b/>
          <w:bCs/>
        </w:rPr>
      </w:pPr>
      <w:r w:rsidRPr="000B003B">
        <w:rPr>
          <w:rFonts w:ascii="Poppins" w:hAnsi="Poppins" w:cs="Poppins"/>
          <w:b/>
          <w:bCs/>
        </w:rPr>
        <w:t xml:space="preserve">Accommodation and resources </w:t>
      </w:r>
    </w:p>
    <w:p w14:paraId="4AE1F10B" w14:textId="77777777" w:rsidR="00CC1FAF" w:rsidRPr="000B003B" w:rsidRDefault="00CC1FAF" w:rsidP="00CC1FAF">
      <w:pPr>
        <w:rPr>
          <w:rFonts w:ascii="Poppins" w:hAnsi="Poppins" w:cs="Poppins"/>
          <w:sz w:val="4"/>
          <w:szCs w:val="4"/>
        </w:rPr>
      </w:pPr>
    </w:p>
    <w:p w14:paraId="0842809B"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There are 8 classrooms in the department; satellite classrooms in the 6</w:t>
      </w:r>
      <w:r w:rsidRPr="000B003B">
        <w:rPr>
          <w:rFonts w:ascii="Poppins" w:hAnsi="Poppins" w:cs="Poppins"/>
          <w:sz w:val="20"/>
          <w:szCs w:val="20"/>
          <w:vertAlign w:val="superscript"/>
        </w:rPr>
        <w:t>th</w:t>
      </w:r>
      <w:r w:rsidRPr="000B003B">
        <w:rPr>
          <w:rFonts w:ascii="Poppins" w:hAnsi="Poppins" w:cs="Poppins"/>
          <w:sz w:val="20"/>
          <w:szCs w:val="20"/>
        </w:rPr>
        <w:t xml:space="preserve"> form block provide accommodation for A level groups. We also have three small office workspaces for FLA work and small group intervention. </w:t>
      </w:r>
    </w:p>
    <w:p w14:paraId="7A4C6577"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 xml:space="preserve">The Area office provides a workspace for each staff member. Each classroom has a computer at the front of the room for the teacher. </w:t>
      </w:r>
    </w:p>
    <w:p w14:paraId="5FDD780C"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 xml:space="preserve">We have one classroom with computers (ICT suite) and the department has two class sets of iPads. </w:t>
      </w:r>
    </w:p>
    <w:p w14:paraId="4E533AE7"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Each room is fitted with an inbuilt capacity to screen DVDs, with units hard wired into a ceiling mounted projector with speakers.</w:t>
      </w:r>
    </w:p>
    <w:p w14:paraId="6A0781E3"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The main school Learning Centre has been recently refurbished and houses a real breadth of texts as well as a computer suite and a set of iPads.</w:t>
      </w:r>
    </w:p>
    <w:p w14:paraId="3D0ED6BA"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 xml:space="preserve">Textbooks are kept centrally or in classrooms and teachers have access to a class set for all key stages. </w:t>
      </w:r>
    </w:p>
    <w:p w14:paraId="7D5081AC"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We have a good collection of target language films and books to enhance learning across all key stages.</w:t>
      </w:r>
    </w:p>
    <w:p w14:paraId="148B971A" w14:textId="77777777" w:rsidR="00B05ADD" w:rsidRPr="000B003B" w:rsidRDefault="00B05ADD" w:rsidP="00CC1FAF">
      <w:pPr>
        <w:pStyle w:val="ListParagraph"/>
        <w:numPr>
          <w:ilvl w:val="0"/>
          <w:numId w:val="4"/>
        </w:numPr>
        <w:contextualSpacing w:val="0"/>
        <w:jc w:val="both"/>
        <w:rPr>
          <w:rFonts w:ascii="Poppins" w:hAnsi="Poppins" w:cs="Poppins"/>
          <w:sz w:val="20"/>
          <w:szCs w:val="20"/>
        </w:rPr>
      </w:pPr>
      <w:r w:rsidRPr="000B003B">
        <w:rPr>
          <w:rFonts w:ascii="Poppins" w:hAnsi="Poppins" w:cs="Poppins"/>
          <w:sz w:val="20"/>
          <w:szCs w:val="20"/>
        </w:rPr>
        <w:t xml:space="preserve">We currently use </w:t>
      </w:r>
      <w:proofErr w:type="spellStart"/>
      <w:r w:rsidRPr="000B003B">
        <w:rPr>
          <w:rFonts w:ascii="Poppins" w:hAnsi="Poppins" w:cs="Poppins"/>
          <w:sz w:val="20"/>
          <w:szCs w:val="20"/>
        </w:rPr>
        <w:t>Languagenut</w:t>
      </w:r>
      <w:proofErr w:type="spellEnd"/>
      <w:r w:rsidRPr="000B003B">
        <w:rPr>
          <w:rFonts w:ascii="Poppins" w:hAnsi="Poppins" w:cs="Poppins"/>
          <w:sz w:val="20"/>
          <w:szCs w:val="20"/>
        </w:rPr>
        <w:t xml:space="preserve"> as an online learning platform and all teachers have access to the Pearson Edexcel online textbook and associated teacher resources (</w:t>
      </w:r>
      <w:proofErr w:type="spellStart"/>
      <w:r w:rsidRPr="000B003B">
        <w:rPr>
          <w:rFonts w:ascii="Poppins" w:hAnsi="Poppins" w:cs="Poppins"/>
          <w:sz w:val="20"/>
          <w:szCs w:val="20"/>
        </w:rPr>
        <w:t>ActiveHub</w:t>
      </w:r>
      <w:proofErr w:type="spellEnd"/>
      <w:r w:rsidRPr="000B003B">
        <w:rPr>
          <w:rFonts w:ascii="Poppins" w:hAnsi="Poppins" w:cs="Poppins"/>
          <w:sz w:val="20"/>
          <w:szCs w:val="20"/>
        </w:rPr>
        <w:t>).</w:t>
      </w:r>
    </w:p>
    <w:p w14:paraId="4A307E69" w14:textId="77777777" w:rsidR="00B05ADD" w:rsidRPr="000B003B" w:rsidRDefault="00B05ADD" w:rsidP="00CC1FAF">
      <w:pPr>
        <w:pStyle w:val="ListParagraph"/>
        <w:ind w:left="1365"/>
        <w:jc w:val="both"/>
        <w:rPr>
          <w:rFonts w:ascii="Poppins" w:hAnsi="Poppins" w:cs="Poppins"/>
          <w:sz w:val="20"/>
          <w:szCs w:val="20"/>
        </w:rPr>
      </w:pPr>
    </w:p>
    <w:p w14:paraId="6B912A20" w14:textId="77777777" w:rsidR="00DE474D" w:rsidRDefault="00DE474D" w:rsidP="00CC1FAF">
      <w:pPr>
        <w:pStyle w:val="Heading5"/>
        <w:spacing w:before="0" w:after="0"/>
        <w:jc w:val="both"/>
        <w:rPr>
          <w:rFonts w:ascii="Poppins" w:hAnsi="Poppins" w:cs="Poppins"/>
          <w:b/>
          <w:bCs/>
          <w:w w:val="90"/>
        </w:rPr>
      </w:pPr>
    </w:p>
    <w:p w14:paraId="183E97CE" w14:textId="77777777" w:rsidR="00DE474D" w:rsidRDefault="00DE474D" w:rsidP="00CC1FAF">
      <w:pPr>
        <w:pStyle w:val="Heading5"/>
        <w:spacing w:before="0" w:after="0"/>
        <w:jc w:val="both"/>
        <w:rPr>
          <w:rFonts w:ascii="Poppins" w:hAnsi="Poppins" w:cs="Poppins"/>
          <w:b/>
          <w:bCs/>
          <w:w w:val="90"/>
        </w:rPr>
      </w:pPr>
    </w:p>
    <w:p w14:paraId="1B959C00" w14:textId="77777777" w:rsidR="00DE474D" w:rsidRDefault="00DE474D" w:rsidP="00DE474D"/>
    <w:p w14:paraId="562ED32C" w14:textId="77777777" w:rsidR="00DE474D" w:rsidRDefault="00DE474D" w:rsidP="00DE474D"/>
    <w:p w14:paraId="019519E6" w14:textId="77777777" w:rsidR="00DE474D" w:rsidRDefault="00DE474D" w:rsidP="00DE474D"/>
    <w:p w14:paraId="76880883" w14:textId="77777777" w:rsidR="00DE474D" w:rsidRPr="00DE474D" w:rsidRDefault="00DE474D" w:rsidP="00DE474D"/>
    <w:p w14:paraId="416E644D" w14:textId="16460BC7" w:rsidR="00B05ADD" w:rsidRPr="000B003B" w:rsidRDefault="00B05ADD" w:rsidP="00CC1FAF">
      <w:pPr>
        <w:pStyle w:val="Heading5"/>
        <w:spacing w:before="0" w:after="0"/>
        <w:jc w:val="both"/>
        <w:rPr>
          <w:rFonts w:ascii="Poppins" w:hAnsi="Poppins" w:cs="Poppins"/>
          <w:b/>
          <w:bCs/>
          <w:w w:val="90"/>
        </w:rPr>
      </w:pPr>
      <w:r w:rsidRPr="000B003B">
        <w:rPr>
          <w:rFonts w:ascii="Poppins" w:hAnsi="Poppins" w:cs="Poppins"/>
          <w:b/>
          <w:bCs/>
          <w:w w:val="90"/>
        </w:rPr>
        <w:t xml:space="preserve">Curriculum </w:t>
      </w:r>
    </w:p>
    <w:p w14:paraId="430AB5DD" w14:textId="77777777" w:rsidR="00B05ADD" w:rsidRPr="000B003B" w:rsidRDefault="00B05ADD" w:rsidP="00CC1FAF">
      <w:pPr>
        <w:pStyle w:val="Heading6"/>
        <w:spacing w:before="0"/>
        <w:jc w:val="both"/>
        <w:rPr>
          <w:rFonts w:ascii="Poppins" w:hAnsi="Poppins" w:cs="Poppins"/>
          <w:b/>
          <w:spacing w:val="-2"/>
          <w:w w:val="90"/>
          <w:sz w:val="8"/>
          <w:szCs w:val="8"/>
        </w:rPr>
      </w:pPr>
    </w:p>
    <w:p w14:paraId="0CEFBB9A" w14:textId="77777777" w:rsidR="00B05ADD" w:rsidRPr="000B003B" w:rsidRDefault="00B05ADD" w:rsidP="00CC1FAF">
      <w:pPr>
        <w:jc w:val="both"/>
        <w:rPr>
          <w:rFonts w:ascii="Poppins" w:hAnsi="Poppins" w:cs="Poppins"/>
          <w:b/>
          <w:bCs/>
          <w:sz w:val="20"/>
          <w:szCs w:val="20"/>
        </w:rPr>
      </w:pPr>
      <w:r w:rsidRPr="000B003B">
        <w:rPr>
          <w:rFonts w:ascii="Poppins" w:hAnsi="Poppins" w:cs="Poppins"/>
          <w:b/>
          <w:bCs/>
          <w:sz w:val="20"/>
          <w:szCs w:val="20"/>
        </w:rPr>
        <w:t>Key Stage 3</w:t>
      </w:r>
    </w:p>
    <w:p w14:paraId="603E263B" w14:textId="77777777" w:rsidR="00CC1FAF" w:rsidRPr="000B003B" w:rsidRDefault="00CC1FAF" w:rsidP="00CC1FAF">
      <w:pPr>
        <w:jc w:val="both"/>
        <w:rPr>
          <w:rFonts w:ascii="Poppins" w:hAnsi="Poppins" w:cs="Poppins"/>
          <w:b/>
          <w:bCs/>
          <w:sz w:val="4"/>
          <w:szCs w:val="4"/>
        </w:rPr>
      </w:pPr>
    </w:p>
    <w:p w14:paraId="640F0BDE" w14:textId="77777777" w:rsidR="00BA6B47" w:rsidRDefault="00B05ADD" w:rsidP="00CC1FAF">
      <w:pPr>
        <w:jc w:val="both"/>
        <w:rPr>
          <w:rFonts w:ascii="Poppins" w:hAnsi="Poppins" w:cs="Poppins"/>
          <w:sz w:val="20"/>
          <w:szCs w:val="20"/>
        </w:rPr>
      </w:pPr>
      <w:r w:rsidRPr="000B003B">
        <w:rPr>
          <w:rFonts w:ascii="Poppins" w:hAnsi="Poppins" w:cs="Poppins"/>
          <w:sz w:val="20"/>
          <w:szCs w:val="20"/>
        </w:rPr>
        <w:t xml:space="preserve">Currently all students in Years 7 and 8 study French and German, before making their options at the end of Year 8. In Year 7 French students follow a course which allows them to consolidate language, and the key linguistic structures they have learnt in Primary school.  German will be new for most students, but many language skills are transferable. In Year 7, we will cover various modules of work such as personal information, classroom language, school, hobbies, the home, local area and holidays. Through explicit grammar </w:t>
      </w:r>
    </w:p>
    <w:p w14:paraId="34A79D0D" w14:textId="77777777" w:rsidR="00BA6B47" w:rsidRDefault="00BA6B47" w:rsidP="00CC1FAF">
      <w:pPr>
        <w:jc w:val="both"/>
        <w:rPr>
          <w:rFonts w:ascii="Poppins" w:hAnsi="Poppins" w:cs="Poppins"/>
          <w:sz w:val="20"/>
          <w:szCs w:val="20"/>
        </w:rPr>
      </w:pPr>
    </w:p>
    <w:p w14:paraId="63FCAE07" w14:textId="1D40BFC3" w:rsidR="00B05ADD" w:rsidRPr="000B003B" w:rsidRDefault="00B05ADD" w:rsidP="00CC1FAF">
      <w:pPr>
        <w:jc w:val="both"/>
        <w:rPr>
          <w:rFonts w:ascii="Poppins" w:hAnsi="Poppins" w:cs="Poppins"/>
          <w:sz w:val="20"/>
          <w:szCs w:val="20"/>
        </w:rPr>
      </w:pPr>
      <w:r w:rsidRPr="000B003B">
        <w:rPr>
          <w:rFonts w:ascii="Poppins" w:hAnsi="Poppins" w:cs="Poppins"/>
          <w:sz w:val="20"/>
          <w:szCs w:val="20"/>
        </w:rPr>
        <w:t>teaching pupils should be more confident in using key linguistic structures.</w:t>
      </w:r>
    </w:p>
    <w:p w14:paraId="6FAD2D63"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In Year 8, French and German students will consolidate the work they have done in Year 7, but there is more emphasis on grammatical structures including tenses. Themes include Leisure, Health, Food, Daily Routine, Shopping, Directions and Holidays. We regularly assess students’ progress in the four key skill areas: Listening, Reading, Speaking and Writing. All the essential information for those assessments is detailed in the pupils Course Guide, which supports pupils in their learning.</w:t>
      </w:r>
    </w:p>
    <w:p w14:paraId="61B32FEA"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In Year 7 and 8 we run two very exciting and popular language trips to Germany and France.</w:t>
      </w:r>
    </w:p>
    <w:p w14:paraId="7BCCDBE9" w14:textId="77777777" w:rsidR="00CC1FAF" w:rsidRPr="000B003B" w:rsidRDefault="00CC1FAF" w:rsidP="00CC1FAF">
      <w:pPr>
        <w:jc w:val="both"/>
        <w:rPr>
          <w:rFonts w:ascii="Poppins" w:hAnsi="Poppins" w:cs="Poppins"/>
          <w:b/>
          <w:bCs/>
          <w:sz w:val="20"/>
          <w:szCs w:val="20"/>
        </w:rPr>
      </w:pPr>
    </w:p>
    <w:p w14:paraId="32421513" w14:textId="4B4D9EAB" w:rsidR="00B05ADD" w:rsidRPr="000B003B" w:rsidRDefault="00B05ADD" w:rsidP="00CC1FAF">
      <w:pPr>
        <w:jc w:val="both"/>
        <w:rPr>
          <w:rFonts w:ascii="Poppins" w:hAnsi="Poppins" w:cs="Poppins"/>
          <w:b/>
          <w:bCs/>
          <w:sz w:val="20"/>
          <w:szCs w:val="20"/>
        </w:rPr>
      </w:pPr>
      <w:r w:rsidRPr="000B003B">
        <w:rPr>
          <w:rFonts w:ascii="Poppins" w:hAnsi="Poppins" w:cs="Poppins"/>
          <w:b/>
          <w:bCs/>
          <w:sz w:val="20"/>
          <w:szCs w:val="20"/>
        </w:rPr>
        <w:t>Year 9</w:t>
      </w:r>
    </w:p>
    <w:p w14:paraId="6EB8ACED" w14:textId="77777777" w:rsidR="00CC1FAF" w:rsidRPr="000B003B" w:rsidRDefault="00CC1FAF" w:rsidP="00CC1FAF">
      <w:pPr>
        <w:jc w:val="both"/>
        <w:rPr>
          <w:rFonts w:ascii="Poppins" w:hAnsi="Poppins" w:cs="Poppins"/>
          <w:sz w:val="4"/>
          <w:szCs w:val="4"/>
        </w:rPr>
      </w:pPr>
    </w:p>
    <w:p w14:paraId="2C2F576A"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In Year 9 pupils have the choice of studying French, German or Spanish to GCSE. They can do one of these or a combination of two of them. Pupils who choose Spanish in Year 9 currently follow an accelerated course. As the course is condensed into three years the Spanish course is more geared towards those who have shown a real commitment to language learning in Years 7 and 8.</w:t>
      </w:r>
    </w:p>
    <w:p w14:paraId="2F394B5C"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In Year 9 we build the foundations for GCSE, ensuring that students have a deeper grammatical understanding - in particular looking at wider range of tenses and encouraging students to include a wider range of linguistic structures in their work.</w:t>
      </w:r>
    </w:p>
    <w:p w14:paraId="4488928E" w14:textId="77777777" w:rsidR="00CC1FAF" w:rsidRPr="000B003B" w:rsidRDefault="00CC1FAF" w:rsidP="00CC1FAF">
      <w:pPr>
        <w:jc w:val="both"/>
        <w:rPr>
          <w:rFonts w:ascii="Poppins" w:hAnsi="Poppins" w:cs="Poppins"/>
          <w:b/>
          <w:bCs/>
          <w:sz w:val="20"/>
          <w:szCs w:val="20"/>
        </w:rPr>
      </w:pPr>
    </w:p>
    <w:p w14:paraId="440CD7B2" w14:textId="3DCEE088" w:rsidR="00B05ADD" w:rsidRPr="000B003B" w:rsidRDefault="00B05ADD" w:rsidP="00CC1FAF">
      <w:pPr>
        <w:jc w:val="both"/>
        <w:rPr>
          <w:rFonts w:ascii="Poppins" w:hAnsi="Poppins" w:cs="Poppins"/>
          <w:b/>
          <w:bCs/>
          <w:sz w:val="20"/>
          <w:szCs w:val="20"/>
        </w:rPr>
      </w:pPr>
      <w:r w:rsidRPr="000B003B">
        <w:rPr>
          <w:rFonts w:ascii="Poppins" w:hAnsi="Poppins" w:cs="Poppins"/>
          <w:b/>
          <w:bCs/>
          <w:sz w:val="20"/>
          <w:szCs w:val="20"/>
        </w:rPr>
        <w:t>Key Stage 4</w:t>
      </w:r>
    </w:p>
    <w:p w14:paraId="78CFCF53" w14:textId="77777777" w:rsidR="00CC1FAF" w:rsidRPr="000B003B" w:rsidRDefault="00CC1FAF" w:rsidP="00CC1FAF">
      <w:pPr>
        <w:jc w:val="both"/>
        <w:rPr>
          <w:rFonts w:ascii="Poppins" w:hAnsi="Poppins" w:cs="Poppins"/>
          <w:b/>
          <w:bCs/>
          <w:sz w:val="4"/>
          <w:szCs w:val="4"/>
        </w:rPr>
      </w:pPr>
    </w:p>
    <w:p w14:paraId="3BBBA83F"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All students will follow the new Pearson Edexcel GCSE (first examination summer 2026). This will test their ability in Reading, Listening, Speaking and Writing, with final examination in all skill areas and 25% of marks awarded in each skill area. The exam aims to encourage pupils to feel success in their language learning whilst also examining some key linguistic skills such as reading aloud, dictation and role play scenarios.  </w:t>
      </w:r>
    </w:p>
    <w:p w14:paraId="293257E6"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The course will cover the following thematic contexts:</w:t>
      </w:r>
    </w:p>
    <w:p w14:paraId="71A14FA1" w14:textId="77777777" w:rsidR="00CC1FAF" w:rsidRPr="000B003B" w:rsidRDefault="00CC1FAF" w:rsidP="00CC1FAF">
      <w:pPr>
        <w:jc w:val="both"/>
        <w:rPr>
          <w:rFonts w:ascii="Poppins" w:hAnsi="Poppins" w:cs="Poppins"/>
          <w:sz w:val="4"/>
          <w:szCs w:val="4"/>
        </w:rPr>
      </w:pPr>
    </w:p>
    <w:p w14:paraId="0B62D252" w14:textId="77777777" w:rsidR="00B05ADD" w:rsidRPr="000B003B" w:rsidRDefault="00B05ADD" w:rsidP="00CC1FAF">
      <w:pPr>
        <w:widowControl/>
        <w:numPr>
          <w:ilvl w:val="0"/>
          <w:numId w:val="1"/>
        </w:numPr>
        <w:autoSpaceDE/>
        <w:autoSpaceDN/>
        <w:spacing w:line="278" w:lineRule="auto"/>
        <w:jc w:val="both"/>
        <w:rPr>
          <w:rFonts w:ascii="Poppins" w:hAnsi="Poppins" w:cs="Poppins"/>
          <w:sz w:val="20"/>
          <w:szCs w:val="20"/>
        </w:rPr>
      </w:pPr>
      <w:r w:rsidRPr="000B003B">
        <w:rPr>
          <w:rFonts w:ascii="Poppins" w:hAnsi="Poppins" w:cs="Poppins"/>
          <w:sz w:val="20"/>
          <w:szCs w:val="20"/>
        </w:rPr>
        <w:t>My personal world (family, friends, relationships and equality) </w:t>
      </w:r>
    </w:p>
    <w:p w14:paraId="692B5D5E" w14:textId="77777777" w:rsidR="00B05ADD" w:rsidRPr="000B003B" w:rsidRDefault="00B05ADD" w:rsidP="00CC1FAF">
      <w:pPr>
        <w:widowControl/>
        <w:numPr>
          <w:ilvl w:val="0"/>
          <w:numId w:val="1"/>
        </w:numPr>
        <w:autoSpaceDE/>
        <w:autoSpaceDN/>
        <w:spacing w:line="278" w:lineRule="auto"/>
        <w:jc w:val="both"/>
        <w:rPr>
          <w:rFonts w:ascii="Poppins" w:hAnsi="Poppins" w:cs="Poppins"/>
          <w:sz w:val="20"/>
          <w:szCs w:val="20"/>
        </w:rPr>
      </w:pPr>
      <w:r w:rsidRPr="000B003B">
        <w:rPr>
          <w:rFonts w:ascii="Poppins" w:hAnsi="Poppins" w:cs="Poppins"/>
          <w:sz w:val="20"/>
          <w:szCs w:val="20"/>
        </w:rPr>
        <w:t>Lifestyle and wellbeing (physical and mental well-being, food and drink, sports)</w:t>
      </w:r>
    </w:p>
    <w:p w14:paraId="3FA9C739" w14:textId="77777777" w:rsidR="00B05ADD" w:rsidRPr="000B003B" w:rsidRDefault="00B05ADD" w:rsidP="00CC1FAF">
      <w:pPr>
        <w:widowControl/>
        <w:numPr>
          <w:ilvl w:val="0"/>
          <w:numId w:val="1"/>
        </w:numPr>
        <w:autoSpaceDE/>
        <w:autoSpaceDN/>
        <w:spacing w:line="278" w:lineRule="auto"/>
        <w:jc w:val="both"/>
        <w:rPr>
          <w:rFonts w:ascii="Poppins" w:hAnsi="Poppins" w:cs="Poppins"/>
          <w:sz w:val="20"/>
          <w:szCs w:val="20"/>
        </w:rPr>
      </w:pPr>
      <w:r w:rsidRPr="000B003B">
        <w:rPr>
          <w:rFonts w:ascii="Poppins" w:hAnsi="Poppins" w:cs="Poppins"/>
          <w:sz w:val="20"/>
          <w:szCs w:val="20"/>
        </w:rPr>
        <w:t xml:space="preserve">My </w:t>
      </w:r>
      <w:proofErr w:type="spellStart"/>
      <w:r w:rsidRPr="000B003B">
        <w:rPr>
          <w:rFonts w:ascii="Poppins" w:hAnsi="Poppins" w:cs="Poppins"/>
          <w:sz w:val="20"/>
          <w:szCs w:val="20"/>
        </w:rPr>
        <w:t>neighbourhood</w:t>
      </w:r>
      <w:proofErr w:type="spellEnd"/>
      <w:r w:rsidRPr="000B003B">
        <w:rPr>
          <w:rFonts w:ascii="Poppins" w:hAnsi="Poppins" w:cs="Poppins"/>
          <w:sz w:val="20"/>
          <w:szCs w:val="20"/>
        </w:rPr>
        <w:t xml:space="preserve"> (places in town, shopping, the natural world and environmental issues) </w:t>
      </w:r>
    </w:p>
    <w:p w14:paraId="6F4CBB02" w14:textId="77777777" w:rsidR="00B05ADD" w:rsidRDefault="00B05ADD" w:rsidP="00CC1FAF">
      <w:pPr>
        <w:widowControl/>
        <w:numPr>
          <w:ilvl w:val="0"/>
          <w:numId w:val="1"/>
        </w:numPr>
        <w:autoSpaceDE/>
        <w:autoSpaceDN/>
        <w:spacing w:line="278" w:lineRule="auto"/>
        <w:jc w:val="both"/>
        <w:rPr>
          <w:rFonts w:ascii="Poppins" w:hAnsi="Poppins" w:cs="Poppins"/>
          <w:sz w:val="20"/>
          <w:szCs w:val="20"/>
        </w:rPr>
      </w:pPr>
      <w:r w:rsidRPr="000B003B">
        <w:rPr>
          <w:rFonts w:ascii="Poppins" w:hAnsi="Poppins" w:cs="Poppins"/>
          <w:sz w:val="20"/>
          <w:szCs w:val="20"/>
        </w:rPr>
        <w:t>Media and technology (music, TV, film, social media and gaming) </w:t>
      </w:r>
    </w:p>
    <w:p w14:paraId="01812C07" w14:textId="77777777" w:rsidR="00DE474D" w:rsidRDefault="00DE474D" w:rsidP="00DE474D">
      <w:pPr>
        <w:widowControl/>
        <w:autoSpaceDE/>
        <w:autoSpaceDN/>
        <w:spacing w:line="278" w:lineRule="auto"/>
        <w:jc w:val="both"/>
        <w:rPr>
          <w:rFonts w:ascii="Poppins" w:hAnsi="Poppins" w:cs="Poppins"/>
          <w:sz w:val="20"/>
          <w:szCs w:val="20"/>
        </w:rPr>
      </w:pPr>
    </w:p>
    <w:p w14:paraId="57FE2E4D" w14:textId="77777777" w:rsidR="00DE474D" w:rsidRDefault="00DE474D" w:rsidP="00DE474D">
      <w:pPr>
        <w:widowControl/>
        <w:autoSpaceDE/>
        <w:autoSpaceDN/>
        <w:spacing w:line="278" w:lineRule="auto"/>
        <w:jc w:val="both"/>
        <w:rPr>
          <w:rFonts w:ascii="Poppins" w:hAnsi="Poppins" w:cs="Poppins"/>
          <w:sz w:val="20"/>
          <w:szCs w:val="20"/>
        </w:rPr>
      </w:pPr>
    </w:p>
    <w:p w14:paraId="23B4E18E" w14:textId="77777777" w:rsidR="00DE474D" w:rsidRDefault="00DE474D" w:rsidP="00DE474D">
      <w:pPr>
        <w:widowControl/>
        <w:autoSpaceDE/>
        <w:autoSpaceDN/>
        <w:spacing w:line="278" w:lineRule="auto"/>
        <w:jc w:val="both"/>
        <w:rPr>
          <w:rFonts w:ascii="Poppins" w:hAnsi="Poppins" w:cs="Poppins"/>
          <w:sz w:val="20"/>
          <w:szCs w:val="20"/>
        </w:rPr>
      </w:pPr>
    </w:p>
    <w:p w14:paraId="6ABDB6B7" w14:textId="77777777" w:rsidR="00DE474D" w:rsidRDefault="00DE474D" w:rsidP="00DE474D">
      <w:pPr>
        <w:widowControl/>
        <w:autoSpaceDE/>
        <w:autoSpaceDN/>
        <w:spacing w:line="278" w:lineRule="auto"/>
        <w:jc w:val="both"/>
        <w:rPr>
          <w:rFonts w:ascii="Poppins" w:hAnsi="Poppins" w:cs="Poppins"/>
          <w:sz w:val="20"/>
          <w:szCs w:val="20"/>
        </w:rPr>
      </w:pPr>
    </w:p>
    <w:p w14:paraId="6DAF2BBE" w14:textId="5119ED9E" w:rsidR="00B05ADD" w:rsidRPr="000B003B" w:rsidRDefault="00B05ADD" w:rsidP="00CC1FAF">
      <w:pPr>
        <w:widowControl/>
        <w:numPr>
          <w:ilvl w:val="0"/>
          <w:numId w:val="1"/>
        </w:numPr>
        <w:autoSpaceDE/>
        <w:autoSpaceDN/>
        <w:spacing w:line="278" w:lineRule="auto"/>
        <w:jc w:val="both"/>
        <w:rPr>
          <w:rFonts w:ascii="Poppins" w:hAnsi="Poppins" w:cs="Poppins"/>
          <w:sz w:val="20"/>
          <w:szCs w:val="20"/>
        </w:rPr>
      </w:pPr>
      <w:r w:rsidRPr="000B003B">
        <w:rPr>
          <w:rFonts w:ascii="Poppins" w:hAnsi="Poppins" w:cs="Poppins"/>
          <w:sz w:val="20"/>
          <w:szCs w:val="20"/>
        </w:rPr>
        <w:t>Studying and my future (school and future opportunities) </w:t>
      </w:r>
    </w:p>
    <w:p w14:paraId="742E0724" w14:textId="77777777" w:rsidR="00B05ADD" w:rsidRPr="000B003B" w:rsidRDefault="00B05ADD" w:rsidP="00CC1FAF">
      <w:pPr>
        <w:widowControl/>
        <w:numPr>
          <w:ilvl w:val="0"/>
          <w:numId w:val="1"/>
        </w:numPr>
        <w:autoSpaceDE/>
        <w:autoSpaceDN/>
        <w:spacing w:line="278" w:lineRule="auto"/>
        <w:jc w:val="both"/>
        <w:rPr>
          <w:rFonts w:ascii="Poppins" w:hAnsi="Poppins" w:cs="Poppins"/>
          <w:sz w:val="20"/>
          <w:szCs w:val="20"/>
        </w:rPr>
      </w:pPr>
      <w:r w:rsidRPr="000B003B">
        <w:rPr>
          <w:rFonts w:ascii="Poppins" w:hAnsi="Poppins" w:cs="Poppins"/>
          <w:sz w:val="20"/>
          <w:szCs w:val="20"/>
        </w:rPr>
        <w:t>Travel and tourism (transport, accommodation and tourist attractions) </w:t>
      </w:r>
    </w:p>
    <w:p w14:paraId="374D426E" w14:textId="77777777" w:rsidR="00CC1FAF" w:rsidRPr="000B003B" w:rsidRDefault="00CC1FAF" w:rsidP="00CC1FAF">
      <w:pPr>
        <w:widowControl/>
        <w:autoSpaceDE/>
        <w:autoSpaceDN/>
        <w:spacing w:line="278" w:lineRule="auto"/>
        <w:ind w:left="720"/>
        <w:jc w:val="both"/>
        <w:rPr>
          <w:rFonts w:ascii="Poppins" w:hAnsi="Poppins" w:cs="Poppins"/>
          <w:sz w:val="4"/>
          <w:szCs w:val="4"/>
        </w:rPr>
      </w:pPr>
    </w:p>
    <w:p w14:paraId="24D4D84E"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 xml:space="preserve">To improve pupils’ linguistic experience the Languages team are also offering students in Year 10 the opportunity to take part in German, French and Spanish trips. We will also use the Pearson Edexcel course book, supported by an online platform called </w:t>
      </w:r>
      <w:proofErr w:type="spellStart"/>
      <w:r w:rsidRPr="000B003B">
        <w:rPr>
          <w:rFonts w:ascii="Poppins" w:hAnsi="Poppins" w:cs="Poppins"/>
          <w:sz w:val="20"/>
          <w:szCs w:val="20"/>
        </w:rPr>
        <w:t>ActiveHub</w:t>
      </w:r>
      <w:proofErr w:type="spellEnd"/>
      <w:r w:rsidRPr="000B003B">
        <w:rPr>
          <w:rFonts w:ascii="Poppins" w:hAnsi="Poppins" w:cs="Poppins"/>
          <w:sz w:val="20"/>
          <w:szCs w:val="20"/>
        </w:rPr>
        <w:t xml:space="preserve">, which will enable students to </w:t>
      </w:r>
      <w:proofErr w:type="spellStart"/>
      <w:r w:rsidRPr="000B003B">
        <w:rPr>
          <w:rFonts w:ascii="Poppins" w:hAnsi="Poppins" w:cs="Poppins"/>
          <w:sz w:val="20"/>
          <w:szCs w:val="20"/>
        </w:rPr>
        <w:t>practise</w:t>
      </w:r>
      <w:proofErr w:type="spellEnd"/>
      <w:r w:rsidRPr="000B003B">
        <w:rPr>
          <w:rFonts w:ascii="Poppins" w:hAnsi="Poppins" w:cs="Poppins"/>
          <w:sz w:val="20"/>
          <w:szCs w:val="20"/>
        </w:rPr>
        <w:t xml:space="preserve"> their reading and listening skills at home. Year 11 students are also provided with a vocabulary revision guide to ensure they are confident in their understanding and recall of the core vocab lists for the course. </w:t>
      </w:r>
    </w:p>
    <w:p w14:paraId="764CFD8E" w14:textId="77777777" w:rsidR="00BA6B47" w:rsidRDefault="00BA6B47" w:rsidP="00CC1FAF">
      <w:pPr>
        <w:jc w:val="both"/>
        <w:rPr>
          <w:rFonts w:ascii="Poppins" w:hAnsi="Poppins" w:cs="Poppins"/>
          <w:b/>
          <w:bCs/>
          <w:sz w:val="20"/>
          <w:szCs w:val="20"/>
        </w:rPr>
      </w:pPr>
    </w:p>
    <w:p w14:paraId="24485604" w14:textId="73D2BA96" w:rsidR="00B05ADD" w:rsidRPr="000B003B" w:rsidRDefault="00B05ADD" w:rsidP="00CC1FAF">
      <w:pPr>
        <w:jc w:val="both"/>
        <w:rPr>
          <w:rFonts w:ascii="Poppins" w:hAnsi="Poppins" w:cs="Poppins"/>
          <w:b/>
          <w:bCs/>
          <w:sz w:val="20"/>
          <w:szCs w:val="20"/>
        </w:rPr>
      </w:pPr>
      <w:r w:rsidRPr="000B003B">
        <w:rPr>
          <w:rFonts w:ascii="Poppins" w:hAnsi="Poppins" w:cs="Poppins"/>
          <w:b/>
          <w:bCs/>
          <w:sz w:val="20"/>
          <w:szCs w:val="20"/>
        </w:rPr>
        <w:t>Examination Specifications</w:t>
      </w:r>
    </w:p>
    <w:p w14:paraId="06188B9B"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German: </w:t>
      </w:r>
      <w:hyperlink r:id="rId8" w:tgtFrame="_blank" w:history="1">
        <w:r w:rsidRPr="000B003B">
          <w:rPr>
            <w:rStyle w:val="Hyperlink"/>
            <w:rFonts w:ascii="Poppins" w:hAnsi="Poppins" w:cs="Poppins"/>
            <w:b/>
            <w:bCs/>
            <w:sz w:val="20"/>
            <w:szCs w:val="20"/>
          </w:rPr>
          <w:t>Pearson Edexcel GCSE German (2024) | Pearson qualifications</w:t>
        </w:r>
      </w:hyperlink>
    </w:p>
    <w:p w14:paraId="76B07CF7" w14:textId="6E2CE040" w:rsidR="00B05ADD" w:rsidRPr="000B003B" w:rsidRDefault="00B05ADD" w:rsidP="00CC1FAF">
      <w:pPr>
        <w:jc w:val="both"/>
        <w:rPr>
          <w:rFonts w:ascii="Poppins" w:hAnsi="Poppins" w:cs="Poppins"/>
          <w:sz w:val="20"/>
          <w:szCs w:val="20"/>
        </w:rPr>
      </w:pPr>
      <w:r w:rsidRPr="000B003B">
        <w:rPr>
          <w:rFonts w:ascii="Poppins" w:hAnsi="Poppins" w:cs="Poppins"/>
          <w:sz w:val="20"/>
          <w:szCs w:val="20"/>
        </w:rPr>
        <w:t>French: </w:t>
      </w:r>
      <w:hyperlink r:id="rId9" w:tgtFrame="_blank" w:history="1">
        <w:r w:rsidRPr="000B003B">
          <w:rPr>
            <w:rStyle w:val="Hyperlink"/>
            <w:rFonts w:ascii="Poppins" w:hAnsi="Poppins" w:cs="Poppins"/>
            <w:b/>
            <w:bCs/>
            <w:sz w:val="20"/>
            <w:szCs w:val="20"/>
          </w:rPr>
          <w:t>Pearson Edexcel GCSE French (2024) | Pearson qualifications</w:t>
        </w:r>
      </w:hyperlink>
    </w:p>
    <w:p w14:paraId="6BB710C1"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Spanish: </w:t>
      </w:r>
      <w:hyperlink r:id="rId10" w:tgtFrame="_blank" w:history="1">
        <w:r w:rsidRPr="000B003B">
          <w:rPr>
            <w:rStyle w:val="Hyperlink"/>
            <w:rFonts w:ascii="Poppins" w:hAnsi="Poppins" w:cs="Poppins"/>
            <w:b/>
            <w:bCs/>
            <w:sz w:val="20"/>
            <w:szCs w:val="20"/>
          </w:rPr>
          <w:t>Pearson Edexcel GCSE Spanish (2024) | Pearson qualifications</w:t>
        </w:r>
      </w:hyperlink>
    </w:p>
    <w:p w14:paraId="690AB439" w14:textId="77777777" w:rsidR="00B05ADD" w:rsidRPr="000B003B" w:rsidRDefault="00B05ADD" w:rsidP="00CC1FAF">
      <w:pPr>
        <w:jc w:val="both"/>
        <w:rPr>
          <w:rFonts w:ascii="Poppins" w:hAnsi="Poppins" w:cs="Poppins"/>
          <w:sz w:val="20"/>
          <w:szCs w:val="20"/>
        </w:rPr>
      </w:pPr>
    </w:p>
    <w:p w14:paraId="5AB0CF23" w14:textId="77777777" w:rsidR="00B05ADD" w:rsidRPr="000B003B" w:rsidRDefault="00B05ADD" w:rsidP="00CC1FAF">
      <w:pPr>
        <w:jc w:val="both"/>
        <w:rPr>
          <w:rFonts w:ascii="Poppins" w:hAnsi="Poppins" w:cs="Poppins"/>
          <w:b/>
          <w:bCs/>
          <w:sz w:val="20"/>
          <w:szCs w:val="20"/>
        </w:rPr>
      </w:pPr>
      <w:r w:rsidRPr="000B003B">
        <w:rPr>
          <w:rFonts w:ascii="Poppins" w:hAnsi="Poppins" w:cs="Poppins"/>
          <w:b/>
          <w:bCs/>
          <w:sz w:val="20"/>
          <w:szCs w:val="20"/>
        </w:rPr>
        <w:t>KS5</w:t>
      </w:r>
    </w:p>
    <w:p w14:paraId="1729EC50" w14:textId="77777777" w:rsidR="00CC1FAF" w:rsidRPr="000B003B" w:rsidRDefault="00CC1FAF" w:rsidP="00CC1FAF">
      <w:pPr>
        <w:jc w:val="both"/>
        <w:rPr>
          <w:rFonts w:ascii="Poppins" w:hAnsi="Poppins" w:cs="Poppins"/>
          <w:b/>
          <w:bCs/>
          <w:sz w:val="4"/>
          <w:szCs w:val="4"/>
        </w:rPr>
      </w:pPr>
    </w:p>
    <w:p w14:paraId="4C076926"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Two teachers teach the course in Year 12 and Year 13, with nine lessons per fortnight. Students also have an hour of speaking a fortnight with the Foreign Language Assistant. We follow the Edexcel A level specification. Students have the opportunity to go abroad during one of the two years they study A level and in Year 12 each language attends a film study day at the BFI in London.</w:t>
      </w:r>
    </w:p>
    <w:p w14:paraId="5359C52C" w14:textId="77777777" w:rsidR="00B05ADD" w:rsidRPr="000B003B" w:rsidRDefault="00B05ADD" w:rsidP="00CC1FAF">
      <w:pPr>
        <w:jc w:val="both"/>
        <w:rPr>
          <w:rFonts w:ascii="Poppins" w:hAnsi="Poppins" w:cs="Poppins"/>
          <w:sz w:val="20"/>
          <w:szCs w:val="20"/>
        </w:rPr>
      </w:pPr>
    </w:p>
    <w:p w14:paraId="35EE182E"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 xml:space="preserve">The course builds on skills developed at KS4 in the first year and covers a range of topics, slightly different per language, such as family, environment, education, work, music, media and festivals. There is also a film study unit which is an exciting new skill for students to develop. In Year 13 students study immigration and a historical topic as well as writing an essay on a novel or play in the target language. </w:t>
      </w:r>
    </w:p>
    <w:p w14:paraId="0A226578" w14:textId="77777777" w:rsidR="00B05ADD" w:rsidRPr="000B003B" w:rsidRDefault="00B05ADD" w:rsidP="00CC1FAF">
      <w:pPr>
        <w:jc w:val="both"/>
        <w:rPr>
          <w:rFonts w:ascii="Poppins" w:hAnsi="Poppins" w:cs="Poppins"/>
          <w:sz w:val="20"/>
          <w:szCs w:val="20"/>
        </w:rPr>
      </w:pPr>
    </w:p>
    <w:p w14:paraId="649B6E61" w14:textId="77777777" w:rsidR="00B05ADD" w:rsidRPr="000B003B" w:rsidRDefault="00B05ADD" w:rsidP="00CC1FAF">
      <w:pPr>
        <w:jc w:val="both"/>
        <w:rPr>
          <w:rFonts w:ascii="Poppins" w:hAnsi="Poppins" w:cs="Poppins"/>
          <w:b/>
          <w:bCs/>
          <w:sz w:val="20"/>
          <w:szCs w:val="20"/>
        </w:rPr>
      </w:pPr>
      <w:r w:rsidRPr="000B003B">
        <w:rPr>
          <w:rFonts w:ascii="Poppins" w:hAnsi="Poppins" w:cs="Poppins"/>
          <w:b/>
          <w:bCs/>
          <w:sz w:val="20"/>
          <w:szCs w:val="20"/>
        </w:rPr>
        <w:t>We currently teach:</w:t>
      </w:r>
    </w:p>
    <w:p w14:paraId="56EF1E51" w14:textId="77777777" w:rsidR="00CC1FAF" w:rsidRPr="000B003B" w:rsidRDefault="00CC1FAF" w:rsidP="00CC1FAF">
      <w:pPr>
        <w:jc w:val="both"/>
        <w:rPr>
          <w:rFonts w:ascii="Poppins" w:hAnsi="Poppins" w:cs="Poppins"/>
          <w:b/>
          <w:bCs/>
          <w:sz w:val="4"/>
          <w:szCs w:val="4"/>
        </w:rPr>
      </w:pPr>
    </w:p>
    <w:p w14:paraId="39E66B83"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French: ‘</w:t>
      </w:r>
      <w:proofErr w:type="spellStart"/>
      <w:r w:rsidRPr="000B003B">
        <w:rPr>
          <w:rFonts w:ascii="Poppins" w:hAnsi="Poppins" w:cs="Poppins"/>
          <w:sz w:val="20"/>
          <w:szCs w:val="20"/>
        </w:rPr>
        <w:t>Intouchables</w:t>
      </w:r>
      <w:proofErr w:type="spellEnd"/>
      <w:r w:rsidRPr="000B003B">
        <w:rPr>
          <w:rFonts w:ascii="Poppins" w:hAnsi="Poppins" w:cs="Poppins"/>
          <w:sz w:val="20"/>
          <w:szCs w:val="20"/>
        </w:rPr>
        <w:t>’ (dir. Olivier Nakache &amp; Éric Toledano) and ‘</w:t>
      </w:r>
      <w:proofErr w:type="spellStart"/>
      <w:r w:rsidRPr="000B003B">
        <w:rPr>
          <w:rFonts w:ascii="Poppins" w:hAnsi="Poppins" w:cs="Poppins"/>
          <w:sz w:val="20"/>
          <w:szCs w:val="20"/>
        </w:rPr>
        <w:t>L’Étranger</w:t>
      </w:r>
      <w:proofErr w:type="spellEnd"/>
      <w:r w:rsidRPr="000B003B">
        <w:rPr>
          <w:rFonts w:ascii="Poppins" w:hAnsi="Poppins" w:cs="Poppins"/>
          <w:sz w:val="20"/>
          <w:szCs w:val="20"/>
        </w:rPr>
        <w:t xml:space="preserve">’ (Albert Camus) </w:t>
      </w:r>
    </w:p>
    <w:p w14:paraId="57B7461F"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Spanish: ‘Volver’ (dir. Pedro Almodóvar) and ‘La Casa de Bernarda Alba’ (Federico García Lorca)</w:t>
      </w:r>
    </w:p>
    <w:p w14:paraId="2D0A02AE"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German: ‘</w:t>
      </w:r>
      <w:proofErr w:type="spellStart"/>
      <w:r w:rsidRPr="000B003B">
        <w:rPr>
          <w:rFonts w:ascii="Poppins" w:hAnsi="Poppins" w:cs="Poppins"/>
          <w:sz w:val="20"/>
          <w:szCs w:val="20"/>
        </w:rPr>
        <w:t>Goobbye</w:t>
      </w:r>
      <w:proofErr w:type="spellEnd"/>
      <w:r w:rsidRPr="000B003B">
        <w:rPr>
          <w:rFonts w:ascii="Poppins" w:hAnsi="Poppins" w:cs="Poppins"/>
          <w:sz w:val="20"/>
          <w:szCs w:val="20"/>
        </w:rPr>
        <w:t xml:space="preserve">, Lenin!’ (dir. Wolfgang Becker) and ‘der </w:t>
      </w:r>
      <w:proofErr w:type="spellStart"/>
      <w:r w:rsidRPr="000B003B">
        <w:rPr>
          <w:rFonts w:ascii="Poppins" w:hAnsi="Poppins" w:cs="Poppins"/>
          <w:sz w:val="20"/>
          <w:szCs w:val="20"/>
        </w:rPr>
        <w:t>Vorleser</w:t>
      </w:r>
      <w:proofErr w:type="spellEnd"/>
      <w:r w:rsidRPr="000B003B">
        <w:rPr>
          <w:rFonts w:ascii="Poppins" w:hAnsi="Poppins" w:cs="Poppins"/>
          <w:sz w:val="20"/>
          <w:szCs w:val="20"/>
        </w:rPr>
        <w:t xml:space="preserve">’ (Bernhard Schlink) </w:t>
      </w:r>
    </w:p>
    <w:p w14:paraId="7415AADE" w14:textId="77777777" w:rsidR="00B05ADD" w:rsidRPr="000B003B" w:rsidRDefault="00B05ADD" w:rsidP="00CC1FAF">
      <w:pPr>
        <w:jc w:val="both"/>
        <w:rPr>
          <w:rFonts w:ascii="Poppins" w:hAnsi="Poppins" w:cs="Poppins"/>
          <w:sz w:val="20"/>
          <w:szCs w:val="20"/>
        </w:rPr>
      </w:pPr>
    </w:p>
    <w:p w14:paraId="7E4908CC" w14:textId="77777777" w:rsidR="00B05ADD" w:rsidRPr="000B003B" w:rsidRDefault="00B05ADD" w:rsidP="00CC1FAF">
      <w:pPr>
        <w:jc w:val="both"/>
        <w:rPr>
          <w:rFonts w:ascii="Poppins" w:hAnsi="Poppins" w:cs="Poppins"/>
          <w:b/>
          <w:bCs/>
          <w:sz w:val="20"/>
          <w:szCs w:val="20"/>
        </w:rPr>
      </w:pPr>
      <w:r w:rsidRPr="000B003B">
        <w:rPr>
          <w:rFonts w:ascii="Poppins" w:hAnsi="Poppins" w:cs="Poppins"/>
          <w:b/>
          <w:bCs/>
          <w:sz w:val="20"/>
          <w:szCs w:val="20"/>
        </w:rPr>
        <w:t xml:space="preserve">Extra-Curricular </w:t>
      </w:r>
    </w:p>
    <w:p w14:paraId="58779886" w14:textId="77777777" w:rsidR="00CC1FAF" w:rsidRPr="000B003B" w:rsidRDefault="00CC1FAF" w:rsidP="00CC1FAF">
      <w:pPr>
        <w:jc w:val="both"/>
        <w:rPr>
          <w:rFonts w:ascii="Poppins" w:hAnsi="Poppins" w:cs="Poppins"/>
          <w:b/>
          <w:bCs/>
          <w:sz w:val="4"/>
          <w:szCs w:val="4"/>
        </w:rPr>
      </w:pPr>
    </w:p>
    <w:p w14:paraId="52E36794" w14:textId="77777777" w:rsidR="00B05ADD" w:rsidRPr="000B003B" w:rsidRDefault="00B05ADD" w:rsidP="00CC1FAF">
      <w:pPr>
        <w:jc w:val="both"/>
        <w:rPr>
          <w:rFonts w:ascii="Poppins" w:hAnsi="Poppins" w:cs="Poppins"/>
          <w:sz w:val="20"/>
          <w:szCs w:val="20"/>
        </w:rPr>
      </w:pPr>
      <w:r w:rsidRPr="000B003B">
        <w:rPr>
          <w:rFonts w:ascii="Poppins" w:hAnsi="Poppins" w:cs="Poppins"/>
          <w:sz w:val="20"/>
          <w:szCs w:val="20"/>
        </w:rPr>
        <w:t>Students have the chance to participate in a range of extra-curricular activities. Our FLAs offer KS3 students language clubs over lunchtimes, and our 6</w:t>
      </w:r>
      <w:r w:rsidRPr="000B003B">
        <w:rPr>
          <w:rFonts w:ascii="Poppins" w:hAnsi="Poppins" w:cs="Poppins"/>
          <w:sz w:val="20"/>
          <w:szCs w:val="20"/>
          <w:vertAlign w:val="superscript"/>
        </w:rPr>
        <w:t>th</w:t>
      </w:r>
      <w:r w:rsidRPr="000B003B">
        <w:rPr>
          <w:rFonts w:ascii="Poppins" w:hAnsi="Poppins" w:cs="Poppins"/>
          <w:sz w:val="20"/>
          <w:szCs w:val="20"/>
        </w:rPr>
        <w:t xml:space="preserve"> formers can opt into additional language electives. These are open to all 6</w:t>
      </w:r>
      <w:r w:rsidRPr="000B003B">
        <w:rPr>
          <w:rFonts w:ascii="Poppins" w:hAnsi="Poppins" w:cs="Poppins"/>
          <w:sz w:val="20"/>
          <w:szCs w:val="20"/>
          <w:vertAlign w:val="superscript"/>
        </w:rPr>
        <w:t>th</w:t>
      </w:r>
      <w:r w:rsidRPr="000B003B">
        <w:rPr>
          <w:rFonts w:ascii="Poppins" w:hAnsi="Poppins" w:cs="Poppins"/>
          <w:sz w:val="20"/>
          <w:szCs w:val="20"/>
        </w:rPr>
        <w:t xml:space="preserve"> form students should they wish to keep their language and cultural knowledge going if they don’t opt for the subject at 6</w:t>
      </w:r>
      <w:r w:rsidRPr="000B003B">
        <w:rPr>
          <w:rFonts w:ascii="Poppins" w:hAnsi="Poppins" w:cs="Poppins"/>
          <w:sz w:val="20"/>
          <w:szCs w:val="20"/>
          <w:vertAlign w:val="superscript"/>
        </w:rPr>
        <w:t>th</w:t>
      </w:r>
      <w:r w:rsidRPr="000B003B">
        <w:rPr>
          <w:rFonts w:ascii="Poppins" w:hAnsi="Poppins" w:cs="Poppins"/>
          <w:sz w:val="20"/>
          <w:szCs w:val="20"/>
        </w:rPr>
        <w:t xml:space="preserve"> form. We also participate in the Anthea Bell Prize for Young Translators, Linguistics Olympiad (UKLO) and GCHQ language challenge. </w:t>
      </w:r>
    </w:p>
    <w:p w14:paraId="5625070C" w14:textId="77777777" w:rsidR="00B05ADD" w:rsidRPr="000B003B" w:rsidRDefault="00B05ADD" w:rsidP="00CC1FAF">
      <w:pPr>
        <w:rPr>
          <w:rFonts w:ascii="Poppins" w:hAnsi="Poppins" w:cs="Poppins"/>
          <w:sz w:val="20"/>
          <w:szCs w:val="20"/>
        </w:rPr>
      </w:pPr>
    </w:p>
    <w:sectPr w:rsidR="00B05ADD" w:rsidRPr="000B003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00500" w14:textId="77777777" w:rsidR="00A673FF" w:rsidRDefault="00A673FF" w:rsidP="00B05ADD">
      <w:r>
        <w:separator/>
      </w:r>
    </w:p>
  </w:endnote>
  <w:endnote w:type="continuationSeparator" w:id="0">
    <w:p w14:paraId="3188C16F" w14:textId="77777777" w:rsidR="00A673FF" w:rsidRDefault="00A673FF" w:rsidP="00B0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875F1" w14:textId="77777777" w:rsidR="00A673FF" w:rsidRDefault="00A673FF" w:rsidP="00B05ADD">
      <w:r>
        <w:separator/>
      </w:r>
    </w:p>
  </w:footnote>
  <w:footnote w:type="continuationSeparator" w:id="0">
    <w:p w14:paraId="4C0507BD" w14:textId="77777777" w:rsidR="00A673FF" w:rsidRDefault="00A673FF" w:rsidP="00B05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71AC" w14:textId="4AFAD7D0" w:rsidR="00B05ADD" w:rsidRDefault="00B05ADD">
    <w:pPr>
      <w:pStyle w:val="Header"/>
    </w:pPr>
    <w:r>
      <w:rPr>
        <w:rFonts w:ascii="Times New Roman"/>
        <w:noProof/>
        <w:sz w:val="20"/>
      </w:rPr>
      <w:drawing>
        <wp:anchor distT="0" distB="0" distL="114300" distR="114300" simplePos="0" relativeHeight="251658240" behindDoc="0" locked="0" layoutInCell="1" allowOverlap="1" wp14:anchorId="52C55631" wp14:editId="3A131870">
          <wp:simplePos x="0" y="0"/>
          <wp:positionH relativeFrom="column">
            <wp:posOffset>5267325</wp:posOffset>
          </wp:positionH>
          <wp:positionV relativeFrom="paragraph">
            <wp:posOffset>-259080</wp:posOffset>
          </wp:positionV>
          <wp:extent cx="1105535" cy="885825"/>
          <wp:effectExtent l="0" t="0" r="0" b="9525"/>
          <wp:wrapThrough wrapText="bothSides">
            <wp:wrapPolygon edited="0">
              <wp:start x="6327" y="0"/>
              <wp:lineTo x="6327" y="8826"/>
              <wp:lineTo x="10049" y="14865"/>
              <wp:lineTo x="0" y="15794"/>
              <wp:lineTo x="0" y="21368"/>
              <wp:lineTo x="21215" y="21368"/>
              <wp:lineTo x="21215" y="15794"/>
              <wp:lineTo x="13027" y="14865"/>
              <wp:lineTo x="15260" y="10684"/>
              <wp:lineTo x="14888" y="0"/>
              <wp:lineTo x="6327" y="0"/>
            </wp:wrapPolygon>
          </wp:wrapThrough>
          <wp:docPr id="1" name="Image 1" descr="Saffron Walden County High Schoo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Saffron Walden County High School"/>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5535" cy="885825"/>
                  </a:xfrm>
                  <a:prstGeom prst="rect">
                    <a:avLst/>
                  </a:prstGeom>
                </pic:spPr>
              </pic:pic>
            </a:graphicData>
          </a:graphic>
        </wp:anchor>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0D4E"/>
    <w:multiLevelType w:val="hybridMultilevel"/>
    <w:tmpl w:val="1D1E89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1405CB"/>
    <w:multiLevelType w:val="multilevel"/>
    <w:tmpl w:val="CF48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622AC"/>
    <w:multiLevelType w:val="hybridMultilevel"/>
    <w:tmpl w:val="95FC4C46"/>
    <w:lvl w:ilvl="0" w:tplc="915AA1C2">
      <w:numFmt w:val="bullet"/>
      <w:lvlText w:val=""/>
      <w:lvlJc w:val="left"/>
      <w:pPr>
        <w:ind w:left="722" w:hanging="360"/>
      </w:pPr>
      <w:rPr>
        <w:rFonts w:ascii="Symbol" w:eastAsia="Symbol" w:hAnsi="Symbol" w:cs="Symbol" w:hint="default"/>
        <w:b w:val="0"/>
        <w:bCs w:val="0"/>
        <w:i w:val="0"/>
        <w:iCs w:val="0"/>
        <w:spacing w:val="0"/>
        <w:w w:val="100"/>
        <w:sz w:val="18"/>
        <w:szCs w:val="18"/>
        <w:lang w:val="en-US" w:eastAsia="en-US" w:bidi="ar-SA"/>
      </w:rPr>
    </w:lvl>
    <w:lvl w:ilvl="1" w:tplc="382662F8">
      <w:numFmt w:val="bullet"/>
      <w:lvlText w:val="•"/>
      <w:lvlJc w:val="left"/>
      <w:pPr>
        <w:ind w:left="1107" w:hanging="360"/>
      </w:pPr>
      <w:rPr>
        <w:rFonts w:hint="default"/>
        <w:lang w:val="en-US" w:eastAsia="en-US" w:bidi="ar-SA"/>
      </w:rPr>
    </w:lvl>
    <w:lvl w:ilvl="2" w:tplc="320686B8">
      <w:numFmt w:val="bullet"/>
      <w:lvlText w:val="•"/>
      <w:lvlJc w:val="left"/>
      <w:pPr>
        <w:ind w:left="1495" w:hanging="360"/>
      </w:pPr>
      <w:rPr>
        <w:rFonts w:hint="default"/>
        <w:lang w:val="en-US" w:eastAsia="en-US" w:bidi="ar-SA"/>
      </w:rPr>
    </w:lvl>
    <w:lvl w:ilvl="3" w:tplc="A31CF46A">
      <w:numFmt w:val="bullet"/>
      <w:lvlText w:val="•"/>
      <w:lvlJc w:val="left"/>
      <w:pPr>
        <w:ind w:left="1883" w:hanging="360"/>
      </w:pPr>
      <w:rPr>
        <w:rFonts w:hint="default"/>
        <w:lang w:val="en-US" w:eastAsia="en-US" w:bidi="ar-SA"/>
      </w:rPr>
    </w:lvl>
    <w:lvl w:ilvl="4" w:tplc="44782B7A">
      <w:numFmt w:val="bullet"/>
      <w:lvlText w:val="•"/>
      <w:lvlJc w:val="left"/>
      <w:pPr>
        <w:ind w:left="2271" w:hanging="360"/>
      </w:pPr>
      <w:rPr>
        <w:rFonts w:hint="default"/>
        <w:lang w:val="en-US" w:eastAsia="en-US" w:bidi="ar-SA"/>
      </w:rPr>
    </w:lvl>
    <w:lvl w:ilvl="5" w:tplc="5F5CABE6">
      <w:numFmt w:val="bullet"/>
      <w:lvlText w:val="•"/>
      <w:lvlJc w:val="left"/>
      <w:pPr>
        <w:ind w:left="2659" w:hanging="360"/>
      </w:pPr>
      <w:rPr>
        <w:rFonts w:hint="default"/>
        <w:lang w:val="en-US" w:eastAsia="en-US" w:bidi="ar-SA"/>
      </w:rPr>
    </w:lvl>
    <w:lvl w:ilvl="6" w:tplc="1234D21C">
      <w:numFmt w:val="bullet"/>
      <w:lvlText w:val="•"/>
      <w:lvlJc w:val="left"/>
      <w:pPr>
        <w:ind w:left="3047" w:hanging="360"/>
      </w:pPr>
      <w:rPr>
        <w:rFonts w:hint="default"/>
        <w:lang w:val="en-US" w:eastAsia="en-US" w:bidi="ar-SA"/>
      </w:rPr>
    </w:lvl>
    <w:lvl w:ilvl="7" w:tplc="2B4EB7AA">
      <w:numFmt w:val="bullet"/>
      <w:lvlText w:val="•"/>
      <w:lvlJc w:val="left"/>
      <w:pPr>
        <w:ind w:left="3434" w:hanging="360"/>
      </w:pPr>
      <w:rPr>
        <w:rFonts w:hint="default"/>
        <w:lang w:val="en-US" w:eastAsia="en-US" w:bidi="ar-SA"/>
      </w:rPr>
    </w:lvl>
    <w:lvl w:ilvl="8" w:tplc="9D0C4E38">
      <w:numFmt w:val="bullet"/>
      <w:lvlText w:val="•"/>
      <w:lvlJc w:val="left"/>
      <w:pPr>
        <w:ind w:left="3822" w:hanging="360"/>
      </w:pPr>
      <w:rPr>
        <w:rFonts w:hint="default"/>
        <w:lang w:val="en-US" w:eastAsia="en-US" w:bidi="ar-SA"/>
      </w:rPr>
    </w:lvl>
  </w:abstractNum>
  <w:abstractNum w:abstractNumId="3" w15:restartNumberingAfterBreak="0">
    <w:nsid w:val="180419D6"/>
    <w:multiLevelType w:val="hybridMultilevel"/>
    <w:tmpl w:val="A5F4F444"/>
    <w:lvl w:ilvl="0" w:tplc="0809000F">
      <w:start w:val="1"/>
      <w:numFmt w:val="decimal"/>
      <w:lvlText w:val="%1."/>
      <w:lvlJc w:val="left"/>
      <w:pPr>
        <w:ind w:left="504" w:hanging="360"/>
      </w:p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abstractNum w:abstractNumId="4" w15:restartNumberingAfterBreak="0">
    <w:nsid w:val="3060036F"/>
    <w:multiLevelType w:val="hybridMultilevel"/>
    <w:tmpl w:val="C2584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20240D0"/>
    <w:multiLevelType w:val="hybridMultilevel"/>
    <w:tmpl w:val="41B4E72A"/>
    <w:lvl w:ilvl="0" w:tplc="CC6CE370">
      <w:start w:val="1"/>
      <w:numFmt w:val="decimal"/>
      <w:lvlText w:val="%1."/>
      <w:lvlJc w:val="left"/>
      <w:pPr>
        <w:ind w:left="144" w:hanging="144"/>
        <w:jc w:val="left"/>
      </w:pPr>
      <w:rPr>
        <w:rFonts w:ascii="Lucida Sans Unicode" w:eastAsia="Lucida Sans Unicode" w:hAnsi="Lucida Sans Unicode" w:cs="Lucida Sans Unicode" w:hint="default"/>
        <w:b w:val="0"/>
        <w:bCs w:val="0"/>
        <w:i w:val="0"/>
        <w:iCs w:val="0"/>
        <w:spacing w:val="0"/>
        <w:w w:val="55"/>
        <w:sz w:val="18"/>
        <w:szCs w:val="18"/>
        <w:lang w:val="en-US" w:eastAsia="en-US" w:bidi="ar-SA"/>
      </w:rPr>
    </w:lvl>
    <w:lvl w:ilvl="1" w:tplc="C7B4E97C">
      <w:numFmt w:val="bullet"/>
      <w:lvlText w:val=""/>
      <w:lvlJc w:val="left"/>
      <w:pPr>
        <w:ind w:left="429" w:hanging="428"/>
      </w:pPr>
      <w:rPr>
        <w:rFonts w:ascii="Symbol" w:eastAsia="Symbol" w:hAnsi="Symbol" w:cs="Symbol" w:hint="default"/>
        <w:b w:val="0"/>
        <w:bCs w:val="0"/>
        <w:i w:val="0"/>
        <w:iCs w:val="0"/>
        <w:color w:val="212121"/>
        <w:spacing w:val="0"/>
        <w:w w:val="100"/>
        <w:sz w:val="18"/>
        <w:szCs w:val="18"/>
        <w:lang w:val="en-US" w:eastAsia="en-US" w:bidi="ar-SA"/>
      </w:rPr>
    </w:lvl>
    <w:lvl w:ilvl="2" w:tplc="F1140EDA">
      <w:numFmt w:val="bullet"/>
      <w:lvlText w:val=""/>
      <w:lvlJc w:val="left"/>
      <w:pPr>
        <w:ind w:left="722" w:hanging="360"/>
      </w:pPr>
      <w:rPr>
        <w:rFonts w:ascii="Symbol" w:eastAsia="Symbol" w:hAnsi="Symbol" w:cs="Symbol" w:hint="default"/>
        <w:b w:val="0"/>
        <w:bCs w:val="0"/>
        <w:i w:val="0"/>
        <w:iCs w:val="0"/>
        <w:spacing w:val="0"/>
        <w:w w:val="100"/>
        <w:sz w:val="18"/>
        <w:szCs w:val="18"/>
        <w:lang w:val="en-US" w:eastAsia="en-US" w:bidi="ar-SA"/>
      </w:rPr>
    </w:lvl>
    <w:lvl w:ilvl="3" w:tplc="3DA8B544">
      <w:numFmt w:val="bullet"/>
      <w:lvlText w:val=""/>
      <w:lvlJc w:val="left"/>
      <w:pPr>
        <w:ind w:left="1005" w:hanging="360"/>
      </w:pPr>
      <w:rPr>
        <w:rFonts w:ascii="Symbol" w:eastAsia="Symbol" w:hAnsi="Symbol" w:cs="Symbol" w:hint="default"/>
        <w:b w:val="0"/>
        <w:bCs w:val="0"/>
        <w:i w:val="0"/>
        <w:iCs w:val="0"/>
        <w:spacing w:val="0"/>
        <w:w w:val="100"/>
        <w:sz w:val="18"/>
        <w:szCs w:val="18"/>
        <w:lang w:val="en-US" w:eastAsia="en-US" w:bidi="ar-SA"/>
      </w:rPr>
    </w:lvl>
    <w:lvl w:ilvl="4" w:tplc="6AD4BF74">
      <w:numFmt w:val="bullet"/>
      <w:lvlText w:val="•"/>
      <w:lvlJc w:val="left"/>
      <w:pPr>
        <w:ind w:left="797" w:hanging="360"/>
      </w:pPr>
      <w:rPr>
        <w:rFonts w:hint="default"/>
        <w:lang w:val="en-US" w:eastAsia="en-US" w:bidi="ar-SA"/>
      </w:rPr>
    </w:lvl>
    <w:lvl w:ilvl="5" w:tplc="4C4EE168">
      <w:numFmt w:val="bullet"/>
      <w:lvlText w:val="•"/>
      <w:lvlJc w:val="left"/>
      <w:pPr>
        <w:ind w:left="594" w:hanging="360"/>
      </w:pPr>
      <w:rPr>
        <w:rFonts w:hint="default"/>
        <w:lang w:val="en-US" w:eastAsia="en-US" w:bidi="ar-SA"/>
      </w:rPr>
    </w:lvl>
    <w:lvl w:ilvl="6" w:tplc="FFB687FC">
      <w:numFmt w:val="bullet"/>
      <w:lvlText w:val="•"/>
      <w:lvlJc w:val="left"/>
      <w:pPr>
        <w:ind w:left="391" w:hanging="360"/>
      </w:pPr>
      <w:rPr>
        <w:rFonts w:hint="default"/>
        <w:lang w:val="en-US" w:eastAsia="en-US" w:bidi="ar-SA"/>
      </w:rPr>
    </w:lvl>
    <w:lvl w:ilvl="7" w:tplc="34065C5A">
      <w:numFmt w:val="bullet"/>
      <w:lvlText w:val="•"/>
      <w:lvlJc w:val="left"/>
      <w:pPr>
        <w:ind w:left="188" w:hanging="360"/>
      </w:pPr>
      <w:rPr>
        <w:rFonts w:hint="default"/>
        <w:lang w:val="en-US" w:eastAsia="en-US" w:bidi="ar-SA"/>
      </w:rPr>
    </w:lvl>
    <w:lvl w:ilvl="8" w:tplc="607843FE">
      <w:numFmt w:val="bullet"/>
      <w:lvlText w:val="•"/>
      <w:lvlJc w:val="left"/>
      <w:pPr>
        <w:ind w:left="-15" w:hanging="360"/>
      </w:pPr>
      <w:rPr>
        <w:rFonts w:hint="default"/>
        <w:lang w:val="en-US" w:eastAsia="en-US" w:bidi="ar-SA"/>
      </w:rPr>
    </w:lvl>
  </w:abstractNum>
  <w:abstractNum w:abstractNumId="6" w15:restartNumberingAfterBreak="0">
    <w:nsid w:val="43710981"/>
    <w:multiLevelType w:val="hybridMultilevel"/>
    <w:tmpl w:val="8B78E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B9F0EDC"/>
    <w:multiLevelType w:val="hybridMultilevel"/>
    <w:tmpl w:val="5E38E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5570292">
    <w:abstractNumId w:val="1"/>
  </w:num>
  <w:num w:numId="2" w16cid:durableId="1398280210">
    <w:abstractNumId w:val="4"/>
  </w:num>
  <w:num w:numId="3" w16cid:durableId="1759911797">
    <w:abstractNumId w:val="0"/>
  </w:num>
  <w:num w:numId="4" w16cid:durableId="2043482708">
    <w:abstractNumId w:val="6"/>
  </w:num>
  <w:num w:numId="5" w16cid:durableId="1535463051">
    <w:abstractNumId w:val="7"/>
  </w:num>
  <w:num w:numId="6" w16cid:durableId="1520048353">
    <w:abstractNumId w:val="5"/>
  </w:num>
  <w:num w:numId="7" w16cid:durableId="319116291">
    <w:abstractNumId w:val="2"/>
  </w:num>
  <w:num w:numId="8" w16cid:durableId="2089305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ADD"/>
    <w:rsid w:val="000B003B"/>
    <w:rsid w:val="0015010D"/>
    <w:rsid w:val="00200EDE"/>
    <w:rsid w:val="00287FE8"/>
    <w:rsid w:val="00370463"/>
    <w:rsid w:val="00592AC3"/>
    <w:rsid w:val="00646F10"/>
    <w:rsid w:val="00704576"/>
    <w:rsid w:val="00784025"/>
    <w:rsid w:val="00A673FF"/>
    <w:rsid w:val="00AA23E7"/>
    <w:rsid w:val="00B05ADD"/>
    <w:rsid w:val="00BA6B47"/>
    <w:rsid w:val="00C60FAA"/>
    <w:rsid w:val="00CC1FAF"/>
    <w:rsid w:val="00DE474D"/>
    <w:rsid w:val="00F069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1432"/>
  <w15:chartTrackingRefBased/>
  <w15:docId w15:val="{E85049B4-2FF1-4210-BB20-20512286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ADD"/>
    <w:pPr>
      <w:widowControl w:val="0"/>
      <w:autoSpaceDE w:val="0"/>
      <w:autoSpaceDN w:val="0"/>
      <w:spacing w:after="0" w:line="240" w:lineRule="auto"/>
    </w:pPr>
    <w:rPr>
      <w:rFonts w:ascii="Lucida Sans Unicode" w:eastAsia="Lucida Sans Unicode" w:hAnsi="Lucida Sans Unicode" w:cs="Lucida Sans Unicode"/>
      <w:kern w:val="0"/>
      <w:sz w:val="22"/>
      <w:szCs w:val="22"/>
      <w:lang w:val="en-US"/>
      <w14:ligatures w14:val="none"/>
    </w:rPr>
  </w:style>
  <w:style w:type="paragraph" w:styleId="Heading1">
    <w:name w:val="heading 1"/>
    <w:basedOn w:val="Normal"/>
    <w:next w:val="Normal"/>
    <w:link w:val="Heading1Char"/>
    <w:uiPriority w:val="9"/>
    <w:qFormat/>
    <w:rsid w:val="00B05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5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05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B05A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A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A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A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ADD"/>
    <w:rPr>
      <w:rFonts w:eastAsiaTheme="majorEastAsia" w:cstheme="majorBidi"/>
      <w:color w:val="272727" w:themeColor="text1" w:themeTint="D8"/>
    </w:rPr>
  </w:style>
  <w:style w:type="paragraph" w:styleId="Title">
    <w:name w:val="Title"/>
    <w:basedOn w:val="Normal"/>
    <w:next w:val="Normal"/>
    <w:link w:val="TitleChar"/>
    <w:uiPriority w:val="10"/>
    <w:qFormat/>
    <w:rsid w:val="00B05A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ADD"/>
    <w:pPr>
      <w:spacing w:before="160"/>
      <w:jc w:val="center"/>
    </w:pPr>
    <w:rPr>
      <w:i/>
      <w:iCs/>
      <w:color w:val="404040" w:themeColor="text1" w:themeTint="BF"/>
    </w:rPr>
  </w:style>
  <w:style w:type="character" w:customStyle="1" w:styleId="QuoteChar">
    <w:name w:val="Quote Char"/>
    <w:basedOn w:val="DefaultParagraphFont"/>
    <w:link w:val="Quote"/>
    <w:uiPriority w:val="29"/>
    <w:rsid w:val="00B05ADD"/>
    <w:rPr>
      <w:i/>
      <w:iCs/>
      <w:color w:val="404040" w:themeColor="text1" w:themeTint="BF"/>
    </w:rPr>
  </w:style>
  <w:style w:type="paragraph" w:styleId="ListParagraph">
    <w:name w:val="List Paragraph"/>
    <w:basedOn w:val="Normal"/>
    <w:uiPriority w:val="1"/>
    <w:qFormat/>
    <w:rsid w:val="00B05ADD"/>
    <w:pPr>
      <w:ind w:left="720"/>
      <w:contextualSpacing/>
    </w:pPr>
  </w:style>
  <w:style w:type="character" w:styleId="IntenseEmphasis">
    <w:name w:val="Intense Emphasis"/>
    <w:basedOn w:val="DefaultParagraphFont"/>
    <w:uiPriority w:val="21"/>
    <w:qFormat/>
    <w:rsid w:val="00B05ADD"/>
    <w:rPr>
      <w:i/>
      <w:iCs/>
      <w:color w:val="0F4761" w:themeColor="accent1" w:themeShade="BF"/>
    </w:rPr>
  </w:style>
  <w:style w:type="paragraph" w:styleId="IntenseQuote">
    <w:name w:val="Intense Quote"/>
    <w:basedOn w:val="Normal"/>
    <w:next w:val="Normal"/>
    <w:link w:val="IntenseQuoteChar"/>
    <w:uiPriority w:val="30"/>
    <w:qFormat/>
    <w:rsid w:val="00B05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ADD"/>
    <w:rPr>
      <w:i/>
      <w:iCs/>
      <w:color w:val="0F4761" w:themeColor="accent1" w:themeShade="BF"/>
    </w:rPr>
  </w:style>
  <w:style w:type="character" w:styleId="IntenseReference">
    <w:name w:val="Intense Reference"/>
    <w:basedOn w:val="DefaultParagraphFont"/>
    <w:uiPriority w:val="32"/>
    <w:qFormat/>
    <w:rsid w:val="00B05ADD"/>
    <w:rPr>
      <w:b/>
      <w:bCs/>
      <w:smallCaps/>
      <w:color w:val="0F4761" w:themeColor="accent1" w:themeShade="BF"/>
      <w:spacing w:val="5"/>
    </w:rPr>
  </w:style>
  <w:style w:type="paragraph" w:styleId="BodyText">
    <w:name w:val="Body Text"/>
    <w:basedOn w:val="Normal"/>
    <w:link w:val="BodyTextChar"/>
    <w:uiPriority w:val="1"/>
    <w:qFormat/>
    <w:rsid w:val="00B05ADD"/>
    <w:rPr>
      <w:sz w:val="18"/>
      <w:szCs w:val="18"/>
    </w:rPr>
  </w:style>
  <w:style w:type="character" w:customStyle="1" w:styleId="BodyTextChar">
    <w:name w:val="Body Text Char"/>
    <w:basedOn w:val="DefaultParagraphFont"/>
    <w:link w:val="BodyText"/>
    <w:uiPriority w:val="1"/>
    <w:rsid w:val="00B05ADD"/>
    <w:rPr>
      <w:rFonts w:ascii="Lucida Sans Unicode" w:eastAsia="Lucida Sans Unicode" w:hAnsi="Lucida Sans Unicode" w:cs="Lucida Sans Unicode"/>
      <w:kern w:val="0"/>
      <w:sz w:val="18"/>
      <w:szCs w:val="18"/>
      <w:lang w:val="en-US"/>
      <w14:ligatures w14:val="none"/>
    </w:rPr>
  </w:style>
  <w:style w:type="character" w:styleId="Hyperlink">
    <w:name w:val="Hyperlink"/>
    <w:basedOn w:val="DefaultParagraphFont"/>
    <w:uiPriority w:val="99"/>
    <w:unhideWhenUsed/>
    <w:rsid w:val="00B05ADD"/>
    <w:rPr>
      <w:color w:val="467886" w:themeColor="hyperlink"/>
      <w:u w:val="single"/>
    </w:rPr>
  </w:style>
  <w:style w:type="paragraph" w:styleId="Header">
    <w:name w:val="header"/>
    <w:basedOn w:val="Normal"/>
    <w:link w:val="HeaderChar"/>
    <w:uiPriority w:val="99"/>
    <w:unhideWhenUsed/>
    <w:rsid w:val="00B05ADD"/>
    <w:pPr>
      <w:tabs>
        <w:tab w:val="center" w:pos="4513"/>
        <w:tab w:val="right" w:pos="9026"/>
      </w:tabs>
    </w:pPr>
  </w:style>
  <w:style w:type="character" w:customStyle="1" w:styleId="HeaderChar">
    <w:name w:val="Header Char"/>
    <w:basedOn w:val="DefaultParagraphFont"/>
    <w:link w:val="Header"/>
    <w:uiPriority w:val="99"/>
    <w:rsid w:val="00B05ADD"/>
    <w:rPr>
      <w:rFonts w:ascii="Lucida Sans Unicode" w:eastAsia="Lucida Sans Unicode" w:hAnsi="Lucida Sans Unicode" w:cs="Lucida Sans Unicode"/>
      <w:kern w:val="0"/>
      <w:sz w:val="22"/>
      <w:szCs w:val="22"/>
      <w:lang w:val="en-US"/>
      <w14:ligatures w14:val="none"/>
    </w:rPr>
  </w:style>
  <w:style w:type="paragraph" w:styleId="Footer">
    <w:name w:val="footer"/>
    <w:basedOn w:val="Normal"/>
    <w:link w:val="FooterChar"/>
    <w:uiPriority w:val="99"/>
    <w:unhideWhenUsed/>
    <w:rsid w:val="00B05ADD"/>
    <w:pPr>
      <w:tabs>
        <w:tab w:val="center" w:pos="4513"/>
        <w:tab w:val="right" w:pos="9026"/>
      </w:tabs>
    </w:pPr>
  </w:style>
  <w:style w:type="character" w:customStyle="1" w:styleId="FooterChar">
    <w:name w:val="Footer Char"/>
    <w:basedOn w:val="DefaultParagraphFont"/>
    <w:link w:val="Footer"/>
    <w:uiPriority w:val="99"/>
    <w:rsid w:val="00B05ADD"/>
    <w:rPr>
      <w:rFonts w:ascii="Lucida Sans Unicode" w:eastAsia="Lucida Sans Unicode" w:hAnsi="Lucida Sans Unicode" w:cs="Lucida Sans Unicode"/>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alifications.pearson.com/en/qualifications/edexcel-gcses/german-2024.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qualifications.pearson.com/en/qualifications/edexcel-gcses/spanish-2024.html" TargetMode="External"/><Relationship Id="rId4" Type="http://schemas.openxmlformats.org/officeDocument/2006/relationships/webSettings" Target="webSettings.xml"/><Relationship Id="rId9" Type="http://schemas.openxmlformats.org/officeDocument/2006/relationships/hyperlink" Target="https://qualifications.pearson.com/en/qualifications/edexcel-gcses/french-202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2015</Words>
  <Characters>11488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SYKES</dc:creator>
  <cp:keywords/>
  <dc:description/>
  <cp:lastModifiedBy>Mrs S SYKES</cp:lastModifiedBy>
  <cp:revision>4</cp:revision>
  <dcterms:created xsi:type="dcterms:W3CDTF">2026-10-05T10:58:00Z</dcterms:created>
  <dcterms:modified xsi:type="dcterms:W3CDTF">2026-10-05T12:51:00Z</dcterms:modified>
</cp:coreProperties>
</file>