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593BE4" w:rsidRDefault="00891CC6" w:rsidP="003D0A51">
            <w:pPr>
              <w:tabs>
                <w:tab w:val="left" w:pos="631"/>
              </w:tabs>
              <w:spacing w:after="0" w:line="240" w:lineRule="auto"/>
              <w:rPr>
                <w:rFonts w:cs="Arial"/>
                <w:b/>
              </w:rPr>
            </w:pPr>
            <w:r w:rsidRPr="00FD5B64">
              <w:rPr>
                <w:b/>
              </w:rPr>
              <w:t>Marshland High School 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593BE4" w:rsidRDefault="00E02357" w:rsidP="005A2F1B">
            <w:pPr>
              <w:spacing w:after="0" w:line="240" w:lineRule="auto"/>
              <w:rPr>
                <w:rFonts w:cs="Arial"/>
                <w:b/>
              </w:rPr>
            </w:pPr>
            <w:r>
              <w:rPr>
                <w:rFonts w:cs="Arial"/>
                <w:b/>
              </w:rPr>
              <w:t xml:space="preserve">Teacher of </w:t>
            </w:r>
            <w:r w:rsidR="00891CC6">
              <w:rPr>
                <w:rFonts w:cs="Arial"/>
                <w:b/>
              </w:rPr>
              <w:t>Music</w:t>
            </w:r>
            <w:r w:rsidR="007873A8">
              <w:rPr>
                <w:rFonts w:cs="Arial"/>
                <w:b/>
              </w:rPr>
              <w:t xml:space="preserve"> (Temporary)</w:t>
            </w:r>
          </w:p>
        </w:tc>
      </w:tr>
      <w:tr w:rsidR="00563765" w:rsidRPr="005F722B" w:rsidTr="00E02357">
        <w:trPr>
          <w:trHeight w:val="567"/>
        </w:trPr>
        <w:tc>
          <w:tcPr>
            <w:tcW w:w="1177" w:type="pct"/>
            <w:vAlign w:val="center"/>
          </w:tcPr>
          <w:p w:rsidR="00563765" w:rsidRPr="00782815" w:rsidRDefault="00C81A7F" w:rsidP="00C81A7F">
            <w:pPr>
              <w:spacing w:after="0" w:line="240" w:lineRule="auto"/>
              <w:rPr>
                <w:b/>
              </w:rPr>
            </w:pPr>
            <w:r>
              <w:rPr>
                <w:b/>
              </w:rPr>
              <w:t>Salary</w:t>
            </w:r>
            <w:r w:rsidR="00563765" w:rsidRPr="00782815">
              <w:rPr>
                <w:b/>
              </w:rPr>
              <w:t>:</w:t>
            </w:r>
          </w:p>
        </w:tc>
        <w:tc>
          <w:tcPr>
            <w:tcW w:w="3823" w:type="pct"/>
            <w:shd w:val="clear" w:color="auto" w:fill="auto"/>
            <w:vAlign w:val="center"/>
          </w:tcPr>
          <w:p w:rsidR="00891CC6" w:rsidRPr="00B82F51" w:rsidRDefault="00E02357" w:rsidP="00563765">
            <w:pPr>
              <w:spacing w:after="0" w:line="240" w:lineRule="auto"/>
              <w:rPr>
                <w:rFonts w:cs="Arial"/>
                <w:b/>
              </w:rPr>
            </w:pPr>
            <w:r w:rsidRPr="00891CC6">
              <w:rPr>
                <w:rFonts w:cs="Arial"/>
                <w:b/>
              </w:rPr>
              <w:t>MPS/UPS</w:t>
            </w:r>
            <w:r w:rsidR="00CA7916" w:rsidRPr="00891CC6">
              <w:rPr>
                <w:rFonts w:cs="Arial"/>
                <w:b/>
              </w:rPr>
              <w:t xml:space="preserve"> as appropriate</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E02357" w:rsidRPr="00E02357" w:rsidRDefault="00E02357" w:rsidP="00E02357">
            <w:pPr>
              <w:spacing w:after="0" w:line="240" w:lineRule="auto"/>
              <w:rPr>
                <w:b/>
              </w:rPr>
            </w:pPr>
            <w:r w:rsidRPr="00E02357">
              <w:rPr>
                <w:b/>
              </w:rPr>
              <w:t>Headteacher</w:t>
            </w:r>
          </w:p>
          <w:p w:rsidR="00563765" w:rsidRPr="00E02357" w:rsidRDefault="00B82F51" w:rsidP="00E02357">
            <w:pPr>
              <w:spacing w:after="0" w:line="240" w:lineRule="auto"/>
              <w:rPr>
                <w:rFonts w:cs="Arial"/>
                <w:b/>
              </w:rPr>
            </w:pPr>
            <w:r>
              <w:rPr>
                <w:rFonts w:cs="Arial"/>
                <w:b/>
              </w:rPr>
              <w:t>SLT Link / Leader</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E02357" w:rsidRDefault="00E02357" w:rsidP="00E02357">
            <w:pPr>
              <w:spacing w:after="0" w:line="240" w:lineRule="auto"/>
              <w:rPr>
                <w:b/>
              </w:rPr>
            </w:pPr>
            <w:r w:rsidRPr="00E02357">
              <w:rPr>
                <w:b/>
              </w:rPr>
              <w:t>Staff</w:t>
            </w:r>
          </w:p>
          <w:p w:rsidR="00E02357" w:rsidRPr="00E02357" w:rsidRDefault="00E02357" w:rsidP="00E02357">
            <w:pPr>
              <w:spacing w:after="0" w:line="240" w:lineRule="auto"/>
              <w:rPr>
                <w:b/>
              </w:rPr>
            </w:pPr>
            <w:r w:rsidRPr="00E02357">
              <w:rPr>
                <w:b/>
              </w:rPr>
              <w:t>Students</w:t>
            </w:r>
          </w:p>
          <w:p w:rsidR="00563765" w:rsidRPr="00E02357" w:rsidRDefault="00E02357" w:rsidP="00E02357">
            <w:pPr>
              <w:spacing w:after="0" w:line="240" w:lineRule="auto"/>
              <w:rPr>
                <w:rFonts w:cs="Arial"/>
                <w:b/>
              </w:rPr>
            </w:pPr>
            <w:r w:rsidRPr="00E02357">
              <w:rPr>
                <w:b/>
              </w:rPr>
              <w:t>Parents/Carers</w:t>
            </w:r>
          </w:p>
        </w:tc>
      </w:tr>
    </w:tbl>
    <w:p w:rsidR="00E02357" w:rsidRDefault="00E02357" w:rsidP="00E02357">
      <w:pPr>
        <w:spacing w:after="0" w:line="240" w:lineRule="auto"/>
        <w:ind w:right="375"/>
        <w:jc w:val="both"/>
        <w:rPr>
          <w:rFonts w:asciiTheme="minorHAnsi" w:hAnsiTheme="minorHAnsi"/>
          <w:b/>
          <w:sz w:val="24"/>
          <w:szCs w:val="24"/>
          <w:u w:val="single" w:color="92D050"/>
        </w:rPr>
      </w:pPr>
    </w:p>
    <w:p w:rsidR="00B82F51" w:rsidRPr="00B82F51" w:rsidRDefault="00B82F51" w:rsidP="00B82F51">
      <w:pPr>
        <w:spacing w:after="160" w:line="259" w:lineRule="auto"/>
        <w:rPr>
          <w:rFonts w:eastAsia="Times New Roman"/>
        </w:rPr>
      </w:pPr>
      <w:r w:rsidRPr="00B82F51">
        <w:rPr>
          <w:rFonts w:eastAsia="Times New Roman"/>
        </w:rPr>
        <w:t xml:space="preserve">We are seeking an ambitious, enthusiastic and imaginative </w:t>
      </w:r>
      <w:r w:rsidR="00726AC8">
        <w:rPr>
          <w:rFonts w:eastAsia="Times New Roman"/>
        </w:rPr>
        <w:t>music</w:t>
      </w:r>
      <w:r w:rsidRPr="00B82F51">
        <w:rPr>
          <w:rFonts w:eastAsia="Times New Roman"/>
        </w:rPr>
        <w:t xml:space="preserve"> teacher to join and complement the friendly, supportive and dedicated professionals within our </w:t>
      </w:r>
      <w:r w:rsidR="00726AC8">
        <w:rPr>
          <w:rFonts w:eastAsia="Times New Roman"/>
        </w:rPr>
        <w:t>music team</w:t>
      </w:r>
      <w:r w:rsidRPr="00B82F51">
        <w:rPr>
          <w:rFonts w:eastAsia="Times New Roman"/>
        </w:rPr>
        <w:t xml:space="preserve">.  The successful candidate will need to provide our students with an outstanding education in </w:t>
      </w:r>
      <w:r w:rsidR="00726AC8">
        <w:rPr>
          <w:rFonts w:eastAsia="Times New Roman"/>
        </w:rPr>
        <w:t>music</w:t>
      </w:r>
      <w:r w:rsidRPr="00B82F51">
        <w:rPr>
          <w:rFonts w:eastAsia="Times New Roman"/>
        </w:rPr>
        <w:t xml:space="preserve">, and work collaboratively with staff in our </w:t>
      </w:r>
      <w:r w:rsidR="00726AC8">
        <w:rPr>
          <w:rFonts w:eastAsia="Times New Roman"/>
        </w:rPr>
        <w:t>school and across our Trust.</w:t>
      </w:r>
    </w:p>
    <w:p w:rsidR="00B82F51" w:rsidRPr="00B82F51" w:rsidRDefault="00B82F51" w:rsidP="00B82F51">
      <w:pPr>
        <w:spacing w:after="160" w:line="259" w:lineRule="auto"/>
        <w:rPr>
          <w:rFonts w:eastAsia="Times New Roman"/>
        </w:rPr>
      </w:pPr>
      <w:r w:rsidRPr="00B82F51">
        <w:rPr>
          <w:rFonts w:eastAsia="Times New Roman"/>
        </w:rPr>
        <w:t>The appointed candidate will have excellent subject knowledge, demonstrate innovative teaching and have the commitment to raise the achievement of students at all levels.</w:t>
      </w:r>
    </w:p>
    <w:p w:rsidR="00726AC8" w:rsidRPr="005B7633" w:rsidRDefault="00726AC8" w:rsidP="00726AC8">
      <w:pPr>
        <w:spacing w:before="120" w:after="120"/>
        <w:jc w:val="both"/>
      </w:pPr>
      <w:r w:rsidRPr="007F7AD8">
        <w:rPr>
          <w:rFonts w:asciiTheme="minorHAnsi" w:hAnsiTheme="minorHAnsi"/>
          <w:b/>
          <w:sz w:val="24"/>
          <w:szCs w:val="24"/>
          <w:u w:val="single" w:color="92D050"/>
        </w:rPr>
        <w:t>Purpose of the Job</w:t>
      </w:r>
    </w:p>
    <w:p w:rsidR="00726AC8" w:rsidRPr="001A2DCF"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color w:val="000000"/>
        </w:rPr>
      </w:pPr>
      <w:r w:rsidRPr="001A2DCF">
        <w:rPr>
          <w:rFonts w:cs="Calibri"/>
          <w:bCs/>
          <w:color w:val="000000"/>
        </w:rPr>
        <w:t>To meet all requirements of the Teachers’ Standards.</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726AC8" w:rsidRDefault="00726AC8" w:rsidP="00726AC8">
      <w:pPr>
        <w:pStyle w:val="ListParagraph"/>
        <w:numPr>
          <w:ilvl w:val="0"/>
          <w:numId w:val="12"/>
        </w:numPr>
        <w:autoSpaceDE w:val="0"/>
        <w:autoSpaceDN w:val="0"/>
        <w:adjustRightInd w:val="0"/>
        <w:spacing w:after="0" w:line="259" w:lineRule="auto"/>
        <w:ind w:left="709"/>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726AC8" w:rsidRPr="00261A8D" w:rsidRDefault="00726AC8" w:rsidP="00726AC8">
      <w:pPr>
        <w:spacing w:before="120" w:after="12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deliver the designated programme of teaching as presented in the published scheme of work.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use a variety of delivery methods to stimulate learning, appropriate to student abilities. </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prepare and update subject</w:t>
      </w:r>
      <w:r w:rsidRPr="001A2DCF">
        <w:rPr>
          <w:rFonts w:cs="Calibri"/>
          <w:color w:val="000000"/>
        </w:rPr>
        <w:t xml:space="preserve"> materials.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ensure a high</w:t>
      </w:r>
      <w:r>
        <w:rPr>
          <w:rFonts w:cs="Calibri"/>
          <w:bCs/>
          <w:color w:val="000000"/>
        </w:rPr>
        <w:t>-</w:t>
      </w:r>
      <w:r w:rsidRPr="0073233E">
        <w:rPr>
          <w:rFonts w:cs="Calibri"/>
          <w:bCs/>
          <w:color w:val="000000"/>
        </w:rPr>
        <w:t xml:space="preserve">quality learning experience for students that meets internal and external quality standards. </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guidance presented in the school Assessment Policy and using appropriate I.T. systems, to assess, record and report on the attendance, progress, development and attainment of students. </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483940">
        <w:rPr>
          <w:rFonts w:cs="Calibri"/>
          <w:bCs/>
          <w:color w:val="000000"/>
        </w:rPr>
        <w:t xml:space="preserve">To take part in Parent/Carer Information Evenings. </w:t>
      </w:r>
    </w:p>
    <w:p w:rsidR="00726AC8" w:rsidRPr="00483940"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483940">
        <w:rPr>
          <w:rFonts w:cs="Calibri"/>
          <w:color w:val="000000"/>
        </w:rPr>
        <w:t xml:space="preserve">Provide students with timely and appropriate feedback to support their progression as per the department’s feedback policy. </w:t>
      </w:r>
      <w:r w:rsidRPr="00483940">
        <w:rPr>
          <w:rFonts w:cs="Calibri"/>
          <w:bCs/>
          <w:color w:val="000000"/>
        </w:rPr>
        <w:t xml:space="preserve">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undertake assessment of students as required by internal and external (e.g. examination boards) procedures. </w:t>
      </w:r>
    </w:p>
    <w:p w:rsidR="00726AC8"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lastRenderedPageBreak/>
        <w:t>To apply the school’s Behaviour Policy to ensure</w:t>
      </w:r>
      <w:r w:rsidRPr="001A2DCF">
        <w:rPr>
          <w:rFonts w:cs="Calibri"/>
          <w:color w:val="000000"/>
        </w:rPr>
        <w:t xml:space="preserve"> that effective learning can take place. To maintain discipline and use appropriate rewards and sanctions in line with school policy.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ensure that Literacy, Numeracy and ICT opportunities are optimised within the context of the designated teaching programme.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optimise the use of classroom support staff. </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be willing to participate in the wider requirements of the faculty, such as after school support sessions and enrichment opportunities.</w:t>
      </w:r>
    </w:p>
    <w:p w:rsidR="00726AC8" w:rsidRPr="002C7602" w:rsidRDefault="00726AC8" w:rsidP="00726AC8">
      <w:pPr>
        <w:spacing w:after="160" w:line="259" w:lineRule="auto"/>
        <w:ind w:left="142" w:right="374" w:hanging="142"/>
        <w:jc w:val="both"/>
        <w:rPr>
          <w:b/>
          <w:bCs/>
          <w:sz w:val="24"/>
        </w:rPr>
      </w:pPr>
      <w:r>
        <w:rPr>
          <w:b/>
          <w:bCs/>
          <w:sz w:val="24"/>
        </w:rPr>
        <w:t>Personal a</w:t>
      </w:r>
      <w:r w:rsidRPr="002C7602">
        <w:rPr>
          <w:b/>
          <w:bCs/>
          <w:sz w:val="24"/>
        </w:rPr>
        <w:t>nd Professional Conduct</w:t>
      </w:r>
    </w:p>
    <w:p w:rsidR="00726AC8" w:rsidRPr="006D2570" w:rsidRDefault="00726AC8" w:rsidP="00726AC8">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726AC8" w:rsidRPr="006D2570" w:rsidRDefault="00726AC8" w:rsidP="00726AC8">
      <w:pPr>
        <w:spacing w:after="160" w:line="259" w:lineRule="auto"/>
        <w:ind w:right="374"/>
        <w:jc w:val="both"/>
      </w:pPr>
      <w:r w:rsidRPr="006D2570">
        <w:t>Teachers uphold public trust in the profession and maintain high standards of ethics and behaviour, within and outside school, by:</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treating pupils with dignity, building relationships rooted in mutual respect, and at all times observing proper boundaries appropriate to a teacher’s professional position</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having regard for the need to safeguard pupils’ well-being, in accordance with statutory provisions</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showing tolerance of and respect for the rights of others</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not undermining fundamental British values, including democracy, the rule of law, individual liberty and mutual respect, and tolerance of those with different faiths and beliefs</w:t>
      </w:r>
    </w:p>
    <w:p w:rsidR="00726AC8" w:rsidRPr="0073233E" w:rsidRDefault="00726AC8" w:rsidP="00726AC8">
      <w:pPr>
        <w:pStyle w:val="ListParagraph"/>
        <w:numPr>
          <w:ilvl w:val="0"/>
          <w:numId w:val="12"/>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ensuring that personal beliefs are not expressed in ways which exploit pupils’ vulnerability or might lead them to break the law.</w:t>
      </w:r>
    </w:p>
    <w:p w:rsidR="00726AC8" w:rsidRPr="006D2570" w:rsidRDefault="00726AC8" w:rsidP="00726AC8">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726AC8" w:rsidRDefault="00726AC8" w:rsidP="00726AC8">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726AC8" w:rsidRPr="009E0033" w:rsidRDefault="00726AC8" w:rsidP="00726AC8">
      <w:pPr>
        <w:spacing w:after="0" w:line="259" w:lineRule="auto"/>
        <w:ind w:right="375"/>
        <w:jc w:val="both"/>
      </w:pPr>
    </w:p>
    <w:p w:rsidR="00726AC8" w:rsidRPr="009E0033" w:rsidRDefault="00726AC8" w:rsidP="00726AC8">
      <w:pPr>
        <w:spacing w:after="160" w:line="259" w:lineRule="auto"/>
        <w:ind w:right="375"/>
        <w:jc w:val="both"/>
        <w:rPr>
          <w:b/>
          <w:sz w:val="24"/>
        </w:rPr>
      </w:pPr>
      <w:r w:rsidRPr="00563765">
        <w:rPr>
          <w:b/>
          <w:sz w:val="24"/>
        </w:rPr>
        <w:t>Job context and flexibility</w:t>
      </w:r>
    </w:p>
    <w:p w:rsidR="00726AC8" w:rsidRDefault="00726AC8" w:rsidP="00726AC8">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726AC8" w:rsidRDefault="00726AC8" w:rsidP="00726AC8">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726AC8" w:rsidRDefault="00726AC8" w:rsidP="00726AC8">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726AC8" w:rsidRDefault="00726AC8" w:rsidP="00726AC8">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726AC8" w:rsidRDefault="00726AC8" w:rsidP="00726AC8">
      <w:pPr>
        <w:spacing w:after="160" w:line="259" w:lineRule="auto"/>
        <w:jc w:val="both"/>
      </w:pPr>
      <w:r>
        <w:lastRenderedPageBreak/>
        <w:t>The Trust is committed to safeguarding and promoting the welfare of children and young people and expects all staff and volunteers to share in this commitment. All staff will be subject to an enhanced DBS (Disclosure and Barring Service) check.</w:t>
      </w:r>
      <w:r w:rsidRPr="00F44BB1">
        <w:t xml:space="preserve"> </w:t>
      </w:r>
      <w:r>
        <w:t xml:space="preserve">Shortlisted candidates will be subject to an online search. </w:t>
      </w:r>
    </w:p>
    <w:p w:rsidR="00726AC8" w:rsidRDefault="00726AC8" w:rsidP="00726AC8">
      <w:pPr>
        <w:spacing w:after="160" w:line="259" w:lineRule="auto"/>
        <w:jc w:val="both"/>
      </w:pPr>
      <w:r>
        <w:t>Where the post holder has a budgetary responsibility, it is a requirement of the role to work within the Academy’s financial regulations.</w:t>
      </w:r>
    </w:p>
    <w:p w:rsidR="006F697C" w:rsidRDefault="006F697C" w:rsidP="009E0033">
      <w:pPr>
        <w:spacing w:after="160" w:line="259" w:lineRule="auto"/>
        <w:jc w:val="both"/>
      </w:pPr>
    </w:p>
    <w:p w:rsidR="00563765" w:rsidRDefault="00563765" w:rsidP="00563765"/>
    <w:p w:rsidR="00563765" w:rsidRDefault="00563765" w:rsidP="00563765"/>
    <w:p w:rsidR="00563765" w:rsidRDefault="00563765"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5F722B" w:rsidRDefault="009E0033" w:rsidP="006F697C">
            <w:pPr>
              <w:spacing w:after="0" w:line="240" w:lineRule="auto"/>
            </w:pPr>
            <w:r>
              <w:t>Qualified Teacher Status</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val="restart"/>
            <w:vAlign w:val="center"/>
          </w:tcPr>
          <w:p w:rsidR="009E0033" w:rsidRPr="00EC7FEC" w:rsidRDefault="009E0033" w:rsidP="000D2E79">
            <w:pPr>
              <w:spacing w:after="0" w:line="240" w:lineRule="auto"/>
              <w:jc w:val="center"/>
            </w:pPr>
            <w:r>
              <w:t>Appl</w:t>
            </w:r>
          </w:p>
        </w:tc>
      </w:tr>
      <w:tr w:rsidR="009E0033" w:rsidRPr="005F722B" w:rsidTr="00226C82">
        <w:trPr>
          <w:trHeight w:val="340"/>
        </w:trPr>
        <w:tc>
          <w:tcPr>
            <w:tcW w:w="6096" w:type="dxa"/>
            <w:vAlign w:val="center"/>
          </w:tcPr>
          <w:p w:rsidR="009E0033" w:rsidRPr="005F722B" w:rsidRDefault="009E0033" w:rsidP="006F697C">
            <w:pPr>
              <w:spacing w:after="0" w:line="240" w:lineRule="auto"/>
            </w:pPr>
            <w:r>
              <w:t>Educated to Degree Level</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tcPr>
          <w:p w:rsidR="009E0033" w:rsidRPr="005F722B" w:rsidRDefault="009E0033" w:rsidP="006F697C">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Default="009E0033" w:rsidP="006F697C">
            <w:pPr>
              <w:spacing w:after="0" w:line="240" w:lineRule="auto"/>
            </w:pPr>
            <w:r w:rsidRPr="00CA7916">
              <w:t>Evidence of CPD linked to curriculum development</w:t>
            </w:r>
          </w:p>
        </w:tc>
        <w:tc>
          <w:tcPr>
            <w:tcW w:w="1114" w:type="dxa"/>
            <w:vAlign w:val="center"/>
          </w:tcPr>
          <w:p w:rsidR="009E0033" w:rsidRPr="000D2E79" w:rsidRDefault="009E0033" w:rsidP="006F697C">
            <w:pPr>
              <w:spacing w:after="0" w:line="240" w:lineRule="auto"/>
              <w:jc w:val="center"/>
              <w:rPr>
                <w:b/>
                <w:szCs w:val="24"/>
              </w:rPr>
            </w:pPr>
          </w:p>
        </w:tc>
        <w:tc>
          <w:tcPr>
            <w:tcW w:w="1156" w:type="dxa"/>
            <w:vAlign w:val="center"/>
          </w:tcPr>
          <w:p w:rsidR="009E0033" w:rsidRPr="005F722B" w:rsidRDefault="009E0033" w:rsidP="006F697C">
            <w:pPr>
              <w:spacing w:after="0" w:line="240" w:lineRule="auto"/>
              <w:jc w:val="center"/>
              <w:rPr>
                <w:u w:val="single"/>
              </w:rPr>
            </w:pPr>
            <w:r w:rsidRPr="000D2E79">
              <w:rPr>
                <w:b/>
                <w:szCs w:val="24"/>
              </w:rPr>
              <w:sym w:font="Wingdings 2" w:char="F050"/>
            </w:r>
          </w:p>
        </w:tc>
        <w:tc>
          <w:tcPr>
            <w:tcW w:w="1558" w:type="dxa"/>
            <w:vMerge/>
          </w:tcPr>
          <w:p w:rsidR="009E0033" w:rsidRPr="005F722B" w:rsidRDefault="009E0033" w:rsidP="006F697C">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Experience</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 record of successful teaching at KS3 and KS4</w:t>
            </w:r>
          </w:p>
        </w:tc>
        <w:tc>
          <w:tcPr>
            <w:tcW w:w="1114"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val="restart"/>
            <w:vAlign w:val="center"/>
          </w:tcPr>
          <w:p w:rsidR="009E0033" w:rsidRPr="00EC7FEC" w:rsidRDefault="009E0033" w:rsidP="009E0033">
            <w:pPr>
              <w:spacing w:after="0" w:line="240" w:lineRule="auto"/>
              <w:jc w:val="center"/>
            </w:pPr>
            <w:r>
              <w:t>Appl/Int/Ref</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Substantial teaching experience</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developing the curriculum</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effective management of student behaviour</w:t>
            </w:r>
          </w:p>
        </w:tc>
        <w:tc>
          <w:tcPr>
            <w:tcW w:w="1114" w:type="dxa"/>
            <w:vAlign w:val="center"/>
          </w:tcPr>
          <w:p w:rsidR="009E0033" w:rsidRPr="000D2E79" w:rsidRDefault="009E0033" w:rsidP="009E0033">
            <w:pPr>
              <w:spacing w:after="0" w:line="240" w:lineRule="auto"/>
              <w:jc w:val="center"/>
              <w:rPr>
                <w:b/>
                <w:szCs w:val="24"/>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tcPr>
          <w:p w:rsidR="009E0033" w:rsidRDefault="009E0033" w:rsidP="009E0033">
            <w:pPr>
              <w:spacing w:after="0" w:line="240" w:lineRule="auto"/>
              <w:jc w:val="center"/>
            </w:pPr>
          </w:p>
        </w:tc>
      </w:tr>
    </w:tbl>
    <w:p w:rsidR="000D2E79" w:rsidRPr="00747D18" w:rsidRDefault="000D2E79"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226C82">
        <w:trPr>
          <w:trHeight w:val="340"/>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Secure knowledge of subject area</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restart"/>
            <w:vAlign w:val="center"/>
          </w:tcPr>
          <w:p w:rsidR="009E0033" w:rsidRPr="005F722B" w:rsidRDefault="009E0033" w:rsidP="009E0033">
            <w:pPr>
              <w:spacing w:after="0" w:line="240" w:lineRule="auto"/>
              <w:jc w:val="center"/>
              <w:rPr>
                <w:sz w:val="28"/>
                <w:szCs w:val="28"/>
                <w:u w:val="single"/>
              </w:rPr>
            </w:pPr>
          </w:p>
          <w:p w:rsidR="009E0033" w:rsidRPr="00EC7FEC" w:rsidRDefault="009E0033" w:rsidP="009E0033">
            <w:pPr>
              <w:spacing w:after="0" w:line="240" w:lineRule="auto"/>
              <w:jc w:val="center"/>
            </w:pPr>
            <w:r>
              <w:t>Appl/Int</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9E0033" w:rsidRPr="000D2E79" w:rsidRDefault="009E0033" w:rsidP="009E0033">
            <w:pPr>
              <w:spacing w:after="0"/>
              <w:jc w:val="center"/>
              <w:rPr>
                <w:b/>
                <w:szCs w:val="24"/>
              </w:rP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ign w:val="center"/>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Clear understanding of planning differentiation into the curriculum</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Awareness of Safeguarding and Child Protection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Good understanding of whole school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Strong understanding of the analysis and use of data to make improvements/inform planning</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Excellent communication skills (written &amp; verbal)</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Planning, prioritising and managing workload in an environment of conflicting demands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Sound knowledge of the National Agenda</w:t>
            </w:r>
          </w:p>
        </w:tc>
        <w:tc>
          <w:tcPr>
            <w:tcW w:w="1114" w:type="dxa"/>
            <w:vAlign w:val="center"/>
          </w:tcPr>
          <w:p w:rsidR="009E0033" w:rsidRPr="000D2E79" w:rsidRDefault="009E0033" w:rsidP="009E0033">
            <w:pPr>
              <w:spacing w:after="0"/>
              <w:jc w:val="center"/>
            </w:pPr>
          </w:p>
        </w:tc>
        <w:tc>
          <w:tcPr>
            <w:tcW w:w="1156" w:type="dxa"/>
            <w:vAlign w:val="center"/>
          </w:tcPr>
          <w:p w:rsidR="009E0033" w:rsidRPr="00532CB2" w:rsidRDefault="00226C82" w:rsidP="009E0033">
            <w:pPr>
              <w:spacing w:after="0" w:line="240" w:lineRule="auto"/>
              <w:jc w:val="center"/>
              <w:rPr>
                <w:b/>
                <w:sz w:val="24"/>
                <w:szCs w:val="24"/>
              </w:rPr>
            </w:pPr>
            <w:r w:rsidRPr="000D2E79">
              <w:rPr>
                <w:b/>
                <w:szCs w:val="24"/>
              </w:rPr>
              <w:sym w:font="Wingdings 2" w:char="F050"/>
            </w:r>
          </w:p>
        </w:tc>
        <w:tc>
          <w:tcPr>
            <w:tcW w:w="1558" w:type="dxa"/>
            <w:vMerge/>
          </w:tcPr>
          <w:p w:rsidR="009E0033" w:rsidRPr="005F722B" w:rsidRDefault="009E0033" w:rsidP="009E0033">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226C82">
        <w:trPr>
          <w:trHeight w:val="340"/>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226C82" w:rsidTr="00226C82">
        <w:trPr>
          <w:trHeight w:val="340"/>
        </w:trPr>
        <w:tc>
          <w:tcPr>
            <w:tcW w:w="6124" w:type="dxa"/>
            <w:vAlign w:val="center"/>
          </w:tcPr>
          <w:p w:rsidR="00226C82" w:rsidRPr="00226C82" w:rsidRDefault="00226C82" w:rsidP="00226C82">
            <w:r w:rsidRPr="00226C82">
              <w:t>Strong, outgoing personality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val="restart"/>
            <w:vAlign w:val="center"/>
          </w:tcPr>
          <w:p w:rsidR="00226C82" w:rsidRPr="004552B3" w:rsidRDefault="00226C82" w:rsidP="00226C82">
            <w:pPr>
              <w:jc w:val="center"/>
            </w:pPr>
            <w:r>
              <w:t>Appl/Int/Ref</w:t>
            </w:r>
          </w:p>
        </w:tc>
      </w:tr>
      <w:tr w:rsidR="00226C82" w:rsidTr="00226C82">
        <w:trPr>
          <w:trHeight w:val="340"/>
        </w:trPr>
        <w:tc>
          <w:tcPr>
            <w:tcW w:w="6124" w:type="dxa"/>
            <w:vAlign w:val="center"/>
          </w:tcPr>
          <w:p w:rsidR="00226C82" w:rsidRPr="00226C82" w:rsidRDefault="00226C82" w:rsidP="00226C82">
            <w:r w:rsidRPr="00226C82">
              <w:t>Passionate about achievement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Strong team player/lead by example/ability to inspire others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Ability to build effective and positive working relationships with students, colleagues and parents/carers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Highest standards of professional conduct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Organised and methodical approach to work/ability to prioritise and time manage effectively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Enthusiastic and committed</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safeguarding and promoting the welfare of children and young people</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personal learning and development</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Positive approach to problem solving</w:t>
            </w:r>
          </w:p>
        </w:tc>
        <w:tc>
          <w:tcPr>
            <w:tcW w:w="1134" w:type="dxa"/>
            <w:vAlign w:val="center"/>
          </w:tcPr>
          <w:p w:rsidR="00226C82" w:rsidRDefault="00226C82" w:rsidP="00226C82">
            <w:pPr>
              <w:jc w:val="center"/>
            </w:pPr>
          </w:p>
        </w:tc>
        <w:tc>
          <w:tcPr>
            <w:tcW w:w="1134" w:type="dxa"/>
            <w:vAlign w:val="center"/>
          </w:tcPr>
          <w:p w:rsidR="00226C82" w:rsidRPr="004552B3" w:rsidRDefault="00226C82" w:rsidP="00226C82">
            <w:pPr>
              <w:jc w:val="center"/>
            </w:pPr>
            <w:r w:rsidRPr="004E2A9E">
              <w:rPr>
                <w:b/>
                <w:szCs w:val="24"/>
              </w:rPr>
              <w:sym w:font="Wingdings 2" w:char="F050"/>
            </w:r>
          </w:p>
        </w:tc>
        <w:tc>
          <w:tcPr>
            <w:tcW w:w="1560" w:type="dxa"/>
            <w:vMerge/>
          </w:tcPr>
          <w:p w:rsidR="00226C82" w:rsidRPr="004552B3" w:rsidRDefault="00226C82" w:rsidP="00226C82">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CB0F42"/>
    <w:sectPr w:rsidR="00747D18" w:rsidSect="009E00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47" w:rsidRDefault="006B0647" w:rsidP="00563765">
      <w:pPr>
        <w:spacing w:after="0" w:line="240" w:lineRule="auto"/>
      </w:pPr>
      <w:r>
        <w:separator/>
      </w:r>
    </w:p>
  </w:endnote>
  <w:endnote w:type="continuationSeparator" w:id="0">
    <w:p w:rsidR="006B0647" w:rsidRDefault="006B0647"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726AC8" w:rsidP="00563765">
    <w:pPr>
      <w:pStyle w:val="Footer"/>
      <w:jc w:val="right"/>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47" w:rsidRDefault="006B0647" w:rsidP="00563765">
      <w:pPr>
        <w:spacing w:after="0" w:line="240" w:lineRule="auto"/>
      </w:pPr>
      <w:r>
        <w:separator/>
      </w:r>
    </w:p>
  </w:footnote>
  <w:footnote w:type="continuationSeparator" w:id="0">
    <w:p w:rsidR="006B0647" w:rsidRDefault="006B0647"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3"/>
  </w:num>
  <w:num w:numId="10">
    <w:abstractNumId w:val="5"/>
  </w:num>
  <w:num w:numId="11">
    <w:abstractNumId w:val="11"/>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0D2E79"/>
    <w:rsid w:val="001216DD"/>
    <w:rsid w:val="001A2DCF"/>
    <w:rsid w:val="00226C82"/>
    <w:rsid w:val="00266901"/>
    <w:rsid w:val="00345512"/>
    <w:rsid w:val="003D305B"/>
    <w:rsid w:val="003E728C"/>
    <w:rsid w:val="00401084"/>
    <w:rsid w:val="00407B1B"/>
    <w:rsid w:val="00411391"/>
    <w:rsid w:val="0046555C"/>
    <w:rsid w:val="00514FDB"/>
    <w:rsid w:val="00532CB2"/>
    <w:rsid w:val="00563765"/>
    <w:rsid w:val="005A2F1B"/>
    <w:rsid w:val="006B0647"/>
    <w:rsid w:val="006B3DB5"/>
    <w:rsid w:val="006C2DDB"/>
    <w:rsid w:val="006D5062"/>
    <w:rsid w:val="006F2740"/>
    <w:rsid w:val="006F697C"/>
    <w:rsid w:val="007062CB"/>
    <w:rsid w:val="00726AC8"/>
    <w:rsid w:val="00747D18"/>
    <w:rsid w:val="00756C74"/>
    <w:rsid w:val="00782815"/>
    <w:rsid w:val="007873A8"/>
    <w:rsid w:val="00843398"/>
    <w:rsid w:val="00891CC6"/>
    <w:rsid w:val="008F7DC6"/>
    <w:rsid w:val="00932507"/>
    <w:rsid w:val="00962A6E"/>
    <w:rsid w:val="009B3E55"/>
    <w:rsid w:val="009C3892"/>
    <w:rsid w:val="009D7FFA"/>
    <w:rsid w:val="009E0033"/>
    <w:rsid w:val="009F2078"/>
    <w:rsid w:val="00A24C0B"/>
    <w:rsid w:val="00AD59DD"/>
    <w:rsid w:val="00B82F51"/>
    <w:rsid w:val="00B94293"/>
    <w:rsid w:val="00BA405D"/>
    <w:rsid w:val="00C662F9"/>
    <w:rsid w:val="00C81A7F"/>
    <w:rsid w:val="00CA7916"/>
    <w:rsid w:val="00CB0F42"/>
    <w:rsid w:val="00CD217F"/>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Claire Mcdonald-Rose</cp:lastModifiedBy>
  <cp:revision>2</cp:revision>
  <dcterms:created xsi:type="dcterms:W3CDTF">2024-04-22T13:29:00Z</dcterms:created>
  <dcterms:modified xsi:type="dcterms:W3CDTF">2024-04-22T13:29:00Z</dcterms:modified>
</cp:coreProperties>
</file>