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bookmarkStart w:id="0" w:name="_GoBack"/>
      <w:bookmarkEnd w:id="0"/>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BB5D53">
      <w:pPr>
        <w:pStyle w:val="ListParagraph"/>
        <w:numPr>
          <w:ilvl w:val="0"/>
          <w:numId w:val="2"/>
        </w:numPr>
        <w:jc w:val="both"/>
      </w:pPr>
      <w:r>
        <w:t xml:space="preserve">We are </w:t>
      </w:r>
      <w:r w:rsidRPr="00643D67">
        <w:rPr>
          <w:b/>
          <w:i/>
        </w:rPr>
        <w:t>[insert name and address of school and state whether VA, Academy, Independent etc.  If you are part of a multi academy trust</w:t>
      </w:r>
      <w:r>
        <w:rPr>
          <w:b/>
          <w:i/>
        </w:rPr>
        <w:t>,</w:t>
      </w:r>
      <w:r w:rsidRPr="00643D67">
        <w:rPr>
          <w:b/>
          <w:i/>
        </w:rPr>
        <w:t xml:space="preserve"> state the registered name of the academy trust company and state that the academy trust company is the data controller and explain that the school is part of the </w:t>
      </w:r>
      <w:r>
        <w:rPr>
          <w:b/>
          <w:i/>
        </w:rPr>
        <w:t xml:space="preserve">multi </w:t>
      </w:r>
      <w:r w:rsidRPr="00643D67">
        <w:rPr>
          <w:b/>
          <w:i/>
        </w:rPr>
        <w:t>academy trust]</w:t>
      </w:r>
      <w:r>
        <w:t>.</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7F1FB5">
        <w:t xml:space="preserve"> the school’s / academy’s Diocesan Authority, the school’s / academy’s Trustees, the Local Authority, the Department of Education, the Catholic Education Service and</w:t>
      </w:r>
      <w:r>
        <w:t xml:space="preserve"> </w:t>
      </w:r>
      <w:r w:rsidRPr="00643D67">
        <w:rPr>
          <w:b/>
          <w:i/>
        </w:rPr>
        <w:t>[insert name of other relevant third party]</w:t>
      </w:r>
      <w:r>
        <w:t xml:space="preserve"> 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643D67" w:rsidRDefault="00BB5D53" w:rsidP="00BB5D53">
      <w:pPr>
        <w:pStyle w:val="ListParagraph"/>
        <w:numPr>
          <w:ilvl w:val="0"/>
          <w:numId w:val="2"/>
        </w:numPr>
        <w:jc w:val="both"/>
      </w:pPr>
      <w:r>
        <w:lastRenderedPageBreak/>
        <w:t xml:space="preserve">The person responsible for data protection within our organisation is </w:t>
      </w:r>
      <w:r w:rsidRPr="00643D67">
        <w:rPr>
          <w:b/>
          <w:i/>
        </w:rPr>
        <w:t>[insert name of data protection officer]</w:t>
      </w:r>
      <w:r>
        <w:t xml:space="preserve"> and you can contact them with any questions relating to our handling of your data.  You can contact them by </w:t>
      </w:r>
      <w:r w:rsidRPr="00643D67">
        <w:rPr>
          <w:b/>
          <w:i/>
        </w:rPr>
        <w:t>[insert method of contact and contact details]</w:t>
      </w:r>
      <w:r w:rsidRPr="00643D67">
        <w:rPr>
          <w:i/>
        </w:rPr>
        <w:t>.</w:t>
      </w:r>
    </w:p>
    <w:p w:rsidR="00BB5D53" w:rsidRDefault="00BB5D53" w:rsidP="00BB5D53">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Pr="003A1E93">
        <w:rPr>
          <w:b/>
          <w:i/>
        </w:rPr>
        <w:t>[insert details of the school / academy trust company / multi academy trust company complaints procedure]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91F10" w:rsidRPr="00C91F10">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4816C7"/>
    <w:rsid w:val="0078377C"/>
    <w:rsid w:val="007E25BC"/>
    <w:rsid w:val="007F1FB5"/>
    <w:rsid w:val="008239F1"/>
    <w:rsid w:val="008E5245"/>
    <w:rsid w:val="00982038"/>
    <w:rsid w:val="009F162F"/>
    <w:rsid w:val="00AE3F2A"/>
    <w:rsid w:val="00BB5D53"/>
    <w:rsid w:val="00C33DD8"/>
    <w:rsid w:val="00C370FC"/>
    <w:rsid w:val="00C91F10"/>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388935-401F-4835-A511-B12B47A0EC9B}">
  <ds:schemaRefs>
    <ds:schemaRef ds:uri="http://purl.org/dc/terms/"/>
    <ds:schemaRef ds:uri="bc4d8b03-4e62-4820-8f1e-8615b11f99ba"/>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9874caef-fd84-4b11-afb6-9e754267c132"/>
    <ds:schemaRef ds:uri="c6cf15d9-ea7a-4ab6-9ea2-d896e2db9c12"/>
    <ds:schemaRef ds:uri="http://www.w3.org/XML/1998/namespace"/>
    <ds:schemaRef ds:uri="http://purl.org/dc/dcmitype/"/>
  </ds:schemaRefs>
</ds:datastoreItem>
</file>

<file path=customXml/itemProps2.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0CB472-9F78-4B7E-8D10-1E947F69686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689</Words>
  <Characters>3931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Windows User</cp:lastModifiedBy>
  <cp:revision>2</cp:revision>
  <dcterms:created xsi:type="dcterms:W3CDTF">2022-03-28T11:59:00Z</dcterms:created>
  <dcterms:modified xsi:type="dcterms:W3CDTF">2022-03-28T11:59:00Z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