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18" w:rsidRDefault="00056415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TEACHER OF MUSIC</w:t>
      </w:r>
    </w:p>
    <w:p w:rsidR="00447F18" w:rsidRDefault="00056415">
      <w:pPr>
        <w:pBdr>
          <w:bottom w:val="single" w:sz="12" w:space="1" w:color="000000"/>
        </w:pBdr>
        <w:spacing w:after="0"/>
        <w:jc w:val="center"/>
        <w:rPr>
          <w:b/>
        </w:rPr>
      </w:pPr>
      <w:r>
        <w:rPr>
          <w:b/>
        </w:rPr>
        <w:t>PERSON SPECIFICATION</w:t>
      </w:r>
    </w:p>
    <w:p w:rsidR="00447F18" w:rsidRDefault="00447F18">
      <w:pPr>
        <w:pBdr>
          <w:bottom w:val="single" w:sz="12" w:space="1" w:color="000000"/>
        </w:pBdr>
        <w:spacing w:after="0"/>
        <w:jc w:val="center"/>
        <w:rPr>
          <w:b/>
        </w:rPr>
      </w:pPr>
    </w:p>
    <w:p w:rsidR="00447F18" w:rsidRDefault="00447F18">
      <w:pPr>
        <w:spacing w:after="0"/>
        <w:jc w:val="center"/>
        <w:rPr>
          <w:b/>
        </w:rPr>
      </w:pPr>
    </w:p>
    <w:tbl>
      <w:tblPr>
        <w:tblStyle w:val="a"/>
        <w:tblW w:w="97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7228"/>
      </w:tblGrid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highlight w:val="lightGray"/>
              </w:rPr>
            </w:pP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056415">
            <w:pPr>
              <w:spacing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 xml:space="preserve">Qualified Teacher with </w:t>
            </w:r>
            <w:proofErr w:type="spellStart"/>
            <w:r>
              <w:t>DfE</w:t>
            </w:r>
            <w:proofErr w:type="spellEnd"/>
            <w:r>
              <w:t xml:space="preserve"> number or evidence of successful completion of current course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056415">
            <w:pPr>
              <w:spacing w:after="0"/>
              <w:rPr>
                <w:b/>
              </w:rPr>
            </w:pPr>
            <w:r>
              <w:rPr>
                <w:b/>
              </w:rPr>
              <w:t>Professional knowledge, experiences and abilities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Is a suitable person to be responsible for children and young people</w:t>
            </w:r>
          </w:p>
          <w:p w:rsidR="00447F18" w:rsidRDefault="00447F18">
            <w:pPr>
              <w:spacing w:after="0"/>
            </w:pP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excellent knowledge and understanding of the Music curriculum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</w:rPr>
            </w:pPr>
            <w:bookmarkStart w:id="1" w:name="_ehl6nygsh94p" w:colFirst="0" w:colLast="0"/>
            <w:bookmarkEnd w:id="1"/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Ability to deliver high quality teaching and learning in Music across the age and ability range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Ability to raise stand</w:t>
            </w:r>
            <w:r>
              <w:t>ards of attainment and aspiration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Good classroom management and commitment to positive behaviour management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An understanding of the use of IT in Music teaching and learning and a willingness to develop its use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Successful teaching experience/teaching practice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A commitment to removing barriers to learning and engagement faced by children from disadvantaged backgrounds and those with SEND to ensure excellent progress for all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Experience or knowledge of the requi</w:t>
            </w:r>
            <w:r>
              <w:t>rements of a Form Tutor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056415">
            <w:pPr>
              <w:spacing w:after="0"/>
              <w:rPr>
                <w:b/>
              </w:rPr>
            </w:pPr>
            <w:r>
              <w:rPr>
                <w:b/>
              </w:rPr>
              <w:t>Skills, attributes and attitudes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High aspirations for themselves and for all students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Able to work well as part of a team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Enthusiastic, optimistic and positive about working with children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High levels of self-motivation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Reflective and evaluative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High professional standards in dress, attendance, punctuality and time management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Clear verbal communication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Able to communicate clearly in writing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Commitment to hard work and a willingness to ‘go the extra mile’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bookmarkStart w:id="2" w:name="_lb40no10p8lg" w:colFirst="0" w:colLast="0"/>
            <w:bookmarkEnd w:id="2"/>
            <w:r>
              <w:t>Commitment to teaching Music in a co-educational, multi-cultural comprehensive school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Commitment to develop the ethos of the school in general and to promote student attainment and achievement in particular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 xml:space="preserve">Commitment to </w:t>
            </w:r>
            <w:proofErr w:type="spellStart"/>
            <w:r>
              <w:t>Nower</w:t>
            </w:r>
            <w:proofErr w:type="spellEnd"/>
            <w:r>
              <w:t xml:space="preserve"> Hill’s Equal Opportunities Policy and practice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Commitment to and evidence of relevant professional development</w:t>
            </w:r>
          </w:p>
        </w:tc>
      </w:tr>
      <w:tr w:rsidR="00447F1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7F18" w:rsidRDefault="00447F18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F18" w:rsidRDefault="00056415">
            <w:pPr>
              <w:spacing w:after="0"/>
            </w:pPr>
            <w:r>
              <w:t>Commitment to the pastoral care and safeguarding of all students</w:t>
            </w:r>
          </w:p>
        </w:tc>
      </w:tr>
    </w:tbl>
    <w:p w:rsidR="00447F18" w:rsidRDefault="00447F18">
      <w:pPr>
        <w:spacing w:after="0"/>
        <w:jc w:val="both"/>
      </w:pPr>
    </w:p>
    <w:sectPr w:rsidR="00447F18">
      <w:headerReference w:type="default" r:id="rId6"/>
      <w:headerReference w:type="first" r:id="rId7"/>
      <w:footerReference w:type="first" r:id="rId8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15" w:rsidRDefault="00056415">
      <w:pPr>
        <w:spacing w:after="0" w:line="240" w:lineRule="auto"/>
      </w:pPr>
      <w:r>
        <w:separator/>
      </w:r>
    </w:p>
  </w:endnote>
  <w:endnote w:type="continuationSeparator" w:id="0">
    <w:p w:rsidR="00056415" w:rsidRDefault="0005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18" w:rsidRDefault="000564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J</w:t>
    </w:r>
    <w:r>
      <w:t>SK</w:t>
    </w:r>
    <w:r>
      <w:rPr>
        <w:color w:val="000000"/>
      </w:rPr>
      <w:t xml:space="preserve"> 0</w:t>
    </w:r>
    <w:r>
      <w:t>9</w:t>
    </w:r>
    <w:r>
      <w:rPr>
        <w:color w:val="000000"/>
      </w:rPr>
      <w:t>/25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-914398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15" w:rsidRDefault="00056415">
      <w:pPr>
        <w:spacing w:after="0" w:line="240" w:lineRule="auto"/>
      </w:pPr>
      <w:r>
        <w:separator/>
      </w:r>
    </w:p>
  </w:footnote>
  <w:footnote w:type="continuationSeparator" w:id="0">
    <w:p w:rsidR="00056415" w:rsidRDefault="0005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18" w:rsidRDefault="000564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18" w:rsidRDefault="000564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9525</wp:posOffset>
          </wp:positionH>
          <wp:positionV relativeFrom="page">
            <wp:posOffset>-36828</wp:posOffset>
          </wp:positionV>
          <wp:extent cx="7540027" cy="1911598"/>
          <wp:effectExtent l="0" t="0" r="0" b="0"/>
          <wp:wrapNone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18"/>
    <w:rsid w:val="00056415"/>
    <w:rsid w:val="00447F18"/>
    <w:rsid w:val="006D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76012C-F3F1-49CC-80CC-94803A52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Arial" w:eastAsia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NHHS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Soni</dc:creator>
  <cp:lastModifiedBy>Saskia Soni</cp:lastModifiedBy>
  <cp:revision>2</cp:revision>
  <dcterms:created xsi:type="dcterms:W3CDTF">2025-09-09T07:12:00Z</dcterms:created>
  <dcterms:modified xsi:type="dcterms:W3CDTF">2025-09-09T07:12:00Z</dcterms:modified>
</cp:coreProperties>
</file>