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D0" w:rsidRPr="00D025EB" w:rsidRDefault="009015D0" w:rsidP="00D025EB">
      <w:pPr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D025EB">
        <w:rPr>
          <w:rFonts w:asciiTheme="majorHAnsi" w:hAnsiTheme="majorHAnsi"/>
          <w:b/>
          <w:sz w:val="24"/>
          <w:szCs w:val="24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1. Qualification</w:t>
            </w:r>
          </w:p>
        </w:tc>
        <w:tc>
          <w:tcPr>
            <w:tcW w:w="6724" w:type="dxa"/>
          </w:tcPr>
          <w:p w:rsidR="009015D0" w:rsidRDefault="009015D0" w:rsidP="00D025E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QTS status and subject qualification</w:t>
            </w:r>
            <w:r w:rsidR="002201C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201CF" w:rsidRPr="004C2A91" w:rsidRDefault="002201CF" w:rsidP="004C2A9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PGCE </w:t>
            </w:r>
            <w:r w:rsidR="008043B1">
              <w:rPr>
                <w:rFonts w:asciiTheme="majorHAnsi" w:hAnsiTheme="majorHAnsi"/>
                <w:sz w:val="24"/>
                <w:szCs w:val="24"/>
              </w:rPr>
              <w:t xml:space="preserve">in </w:t>
            </w:r>
            <w:r w:rsidR="004C2A91">
              <w:rPr>
                <w:rFonts w:asciiTheme="majorHAnsi" w:hAnsiTheme="majorHAnsi"/>
                <w:sz w:val="24"/>
                <w:szCs w:val="24"/>
              </w:rPr>
              <w:t>Physical</w:t>
            </w:r>
            <w:r w:rsidR="008E6EF2">
              <w:rPr>
                <w:rFonts w:asciiTheme="majorHAnsi" w:hAnsiTheme="majorHAnsi"/>
                <w:sz w:val="24"/>
                <w:szCs w:val="24"/>
              </w:rPr>
              <w:t xml:space="preserve"> Education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(essential)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2. Knowledge and Understanding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clear and well-thought out understanding of current educational issues, theory and practice.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Have a detailed knowledge of the relevant aspects of the students’ National Curriculum and other statutory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documentation.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3. Requirements.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Have a secure knowledge and understanding of their specialist subject(s) equating to degree level, including the subject knowledge specified in the relevant ITT National Curricula.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progression in their specialised subject(s), including before their specialist age range.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Cope securely with subject-related questions which students raise and know about students’ common misconceptions and mistakes in their specialist subject(s).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Planning and setting expectations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Identify clear teaching objectives, content, lesson structures and sequences appropriate to the subject matter and the students being taught.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appropriate and demanding expectations for students’ learning and motivation. Set clear targets for students’ learning, building on prior attainment.</w:t>
            </w:r>
          </w:p>
          <w:p w:rsidR="00E93E32" w:rsidRPr="00E93E32" w:rsidRDefault="00E93E32" w:rsidP="00E93E32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E93E32">
              <w:rPr>
                <w:rFonts w:asciiTheme="majorHAnsi" w:hAnsiTheme="majorHAnsi"/>
                <w:sz w:val="24"/>
                <w:szCs w:val="24"/>
              </w:rPr>
              <w:t xml:space="preserve">Access all information regarding </w:t>
            </w:r>
            <w:r w:rsidR="009015D0" w:rsidRPr="00E93E32">
              <w:rPr>
                <w:rFonts w:asciiTheme="majorHAnsi" w:hAnsiTheme="majorHAnsi"/>
                <w:sz w:val="24"/>
                <w:szCs w:val="24"/>
              </w:rPr>
              <w:t xml:space="preserve">students who have </w:t>
            </w:r>
            <w:r w:rsidRPr="00E93E32">
              <w:rPr>
                <w:rFonts w:asciiTheme="majorHAnsi" w:hAnsiTheme="majorHAnsi"/>
                <w:sz w:val="24"/>
                <w:szCs w:val="24"/>
              </w:rPr>
              <w:t xml:space="preserve">additional </w:t>
            </w:r>
            <w:r w:rsidR="009015D0" w:rsidRPr="00E93E32">
              <w:rPr>
                <w:rFonts w:asciiTheme="majorHAnsi" w:hAnsiTheme="majorHAnsi"/>
                <w:sz w:val="24"/>
                <w:szCs w:val="24"/>
              </w:rPr>
              <w:t xml:space="preserve">educational needs, and know where to get help in order to give positive and targeted support. 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9015D0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Teaching and managing student’s learning</w:t>
            </w:r>
          </w:p>
        </w:tc>
        <w:tc>
          <w:tcPr>
            <w:tcW w:w="6724" w:type="dxa"/>
          </w:tcPr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Ensure effective teaching of whole classes, groups and individuals so that </w:t>
            </w:r>
            <w:r w:rsidR="00E93E32">
              <w:rPr>
                <w:rFonts w:asciiTheme="majorHAnsi" w:hAnsiTheme="majorHAnsi"/>
                <w:sz w:val="24"/>
                <w:szCs w:val="24"/>
              </w:rPr>
              <w:t>all pupils make progress over time towards meeting their target grades.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Use teaching methods which keep students engaged, including stimulating students’ intellectual curiosity, effective questioning and response, clear presentation and good use of resources.</w:t>
            </w:r>
          </w:p>
          <w:p w:rsidR="009015D0" w:rsidRPr="00D025EB" w:rsidRDefault="009015D0" w:rsidP="00D025E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Set high expectations for students’ behaviour, establishing and maintaining a good standard of </w:t>
            </w:r>
            <w:r w:rsidRPr="00D025EB">
              <w:rPr>
                <w:rFonts w:asciiTheme="majorHAnsi" w:hAnsiTheme="majorHAnsi"/>
                <w:sz w:val="24"/>
                <w:szCs w:val="24"/>
              </w:rPr>
              <w:lastRenderedPageBreak/>
              <w:t>discipline through well-focused teaching and through positive and productive relationships.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6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Assessment and evaluation</w:t>
            </w:r>
          </w:p>
        </w:tc>
        <w:tc>
          <w:tcPr>
            <w:tcW w:w="6724" w:type="dxa"/>
          </w:tcPr>
          <w:p w:rsidR="00E93E32" w:rsidRDefault="00E93E32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Follow departmental and school protocols with regard to marking and assessment to ensure that you identify what pupils haven’t securely learned and use this to inform future planning.</w:t>
            </w:r>
          </w:p>
          <w:p w:rsidR="00E93E32" w:rsidRPr="00D025EB" w:rsidRDefault="00E93E32" w:rsidP="00E93E3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Mark and monitor students’ class and homework providing constructive oral and written feedback, setting targets for students’ progress.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Implement ‘improvement time’</w:t>
            </w:r>
          </w:p>
          <w:p w:rsidR="00E93E32" w:rsidRDefault="00E93E32" w:rsidP="00D025E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Use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AfL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tasks as directed by key stage coordinator to assess progress, provide detailed feedback and inform future planning.</w:t>
            </w:r>
          </w:p>
          <w:p w:rsidR="009015D0" w:rsidRPr="00E93E32" w:rsidRDefault="00E93E32" w:rsidP="00E93E32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Use assessment data to monitor progress, implement intervention strategies where necessary and inform planning.</w:t>
            </w:r>
          </w:p>
        </w:tc>
      </w:tr>
      <w:tr w:rsidR="009015D0" w:rsidRPr="00D025EB" w:rsidTr="00E93E32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9015D0" w:rsidRPr="00D025EB">
              <w:rPr>
                <w:rFonts w:asciiTheme="majorHAnsi" w:hAnsiTheme="majorHAnsi"/>
                <w:sz w:val="24"/>
                <w:szCs w:val="24"/>
              </w:rPr>
              <w:t>. Student achievement</w:t>
            </w:r>
          </w:p>
        </w:tc>
        <w:tc>
          <w:tcPr>
            <w:tcW w:w="6724" w:type="dxa"/>
            <w:shd w:val="clear" w:color="auto" w:fill="auto"/>
          </w:tcPr>
          <w:p w:rsidR="002201CF" w:rsidRPr="00D025EB" w:rsidRDefault="002201CF" w:rsidP="00B1188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Understand the significance of KS2 data and projecting this forward to ensure pupils make </w:t>
            </w:r>
            <w:r w:rsidR="00B11880">
              <w:rPr>
                <w:rFonts w:asciiTheme="majorHAnsi" w:hAnsiTheme="majorHAnsi"/>
                <w:sz w:val="24"/>
                <w:szCs w:val="24"/>
              </w:rPr>
              <w:t>progress in line with age related expectation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Relations with parents and the wider community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Recognise that learning takes place outside the school context and provide opportunities to develop students’ understanding by relating their learning to real and work-related examples.</w:t>
            </w:r>
          </w:p>
          <w:p w:rsidR="009015D0" w:rsidRPr="00D025EB" w:rsidRDefault="00D025EB" w:rsidP="00D025EB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Understand the need to liaise with agencies responsible for students’ welfare.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Managing own performance and professional development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Understand the need to take responsibility for their own professional development and to keep up to date with research and developments in pedagogy and in the </w:t>
            </w:r>
            <w:proofErr w:type="gramStart"/>
            <w:r w:rsidRPr="00D025EB">
              <w:rPr>
                <w:rFonts w:asciiTheme="majorHAnsi" w:hAnsiTheme="majorHAnsi"/>
                <w:sz w:val="24"/>
                <w:szCs w:val="24"/>
              </w:rPr>
              <w:t>subjects</w:t>
            </w:r>
            <w:proofErr w:type="gramEnd"/>
            <w:r w:rsidRPr="00D025EB">
              <w:rPr>
                <w:rFonts w:asciiTheme="majorHAnsi" w:hAnsiTheme="majorHAnsi"/>
                <w:sz w:val="24"/>
                <w:szCs w:val="24"/>
              </w:rPr>
              <w:t xml:space="preserve"> they teach.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Understand their professional responsibilities in relation to school policies and practices.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Set a good example to the students they teach in their presentation and their personal conduct.</w:t>
            </w:r>
          </w:p>
          <w:p w:rsidR="009015D0" w:rsidRDefault="00D025EB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Evaluate their own teaching critically and use this to improve their effectiveness</w:t>
            </w:r>
          </w:p>
          <w:p w:rsidR="00660C06" w:rsidRPr="00D025EB" w:rsidRDefault="00660C06" w:rsidP="00D025E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Attend appropriate CPD/Twilights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D025EB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</w:t>
            </w:r>
            <w:r w:rsidR="00D025EB" w:rsidRPr="00D025EB">
              <w:rPr>
                <w:rFonts w:asciiTheme="majorHAnsi" w:hAnsiTheme="majorHAnsi"/>
                <w:sz w:val="24"/>
                <w:szCs w:val="24"/>
              </w:rPr>
              <w:t>. Managing and developing staff and other adults</w:t>
            </w:r>
          </w:p>
        </w:tc>
        <w:tc>
          <w:tcPr>
            <w:tcW w:w="6724" w:type="dxa"/>
          </w:tcPr>
          <w:p w:rsidR="009015D0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Establish effective working relationships with professional colleagues including, where applicable, associate staff.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1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Managing resources</w:t>
            </w:r>
          </w:p>
        </w:tc>
        <w:tc>
          <w:tcPr>
            <w:tcW w:w="6724" w:type="dxa"/>
          </w:tcPr>
          <w:p w:rsidR="009015D0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Selec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t and make good use of </w:t>
            </w:r>
            <w:r w:rsidR="00AE78F1">
              <w:rPr>
                <w:rFonts w:asciiTheme="majorHAnsi" w:hAnsiTheme="majorHAnsi"/>
                <w:sz w:val="24"/>
                <w:szCs w:val="24"/>
              </w:rPr>
              <w:t>Class Charts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and other resources.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 (ultimately keep up to date with new technology)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D025EB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1</w:t>
            </w:r>
            <w:r w:rsidR="003B77F2">
              <w:rPr>
                <w:rFonts w:asciiTheme="majorHAnsi" w:hAnsiTheme="majorHAnsi"/>
                <w:sz w:val="24"/>
                <w:szCs w:val="24"/>
              </w:rPr>
              <w:t>2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>. Other attributes considered desirable at Cardinal Heenan High School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record of excellent attendance and punctuality.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Excellent written and oral communication skills, including appropriate ICT skills.</w:t>
            </w:r>
          </w:p>
          <w:p w:rsid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The ability to work, and contribute, effectively within departmental and Year-based teams.</w:t>
            </w:r>
          </w:p>
          <w:p w:rsidR="00857645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Attend and contribute 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positively to Subject/Pastoral </w:t>
            </w:r>
            <w:r>
              <w:rPr>
                <w:rFonts w:asciiTheme="majorHAnsi" w:hAnsiTheme="majorHAnsi"/>
                <w:sz w:val="24"/>
                <w:szCs w:val="24"/>
              </w:rPr>
              <w:t>meetings.</w:t>
            </w:r>
          </w:p>
          <w:p w:rsidR="00857645" w:rsidRPr="00D025EB" w:rsidRDefault="00857645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Present to Governors</w:t>
            </w:r>
            <w:r w:rsidR="00660C06">
              <w:rPr>
                <w:rFonts w:asciiTheme="majorHAnsi" w:hAnsiTheme="majorHAnsi"/>
                <w:sz w:val="24"/>
                <w:szCs w:val="24"/>
              </w:rPr>
              <w:t xml:space="preserve"> if require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work actively and effectively with parents, governors and other stakeholders.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Flexibility and a willingness to be involved</w:t>
            </w:r>
            <w:r w:rsidR="00857645">
              <w:rPr>
                <w:rFonts w:asciiTheme="majorHAnsi" w:hAnsiTheme="majorHAnsi"/>
                <w:sz w:val="24"/>
                <w:szCs w:val="24"/>
              </w:rPr>
              <w:t xml:space="preserve"> in the life of Cardinal Heenan Catholic High</w:t>
            </w: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School.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use own initiative and motivate others.</w:t>
            </w:r>
          </w:p>
          <w:p w:rsidR="009015D0" w:rsidRPr="00D025EB" w:rsidRDefault="00D025EB" w:rsidP="00D025E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commitment to teaching and lifelong learning, and a willingness to continue to further own learning through continuing professional development.</w:t>
            </w:r>
          </w:p>
        </w:tc>
      </w:tr>
      <w:tr w:rsidR="009015D0" w:rsidRPr="00D025EB" w:rsidTr="009015D0">
        <w:tc>
          <w:tcPr>
            <w:tcW w:w="2518" w:type="dxa"/>
          </w:tcPr>
          <w:p w:rsidR="009015D0" w:rsidRPr="00D025EB" w:rsidRDefault="003B77F2" w:rsidP="003B77F2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 Teacher</w:t>
            </w:r>
          </w:p>
        </w:tc>
        <w:tc>
          <w:tcPr>
            <w:tcW w:w="6724" w:type="dxa"/>
          </w:tcPr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Commitment to implement the School’s Equal Opportunities Policies.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 developing range of successful teaching strategies.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A secure knowledge of the importance of data as a means both to measure and to extend progress.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A high level of organisational and planning skills.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create a stimulating visual environment for the classroom.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The ability to create a dynamic learning environment which values and enables everyone equally.</w:t>
            </w:r>
          </w:p>
          <w:p w:rsidR="00D025EB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 xml:space="preserve"> A commitment to the mission and aims of Cardinal Heenan Catholic School.</w:t>
            </w:r>
          </w:p>
          <w:p w:rsidR="009015D0" w:rsidRPr="00D025EB" w:rsidRDefault="00D025EB" w:rsidP="00D025EB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025EB">
              <w:rPr>
                <w:rFonts w:asciiTheme="majorHAnsi" w:hAnsiTheme="majorHAnsi"/>
                <w:sz w:val="24"/>
                <w:szCs w:val="24"/>
              </w:rPr>
              <w:t>An awareness of equal opportunities issues generally and specifically of how they relate to this area of work.</w:t>
            </w:r>
          </w:p>
        </w:tc>
      </w:tr>
    </w:tbl>
    <w:p w:rsidR="009015D0" w:rsidRDefault="009015D0" w:rsidP="009015D0"/>
    <w:sectPr w:rsidR="009015D0" w:rsidSect="00B11880">
      <w:pgSz w:w="11906" w:h="16838"/>
      <w:pgMar w:top="426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57C55"/>
    <w:multiLevelType w:val="hybridMultilevel"/>
    <w:tmpl w:val="2242C2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D0"/>
    <w:rsid w:val="000F5780"/>
    <w:rsid w:val="002201CF"/>
    <w:rsid w:val="003B77F2"/>
    <w:rsid w:val="004C2A91"/>
    <w:rsid w:val="005F3D49"/>
    <w:rsid w:val="00660C06"/>
    <w:rsid w:val="006E7D32"/>
    <w:rsid w:val="008043B1"/>
    <w:rsid w:val="00857645"/>
    <w:rsid w:val="008E6EF2"/>
    <w:rsid w:val="009015D0"/>
    <w:rsid w:val="00A4425C"/>
    <w:rsid w:val="00A979F3"/>
    <w:rsid w:val="00AE78F1"/>
    <w:rsid w:val="00AF463E"/>
    <w:rsid w:val="00B11880"/>
    <w:rsid w:val="00BC28B7"/>
    <w:rsid w:val="00C03DF9"/>
    <w:rsid w:val="00D025EB"/>
    <w:rsid w:val="00D74234"/>
    <w:rsid w:val="00E9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BFF9B1-F1A1-42E7-8ECA-5FE99151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4469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Lynn Lewington</cp:lastModifiedBy>
  <cp:revision>2</cp:revision>
  <cp:lastPrinted>2014-02-19T14:04:00Z</cp:lastPrinted>
  <dcterms:created xsi:type="dcterms:W3CDTF">2023-03-31T14:57:00Z</dcterms:created>
  <dcterms:modified xsi:type="dcterms:W3CDTF">2023-03-31T14:57:00Z</dcterms:modified>
</cp:coreProperties>
</file>