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2C5A" w14:textId="77777777" w:rsidR="004B06B9" w:rsidRDefault="004B06B9">
      <w:pPr>
        <w:ind w:left="-22"/>
      </w:pPr>
      <w:bookmarkStart w:id="0" w:name="_gjdgxs" w:colFirst="0" w:colLast="0"/>
      <w:bookmarkEnd w:id="0"/>
    </w:p>
    <w:p w14:paraId="2A984666" w14:textId="77777777" w:rsidR="008959C4" w:rsidRDefault="008959C4" w:rsidP="008959C4">
      <w:pPr>
        <w:pStyle w:val="NoSpacing"/>
        <w:jc w:val="both"/>
        <w:rPr>
          <w:rFonts w:ascii="Arial" w:hAnsi="Arial" w:cs="Arial"/>
          <w:sz w:val="24"/>
          <w:szCs w:val="24"/>
        </w:rPr>
      </w:pPr>
    </w:p>
    <w:p w14:paraId="60CDF304" w14:textId="77777777" w:rsidR="0030714A" w:rsidRDefault="0030714A" w:rsidP="0030714A">
      <w:pPr>
        <w:pStyle w:val="ListParagraph"/>
        <w:ind w:left="0"/>
        <w:rPr>
          <w:rFonts w:eastAsia="Times New Roman" w:cs="Arial"/>
          <w:color w:val="222222"/>
          <w:sz w:val="24"/>
          <w:szCs w:val="24"/>
          <w:lang w:eastAsia="en-GB"/>
        </w:rPr>
      </w:pPr>
    </w:p>
    <w:p w14:paraId="4FC3A873" w14:textId="1AC626AF" w:rsidR="0030714A" w:rsidRDefault="008C17F6"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May</w:t>
      </w:r>
      <w:r w:rsidR="0030714A">
        <w:rPr>
          <w:rFonts w:eastAsia="Times New Roman" w:cs="Arial"/>
          <w:color w:val="222222"/>
          <w:sz w:val="24"/>
          <w:szCs w:val="24"/>
          <w:lang w:eastAsia="en-GB"/>
        </w:rPr>
        <w:t xml:space="preserve"> 2024</w:t>
      </w:r>
    </w:p>
    <w:p w14:paraId="2022130E" w14:textId="77777777" w:rsidR="0030714A" w:rsidRDefault="0030714A" w:rsidP="0030714A">
      <w:pPr>
        <w:pStyle w:val="ListParagraph"/>
        <w:ind w:left="0"/>
        <w:rPr>
          <w:rFonts w:eastAsia="Times New Roman" w:cs="Arial"/>
          <w:color w:val="222222"/>
          <w:sz w:val="24"/>
          <w:szCs w:val="24"/>
          <w:lang w:eastAsia="en-GB"/>
        </w:rPr>
      </w:pPr>
    </w:p>
    <w:p w14:paraId="5641BA4E" w14:textId="77777777" w:rsidR="0030714A" w:rsidRDefault="0030714A" w:rsidP="0030714A">
      <w:pPr>
        <w:pStyle w:val="ListParagraph"/>
        <w:ind w:left="0"/>
        <w:rPr>
          <w:rFonts w:eastAsia="Times New Roman" w:cs="Arial"/>
          <w:color w:val="222222"/>
          <w:sz w:val="24"/>
          <w:szCs w:val="24"/>
          <w:lang w:eastAsia="en-GB"/>
        </w:rPr>
      </w:pPr>
    </w:p>
    <w:p w14:paraId="42426FA9"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Dear Candidate</w:t>
      </w:r>
    </w:p>
    <w:p w14:paraId="09C28E79" w14:textId="77777777" w:rsidR="0030714A" w:rsidRDefault="0030714A" w:rsidP="0030714A">
      <w:pPr>
        <w:pStyle w:val="ListParagraph"/>
        <w:ind w:left="0"/>
        <w:rPr>
          <w:rFonts w:eastAsia="Times New Roman" w:cs="Arial"/>
          <w:color w:val="222222"/>
          <w:sz w:val="24"/>
          <w:szCs w:val="24"/>
          <w:lang w:eastAsia="en-GB"/>
        </w:rPr>
      </w:pPr>
    </w:p>
    <w:p w14:paraId="07E076E7" w14:textId="41A2A60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 xml:space="preserve">Thank you for your interest in our school. You will be joining us at a very exciting time as we look to covert to an Academy and join the Watergrove trust.  You can find more about Watergrove through this link- </w:t>
      </w:r>
      <w:hyperlink r:id="rId6" w:history="1">
        <w:r>
          <w:rPr>
            <w:rStyle w:val="Hyperlink"/>
            <w:rFonts w:eastAsia="Times New Roman" w:cs="Arial"/>
            <w:sz w:val="24"/>
            <w:szCs w:val="24"/>
            <w:lang w:eastAsia="en-GB"/>
          </w:rPr>
          <w:t>https://www.watergrovetrust.co.uk/</w:t>
        </w:r>
      </w:hyperlink>
      <w:r>
        <w:rPr>
          <w:rFonts w:eastAsia="Times New Roman" w:cs="Arial"/>
          <w:color w:val="222222"/>
          <w:sz w:val="24"/>
          <w:szCs w:val="24"/>
          <w:lang w:eastAsia="en-GB"/>
        </w:rPr>
        <w:t xml:space="preserve">  and if you are shortlisted for interview</w:t>
      </w:r>
      <w:r w:rsidR="00AA45A1">
        <w:rPr>
          <w:rFonts w:eastAsia="Times New Roman" w:cs="Arial"/>
          <w:color w:val="222222"/>
          <w:sz w:val="24"/>
          <w:szCs w:val="24"/>
          <w:lang w:eastAsia="en-GB"/>
        </w:rPr>
        <w:t>,</w:t>
      </w:r>
      <w:r>
        <w:rPr>
          <w:rFonts w:eastAsia="Times New Roman" w:cs="Arial"/>
          <w:color w:val="222222"/>
          <w:sz w:val="24"/>
          <w:szCs w:val="24"/>
          <w:lang w:eastAsia="en-GB"/>
        </w:rPr>
        <w:t xml:space="preserve"> we will give you more information then.  </w:t>
      </w:r>
    </w:p>
    <w:p w14:paraId="22B85053" w14:textId="13EE361B" w:rsidR="00AA45A1" w:rsidRDefault="00AA45A1" w:rsidP="0030714A">
      <w:pPr>
        <w:pStyle w:val="ListParagraph"/>
        <w:ind w:left="0"/>
        <w:rPr>
          <w:rFonts w:eastAsia="Times New Roman" w:cs="Arial"/>
          <w:color w:val="222222"/>
          <w:sz w:val="24"/>
          <w:szCs w:val="24"/>
          <w:lang w:eastAsia="en-GB"/>
        </w:rPr>
      </w:pPr>
    </w:p>
    <w:p w14:paraId="404581B7" w14:textId="77777777" w:rsidR="00AA45A1" w:rsidRPr="00AA45A1" w:rsidRDefault="00AA45A1" w:rsidP="00AA45A1">
      <w:pPr>
        <w:pStyle w:val="NoSpacing"/>
        <w:jc w:val="both"/>
        <w:rPr>
          <w:rFonts w:ascii="Arial" w:eastAsia="Times New Roman" w:hAnsi="Arial" w:cs="Arial"/>
          <w:color w:val="222222"/>
          <w:sz w:val="24"/>
          <w:szCs w:val="24"/>
          <w:lang w:val="en-GB"/>
        </w:rPr>
      </w:pPr>
      <w:r w:rsidRPr="00AA45A1">
        <w:rPr>
          <w:rFonts w:ascii="Arial" w:eastAsia="Times New Roman" w:hAnsi="Arial" w:cs="Arial"/>
          <w:color w:val="222222"/>
          <w:sz w:val="24"/>
          <w:szCs w:val="24"/>
          <w:lang w:val="en-GB"/>
        </w:rPr>
        <w:t>We are looking for someone who can teach female PE. In KS3, all pupils have 3 hours of PE a fortnight. Each band of 90 children has 3 groups: 1 x Male PE, 1 x Female PE and 1 x Mixed PE. At KS4, in addition to two Sports Studies groups (mixed gender), all pupils have a core offer of 4 hours per fortnight. I think this makes us quite unusual and we protect this time – it is not used for revision, for additional study and all pupils participate. We are partners with Manchester City in the Community who work with us 3 days a week and are currently working with their coaches on developing our girls’ football team. We believe healthy lifestyles impact positively on physical and mental wellbeing and this is why we invest in the core offer and the specialist pathways.</w:t>
      </w:r>
    </w:p>
    <w:p w14:paraId="458E2B43" w14:textId="77777777" w:rsidR="00AA45A1" w:rsidRPr="00AA45A1" w:rsidRDefault="00AA45A1" w:rsidP="00AA45A1">
      <w:pPr>
        <w:pStyle w:val="NoSpacing"/>
        <w:jc w:val="both"/>
        <w:rPr>
          <w:rFonts w:ascii="Arial" w:eastAsia="Times New Roman" w:hAnsi="Arial" w:cs="Arial"/>
          <w:color w:val="222222"/>
          <w:sz w:val="24"/>
          <w:szCs w:val="24"/>
          <w:lang w:val="en-GB"/>
        </w:rPr>
      </w:pPr>
    </w:p>
    <w:p w14:paraId="7A1E84C0" w14:textId="77777777" w:rsidR="00AA45A1" w:rsidRPr="00AA45A1" w:rsidRDefault="00AA45A1" w:rsidP="00AA45A1">
      <w:pPr>
        <w:pStyle w:val="NoSpacing"/>
        <w:jc w:val="both"/>
        <w:rPr>
          <w:rFonts w:ascii="Arial" w:eastAsia="Times New Roman" w:hAnsi="Arial" w:cs="Arial"/>
          <w:color w:val="222222"/>
          <w:sz w:val="24"/>
          <w:szCs w:val="24"/>
          <w:lang w:val="en-GB"/>
        </w:rPr>
      </w:pPr>
      <w:r w:rsidRPr="00AA45A1">
        <w:rPr>
          <w:rFonts w:ascii="Arial" w:eastAsia="Times New Roman" w:hAnsi="Arial" w:cs="Arial"/>
          <w:color w:val="222222"/>
          <w:sz w:val="24"/>
          <w:szCs w:val="24"/>
          <w:lang w:val="en-GB"/>
        </w:rPr>
        <w:t>The team is cohesive and supportive and we are very fortunate that the friendly atmosphere impacts positively on our pupils.</w:t>
      </w:r>
    </w:p>
    <w:p w14:paraId="493E1F35" w14:textId="77777777" w:rsidR="0030714A" w:rsidRDefault="0030714A" w:rsidP="0030714A">
      <w:pPr>
        <w:pStyle w:val="ListParagraph"/>
        <w:ind w:left="0"/>
        <w:rPr>
          <w:rFonts w:eastAsia="Times New Roman" w:cs="Arial"/>
          <w:color w:val="222222"/>
          <w:sz w:val="24"/>
          <w:szCs w:val="24"/>
          <w:lang w:eastAsia="en-GB"/>
        </w:rPr>
      </w:pPr>
    </w:p>
    <w:p w14:paraId="6F40234C" w14:textId="77777777" w:rsidR="0030714A" w:rsidRDefault="0030714A" w:rsidP="0030714A">
      <w:pPr>
        <w:pStyle w:val="ListParagraph"/>
        <w:ind w:left="0"/>
        <w:rPr>
          <w:rFonts w:eastAsia="Times New Roman" w:cs="Arial"/>
          <w:color w:val="222222"/>
          <w:sz w:val="24"/>
          <w:szCs w:val="24"/>
          <w:lang w:eastAsia="en-GB"/>
        </w:rPr>
      </w:pPr>
      <w:r>
        <w:rPr>
          <w:rFonts w:eastAsia="Times New Roman" w:cs="Arial"/>
          <w:color w:val="222222"/>
          <w:sz w:val="24"/>
          <w:szCs w:val="24"/>
          <w:lang w:eastAsia="en-GB"/>
        </w:rPr>
        <w:t>At FPHS we have a drive and determination to promote the best academic standards as well as aiming to be as fully an inclusive school as we can be.  We are an oversubscribed school with a Good Ofsted judgement and an outstanding reputation for providing excellence when it comes to professional learning. At FPHS both adults and young people are e</w:t>
      </w:r>
      <w:r>
        <w:rPr>
          <w:rFonts w:cs="Arial"/>
          <w:color w:val="000000"/>
          <w:sz w:val="24"/>
          <w:szCs w:val="24"/>
        </w:rPr>
        <w:t xml:space="preserve">ncouraged to </w:t>
      </w:r>
      <w:r>
        <w:rPr>
          <w:rFonts w:cs="Arial"/>
          <w:b/>
          <w:bCs/>
          <w:color w:val="000000"/>
          <w:sz w:val="24"/>
          <w:szCs w:val="24"/>
        </w:rPr>
        <w:t>Aspire,</w:t>
      </w:r>
      <w:r>
        <w:rPr>
          <w:rFonts w:cs="Arial"/>
          <w:color w:val="000000"/>
          <w:sz w:val="24"/>
          <w:szCs w:val="24"/>
        </w:rPr>
        <w:t xml:space="preserve"> equipped to </w:t>
      </w:r>
      <w:r>
        <w:rPr>
          <w:rFonts w:cs="Arial"/>
          <w:b/>
          <w:bCs/>
          <w:color w:val="000000"/>
          <w:sz w:val="24"/>
          <w:szCs w:val="24"/>
        </w:rPr>
        <w:t>Thrive,</w:t>
      </w:r>
      <w:r>
        <w:rPr>
          <w:rFonts w:cs="Arial"/>
          <w:color w:val="000000"/>
          <w:sz w:val="24"/>
          <w:szCs w:val="24"/>
        </w:rPr>
        <w:t xml:space="preserve"> and empowered to </w:t>
      </w:r>
      <w:r>
        <w:rPr>
          <w:rFonts w:cs="Arial"/>
          <w:b/>
          <w:bCs/>
          <w:color w:val="000000"/>
          <w:sz w:val="24"/>
          <w:szCs w:val="24"/>
        </w:rPr>
        <w:t>Achieve.</w:t>
      </w:r>
      <w:r>
        <w:rPr>
          <w:rFonts w:cs="Arial"/>
          <w:color w:val="000000"/>
          <w:sz w:val="24"/>
          <w:szCs w:val="24"/>
        </w:rPr>
        <w:t xml:space="preserve">  </w:t>
      </w:r>
      <w:r>
        <w:rPr>
          <w:rFonts w:eastAsia="Times New Roman" w:cs="Arial"/>
          <w:color w:val="222222"/>
          <w:sz w:val="24"/>
          <w:szCs w:val="24"/>
          <w:lang w:eastAsia="en-GB"/>
        </w:rPr>
        <w:t xml:space="preserve">We are a multi-cultural, diverse, and inclusive school where we all feel a strong sense of belonging to our ‘Falinge family’.  Everyone who visits comments on the calm environment, the positive relationships, and the keen sense of inclusivity that permeates everything that we do.  </w:t>
      </w:r>
    </w:p>
    <w:p w14:paraId="0A96FBCC" w14:textId="77777777" w:rsidR="0030714A" w:rsidRDefault="0030714A" w:rsidP="0030714A">
      <w:pPr>
        <w:pStyle w:val="ListParagraph"/>
        <w:ind w:left="0"/>
        <w:rPr>
          <w:rFonts w:eastAsia="Times New Roman" w:cs="Arial"/>
          <w:color w:val="222222"/>
          <w:lang w:eastAsia="en-GB"/>
        </w:rPr>
      </w:pPr>
    </w:p>
    <w:p w14:paraId="0A5FF79D" w14:textId="77777777" w:rsidR="0030714A" w:rsidRDefault="0030714A" w:rsidP="0030714A">
      <w:pPr>
        <w:jc w:val="both"/>
        <w:rPr>
          <w:rFonts w:ascii="Arial" w:eastAsia="Times New Roman" w:hAnsi="Arial" w:cs="Arial"/>
          <w:color w:val="222222"/>
        </w:rPr>
      </w:pPr>
      <w:r>
        <w:rPr>
          <w:rFonts w:ascii="Arial" w:eastAsia="Times New Roman" w:hAnsi="Arial" w:cs="Arial"/>
          <w:color w:val="222222"/>
        </w:rPr>
        <w:t>We aim to give all our pupils the very best start in life, to help them develop into well-rounded young adults, able to venture into a rapidly changing world with confidence and determination and make a positive contribution to society.</w:t>
      </w:r>
    </w:p>
    <w:p w14:paraId="1EAAE807" w14:textId="77777777" w:rsidR="0030714A" w:rsidRDefault="0030714A" w:rsidP="0030714A">
      <w:pPr>
        <w:jc w:val="both"/>
        <w:rPr>
          <w:rFonts w:ascii="Arial" w:eastAsiaTheme="minorEastAsia" w:hAnsi="Arial" w:cs="Arial"/>
          <w:lang w:eastAsia="en-US"/>
        </w:rPr>
      </w:pPr>
    </w:p>
    <w:p w14:paraId="1D940B8B" w14:textId="77777777" w:rsidR="0030714A" w:rsidRDefault="0030714A" w:rsidP="0030714A">
      <w:pPr>
        <w:jc w:val="both"/>
        <w:rPr>
          <w:rFonts w:ascii="Arial" w:hAnsi="Arial" w:cs="Arial"/>
        </w:rPr>
      </w:pPr>
      <w:r>
        <w:rPr>
          <w:rFonts w:ascii="Arial" w:hAnsi="Arial" w:cs="Arial"/>
        </w:rPr>
        <w:t xml:space="preserve">We know that there is always more to do to ensure that every child’s educational experience is rich, character-building and of the highest possible standard. FPHS is a special place with amazing young people and dedicated colleagues; if you want to join us, we look forward to hearing from you.   </w:t>
      </w:r>
    </w:p>
    <w:p w14:paraId="538B9369" w14:textId="77777777" w:rsidR="0030714A" w:rsidRDefault="0030714A" w:rsidP="0030714A">
      <w:pPr>
        <w:jc w:val="both"/>
        <w:rPr>
          <w:rFonts w:ascii="Arial" w:hAnsi="Arial" w:cs="Arial"/>
        </w:rPr>
      </w:pPr>
    </w:p>
    <w:p w14:paraId="2CA2FAAA" w14:textId="77777777" w:rsidR="0030714A" w:rsidRDefault="0030714A" w:rsidP="0030714A">
      <w:pPr>
        <w:jc w:val="both"/>
        <w:rPr>
          <w:rFonts w:ascii="Arial" w:hAnsi="Arial" w:cs="Arial"/>
        </w:rPr>
      </w:pPr>
      <w:r>
        <w:rPr>
          <w:rFonts w:ascii="Arial" w:hAnsi="Arial" w:cs="Arial"/>
        </w:rPr>
        <w:t>Yours faithfully</w:t>
      </w:r>
    </w:p>
    <w:p w14:paraId="0377053B" w14:textId="0A5CAB2E" w:rsidR="0030714A" w:rsidRDefault="0030714A" w:rsidP="0030714A">
      <w:pPr>
        <w:jc w:val="both"/>
        <w:rPr>
          <w:rFonts w:ascii="Arial" w:hAnsi="Arial" w:cs="Arial"/>
        </w:rPr>
      </w:pPr>
      <w:r>
        <w:rPr>
          <w:rFonts w:ascii="Arial" w:hAnsi="Arial" w:cs="Arial"/>
          <w:noProof/>
        </w:rPr>
        <w:drawing>
          <wp:inline distT="0" distB="0" distL="0" distR="0" wp14:anchorId="092E496E" wp14:editId="127AC177">
            <wp:extent cx="216217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14:paraId="08106820" w14:textId="77777777" w:rsidR="0030714A" w:rsidRDefault="0030714A" w:rsidP="0030714A">
      <w:pPr>
        <w:jc w:val="both"/>
        <w:rPr>
          <w:rFonts w:ascii="Arial" w:hAnsi="Arial" w:cs="Arial"/>
          <w:b/>
        </w:rPr>
      </w:pPr>
      <w:r>
        <w:rPr>
          <w:rFonts w:ascii="Arial" w:hAnsi="Arial" w:cs="Arial"/>
          <w:b/>
        </w:rPr>
        <w:t xml:space="preserve">Mrs Paula O’Reilly </w:t>
      </w:r>
    </w:p>
    <w:p w14:paraId="7877563C" w14:textId="77777777" w:rsidR="0030714A" w:rsidRDefault="0030714A" w:rsidP="0030714A">
      <w:pPr>
        <w:jc w:val="both"/>
        <w:rPr>
          <w:rFonts w:ascii="Arial" w:hAnsi="Arial" w:cs="Arial"/>
        </w:rPr>
      </w:pPr>
      <w:r>
        <w:rPr>
          <w:rFonts w:ascii="Arial" w:hAnsi="Arial" w:cs="Arial"/>
          <w:b/>
        </w:rPr>
        <w:t xml:space="preserve">Headteacher </w:t>
      </w:r>
    </w:p>
    <w:p w14:paraId="2ED17865" w14:textId="77777777" w:rsidR="008959C4" w:rsidRDefault="008959C4" w:rsidP="008959C4">
      <w:pPr>
        <w:pStyle w:val="NoSpacing"/>
        <w:jc w:val="both"/>
        <w:rPr>
          <w:rFonts w:ascii="Arial" w:hAnsi="Arial" w:cs="Arial"/>
          <w:sz w:val="24"/>
          <w:szCs w:val="24"/>
        </w:rPr>
      </w:pPr>
    </w:p>
    <w:p w14:paraId="311B55BF" w14:textId="77777777" w:rsidR="008959C4" w:rsidRPr="001B6D2F" w:rsidRDefault="008959C4" w:rsidP="008959C4">
      <w:pPr>
        <w:widowControl w:val="0"/>
        <w:jc w:val="both"/>
        <w:rPr>
          <w:rFonts w:ascii="Arial" w:hAnsi="Arial" w:cs="Arial"/>
        </w:rPr>
      </w:pPr>
    </w:p>
    <w:sectPr w:rsidR="008959C4" w:rsidRPr="001B6D2F" w:rsidSect="008959C4">
      <w:footerReference w:type="default" r:id="rId8"/>
      <w:headerReference w:type="first" r:id="rId9"/>
      <w:footerReference w:type="first" r:id="rId10"/>
      <w:pgSz w:w="11906" w:h="16838"/>
      <w:pgMar w:top="720" w:right="720" w:bottom="720" w:left="720"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B9E0" w14:textId="77777777" w:rsidR="00826FC1" w:rsidRDefault="00C5023F">
      <w:r>
        <w:separator/>
      </w:r>
    </w:p>
  </w:endnote>
  <w:endnote w:type="continuationSeparator" w:id="0">
    <w:p w14:paraId="574A4976" w14:textId="77777777" w:rsidR="00826FC1" w:rsidRDefault="00C5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4A09" w14:textId="77777777" w:rsidR="004B06B9" w:rsidRDefault="00C5023F">
    <w:pPr>
      <w:pBdr>
        <w:top w:val="nil"/>
        <w:left w:val="nil"/>
        <w:bottom w:val="nil"/>
        <w:right w:val="nil"/>
        <w:between w:val="nil"/>
      </w:pBdr>
      <w:tabs>
        <w:tab w:val="center" w:pos="4513"/>
        <w:tab w:val="right" w:pos="9026"/>
        <w:tab w:val="left" w:pos="4980"/>
      </w:tabs>
      <w:rPr>
        <w:color w:val="000000"/>
      </w:rPr>
    </w:pPr>
    <w:r>
      <w:rPr>
        <w:noProof/>
      </w:rPr>
      <w:drawing>
        <wp:anchor distT="0" distB="0" distL="0" distR="0" simplePos="0" relativeHeight="251659264" behindDoc="1" locked="0" layoutInCell="1" hidden="0" allowOverlap="1" wp14:anchorId="1838CCA7" wp14:editId="560FE37B">
          <wp:simplePos x="0" y="0"/>
          <wp:positionH relativeFrom="column">
            <wp:posOffset>635</wp:posOffset>
          </wp:positionH>
          <wp:positionV relativeFrom="paragraph">
            <wp:posOffset>-362208</wp:posOffset>
          </wp:positionV>
          <wp:extent cx="7545070" cy="112522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45070" cy="1125220"/>
                  </a:xfrm>
                  <a:prstGeom prst="rect">
                    <a:avLst/>
                  </a:prstGeom>
                  <a:ln/>
                </pic:spPr>
              </pic:pic>
            </a:graphicData>
          </a:graphic>
        </wp:anchor>
      </w:drawing>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5A4A"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60288" behindDoc="1" locked="0" layoutInCell="1" hidden="0" allowOverlap="1" wp14:anchorId="6B58166A" wp14:editId="2D60C596">
          <wp:simplePos x="0" y="0"/>
          <wp:positionH relativeFrom="column">
            <wp:posOffset>635</wp:posOffset>
          </wp:positionH>
          <wp:positionV relativeFrom="paragraph">
            <wp:posOffset>-385068</wp:posOffset>
          </wp:positionV>
          <wp:extent cx="7545600" cy="1116000"/>
          <wp:effectExtent l="0" t="0" r="0" b="825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5600" cy="11160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0E11" w14:textId="77777777" w:rsidR="00826FC1" w:rsidRDefault="00C5023F">
      <w:r>
        <w:separator/>
      </w:r>
    </w:p>
  </w:footnote>
  <w:footnote w:type="continuationSeparator" w:id="0">
    <w:p w14:paraId="3B14EA23" w14:textId="77777777" w:rsidR="00826FC1" w:rsidRDefault="00C50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D8BF" w14:textId="77777777" w:rsidR="004B06B9" w:rsidRDefault="00C5023F">
    <w:pPr>
      <w:pBdr>
        <w:top w:val="nil"/>
        <w:left w:val="nil"/>
        <w:bottom w:val="nil"/>
        <w:right w:val="nil"/>
        <w:between w:val="nil"/>
      </w:pBdr>
      <w:tabs>
        <w:tab w:val="center" w:pos="4513"/>
        <w:tab w:val="right" w:pos="9026"/>
      </w:tabs>
      <w:rPr>
        <w:color w:val="000000"/>
      </w:rPr>
    </w:pPr>
    <w:r>
      <w:rPr>
        <w:noProof/>
      </w:rPr>
      <w:drawing>
        <wp:anchor distT="0" distB="0" distL="0" distR="0" simplePos="0" relativeHeight="251658240" behindDoc="1" locked="0" layoutInCell="1" hidden="0" allowOverlap="1" wp14:anchorId="3A96C418" wp14:editId="44EDA176">
          <wp:simplePos x="0" y="0"/>
          <wp:positionH relativeFrom="page">
            <wp:posOffset>379094</wp:posOffset>
          </wp:positionH>
          <wp:positionV relativeFrom="page">
            <wp:posOffset>333375</wp:posOffset>
          </wp:positionV>
          <wp:extent cx="4438650" cy="75628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613" r="-11483" b="-18709"/>
                  <a:stretch>
                    <a:fillRect/>
                  </a:stretch>
                </pic:blipFill>
                <pic:spPr>
                  <a:xfrm>
                    <a:off x="0" y="0"/>
                    <a:ext cx="4438650" cy="7562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B9"/>
    <w:rsid w:val="0030714A"/>
    <w:rsid w:val="00487AC5"/>
    <w:rsid w:val="004B06B9"/>
    <w:rsid w:val="0068128D"/>
    <w:rsid w:val="00826FC1"/>
    <w:rsid w:val="008959C4"/>
    <w:rsid w:val="008C17F6"/>
    <w:rsid w:val="00AA45A1"/>
    <w:rsid w:val="00BB511F"/>
    <w:rsid w:val="00C5023F"/>
    <w:rsid w:val="00CA0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67D39"/>
  <w15:docId w15:val="{E30354BC-CC2D-4D0D-8D80-4AD21F9B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023F"/>
    <w:pPr>
      <w:tabs>
        <w:tab w:val="center" w:pos="4513"/>
        <w:tab w:val="right" w:pos="9026"/>
      </w:tabs>
    </w:pPr>
  </w:style>
  <w:style w:type="character" w:customStyle="1" w:styleId="HeaderChar">
    <w:name w:val="Header Char"/>
    <w:basedOn w:val="DefaultParagraphFont"/>
    <w:link w:val="Header"/>
    <w:uiPriority w:val="99"/>
    <w:rsid w:val="00C5023F"/>
  </w:style>
  <w:style w:type="paragraph" w:styleId="Footer">
    <w:name w:val="footer"/>
    <w:basedOn w:val="Normal"/>
    <w:link w:val="FooterChar"/>
    <w:uiPriority w:val="99"/>
    <w:unhideWhenUsed/>
    <w:rsid w:val="00C5023F"/>
    <w:pPr>
      <w:tabs>
        <w:tab w:val="center" w:pos="4513"/>
        <w:tab w:val="right" w:pos="9026"/>
      </w:tabs>
    </w:pPr>
  </w:style>
  <w:style w:type="character" w:customStyle="1" w:styleId="FooterChar">
    <w:name w:val="Footer Char"/>
    <w:basedOn w:val="DefaultParagraphFont"/>
    <w:link w:val="Footer"/>
    <w:uiPriority w:val="99"/>
    <w:rsid w:val="00C5023F"/>
  </w:style>
  <w:style w:type="character" w:customStyle="1" w:styleId="NoSpacingChar">
    <w:name w:val="No Spacing Char"/>
    <w:basedOn w:val="DefaultParagraphFont"/>
    <w:link w:val="NoSpacing"/>
    <w:uiPriority w:val="1"/>
    <w:locked/>
    <w:rsid w:val="008959C4"/>
    <w:rPr>
      <w:rFonts w:ascii="Times New Roman" w:eastAsiaTheme="minorEastAsia" w:hAnsi="Times New Roman" w:cs="Times New Roman"/>
      <w:sz w:val="22"/>
      <w:szCs w:val="22"/>
      <w:lang w:val="en-US"/>
    </w:rPr>
  </w:style>
  <w:style w:type="paragraph" w:styleId="NoSpacing">
    <w:name w:val="No Spacing"/>
    <w:link w:val="NoSpacingChar"/>
    <w:uiPriority w:val="1"/>
    <w:qFormat/>
    <w:rsid w:val="008959C4"/>
    <w:rPr>
      <w:rFonts w:ascii="Times New Roman" w:eastAsiaTheme="minorEastAsia" w:hAnsi="Times New Roman" w:cs="Times New Roman"/>
      <w:sz w:val="22"/>
      <w:szCs w:val="22"/>
      <w:lang w:val="en-US"/>
    </w:rPr>
  </w:style>
  <w:style w:type="character" w:styleId="Hyperlink">
    <w:name w:val="Hyperlink"/>
    <w:basedOn w:val="DefaultParagraphFont"/>
    <w:uiPriority w:val="99"/>
    <w:semiHidden/>
    <w:unhideWhenUsed/>
    <w:rsid w:val="0030714A"/>
    <w:rPr>
      <w:color w:val="0000FF" w:themeColor="hyperlink"/>
      <w:u w:val="single"/>
    </w:rPr>
  </w:style>
  <w:style w:type="paragraph" w:styleId="ListParagraph">
    <w:name w:val="List Paragraph"/>
    <w:basedOn w:val="Normal"/>
    <w:uiPriority w:val="34"/>
    <w:qFormat/>
    <w:rsid w:val="0030714A"/>
    <w:pPr>
      <w:ind w:left="720"/>
      <w:contextualSpacing/>
      <w:jc w:val="both"/>
    </w:pPr>
    <w:rPr>
      <w:rFonts w:ascii="Arial" w:hAnsi="Arial"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00174">
      <w:bodyDiv w:val="1"/>
      <w:marLeft w:val="0"/>
      <w:marRight w:val="0"/>
      <w:marTop w:val="0"/>
      <w:marBottom w:val="0"/>
      <w:divBdr>
        <w:top w:val="none" w:sz="0" w:space="0" w:color="auto"/>
        <w:left w:val="none" w:sz="0" w:space="0" w:color="auto"/>
        <w:bottom w:val="none" w:sz="0" w:space="0" w:color="auto"/>
        <w:right w:val="none" w:sz="0" w:space="0" w:color="auto"/>
      </w:divBdr>
    </w:div>
    <w:div w:id="1357927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tergrovetrust.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Fitton</dc:creator>
  <cp:lastModifiedBy>L Fitton</cp:lastModifiedBy>
  <cp:revision>2</cp:revision>
  <dcterms:created xsi:type="dcterms:W3CDTF">2024-05-23T09:05:00Z</dcterms:created>
  <dcterms:modified xsi:type="dcterms:W3CDTF">2024-05-23T09:05:00Z</dcterms:modified>
</cp:coreProperties>
</file>