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521F" w:rsidRDefault="0063521F" w:rsidP="00F3347E">
      <w:pPr>
        <w:tabs>
          <w:tab w:val="left" w:pos="4395"/>
        </w:tabs>
        <w:rPr>
          <w:rFonts w:ascii="Arial" w:hAnsi="Arial" w:cs="Arial"/>
        </w:rPr>
      </w:pPr>
      <w:r w:rsidRPr="00F3347E">
        <w:rPr>
          <w:rFonts w:ascii="Arial" w:hAnsi="Arial" w:cs="Arial"/>
          <w:noProof/>
          <w:lang w:eastAsia="en-GB"/>
        </w:rPr>
        <w:drawing>
          <wp:anchor distT="0" distB="0" distL="114300" distR="114300" simplePos="0" relativeHeight="251658240" behindDoc="1" locked="0" layoutInCell="1" allowOverlap="1" wp14:anchorId="5F6EC4FC" wp14:editId="3787D967">
            <wp:simplePos x="0" y="0"/>
            <wp:positionH relativeFrom="column">
              <wp:posOffset>2159635</wp:posOffset>
            </wp:positionH>
            <wp:positionV relativeFrom="paragraph">
              <wp:posOffset>-526415</wp:posOffset>
            </wp:positionV>
            <wp:extent cx="1104900" cy="807720"/>
            <wp:effectExtent l="0" t="0" r="0" b="0"/>
            <wp:wrapThrough wrapText="bothSides">
              <wp:wrapPolygon edited="0">
                <wp:start x="0" y="0"/>
                <wp:lineTo x="0" y="20887"/>
                <wp:lineTo x="21228" y="20887"/>
                <wp:lineTo x="2122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04900" cy="807720"/>
                    </a:xfrm>
                    <a:prstGeom prst="rect">
                      <a:avLst/>
                    </a:prstGeom>
                  </pic:spPr>
                </pic:pic>
              </a:graphicData>
            </a:graphic>
            <wp14:sizeRelH relativeFrom="page">
              <wp14:pctWidth>0</wp14:pctWidth>
            </wp14:sizeRelH>
            <wp14:sizeRelV relativeFrom="page">
              <wp14:pctHeight>0</wp14:pctHeight>
            </wp14:sizeRelV>
          </wp:anchor>
        </w:drawing>
      </w:r>
    </w:p>
    <w:p w:rsidR="0081735F" w:rsidRPr="00F3347E" w:rsidRDefault="0081735F" w:rsidP="00F3347E">
      <w:pPr>
        <w:tabs>
          <w:tab w:val="left" w:pos="4395"/>
        </w:tabs>
        <w:rPr>
          <w:rFonts w:ascii="Arial" w:hAnsi="Arial" w:cs="Arial"/>
        </w:rPr>
      </w:pPr>
    </w:p>
    <w:p w:rsidR="001D5644" w:rsidRDefault="001D5644" w:rsidP="0081735F">
      <w:pPr>
        <w:jc w:val="center"/>
        <w:rPr>
          <w:rFonts w:ascii="Arial" w:hAnsi="Arial" w:cs="Arial"/>
          <w:b/>
        </w:rPr>
      </w:pPr>
    </w:p>
    <w:p w:rsidR="006A2BC6" w:rsidRDefault="0081735F" w:rsidP="0081735F">
      <w:pPr>
        <w:jc w:val="center"/>
        <w:rPr>
          <w:rFonts w:ascii="Arial" w:hAnsi="Arial" w:cs="Arial"/>
          <w:b/>
        </w:rPr>
      </w:pPr>
      <w:r w:rsidRPr="00F3347E">
        <w:rPr>
          <w:rFonts w:ascii="Arial" w:hAnsi="Arial" w:cs="Arial"/>
          <w:b/>
        </w:rPr>
        <w:t>Area of Learning Information</w:t>
      </w:r>
      <w:r w:rsidR="006F5FEF">
        <w:rPr>
          <w:rFonts w:ascii="Arial" w:hAnsi="Arial" w:cs="Arial"/>
          <w:b/>
        </w:rPr>
        <w:t xml:space="preserve"> </w:t>
      </w:r>
      <w:r w:rsidR="001B1177">
        <w:rPr>
          <w:rFonts w:ascii="Arial" w:hAnsi="Arial" w:cs="Arial"/>
          <w:b/>
        </w:rPr>
        <w:t>–</w:t>
      </w:r>
      <w:r w:rsidR="006F5FEF">
        <w:rPr>
          <w:rFonts w:ascii="Arial" w:hAnsi="Arial" w:cs="Arial"/>
          <w:b/>
        </w:rPr>
        <w:t xml:space="preserve"> </w:t>
      </w:r>
      <w:r w:rsidR="006465BA">
        <w:rPr>
          <w:rFonts w:ascii="Arial" w:hAnsi="Arial" w:cs="Arial"/>
          <w:b/>
        </w:rPr>
        <w:t>Wellbeing</w:t>
      </w:r>
    </w:p>
    <w:p w:rsidR="001B1177" w:rsidRPr="00F3347E" w:rsidRDefault="001B1177" w:rsidP="0081735F">
      <w:pPr>
        <w:jc w:val="center"/>
        <w:rPr>
          <w:rFonts w:ascii="Arial" w:hAnsi="Arial" w:cs="Arial"/>
          <w:b/>
        </w:rPr>
      </w:pPr>
    </w:p>
    <w:p w:rsidR="0081735F" w:rsidRPr="00F3347E" w:rsidRDefault="00556068" w:rsidP="00457DC6">
      <w:pPr>
        <w:spacing w:after="0" w:line="240" w:lineRule="auto"/>
        <w:rPr>
          <w:rFonts w:ascii="Arial" w:hAnsi="Arial" w:cs="Arial"/>
        </w:rPr>
      </w:pPr>
      <w:r w:rsidRPr="001B1177">
        <w:rPr>
          <w:rFonts w:ascii="Arial" w:hAnsi="Arial" w:cs="Arial"/>
          <w:b/>
          <w:u w:val="single"/>
        </w:rPr>
        <w:t>Subjects</w:t>
      </w:r>
      <w:r>
        <w:rPr>
          <w:rFonts w:ascii="Arial" w:hAnsi="Arial" w:cs="Arial"/>
        </w:rPr>
        <w:t xml:space="preserve">:  </w:t>
      </w:r>
      <w:r>
        <w:rPr>
          <w:rFonts w:ascii="Arial" w:hAnsi="Arial" w:cs="Arial"/>
        </w:rPr>
        <w:tab/>
      </w:r>
      <w:r>
        <w:rPr>
          <w:rFonts w:ascii="Arial" w:hAnsi="Arial" w:cs="Arial"/>
        </w:rPr>
        <w:tab/>
      </w:r>
      <w:r>
        <w:rPr>
          <w:rFonts w:ascii="Arial" w:hAnsi="Arial" w:cs="Arial"/>
        </w:rPr>
        <w:tab/>
      </w:r>
      <w:r w:rsidR="0063521F">
        <w:rPr>
          <w:rFonts w:ascii="Arial" w:hAnsi="Arial" w:cs="Arial"/>
        </w:rPr>
        <w:t xml:space="preserve">PE, </w:t>
      </w:r>
      <w:r>
        <w:rPr>
          <w:rFonts w:ascii="Arial" w:hAnsi="Arial" w:cs="Arial"/>
        </w:rPr>
        <w:t>PSHCE</w:t>
      </w:r>
      <w:r w:rsidR="006465BA">
        <w:rPr>
          <w:rFonts w:ascii="Arial" w:hAnsi="Arial" w:cs="Arial"/>
        </w:rPr>
        <w:t xml:space="preserve">, </w:t>
      </w:r>
      <w:proofErr w:type="spellStart"/>
      <w:r w:rsidR="001D5644">
        <w:rPr>
          <w:rFonts w:ascii="Arial" w:hAnsi="Arial" w:cs="Arial"/>
        </w:rPr>
        <w:t>NiddVenture</w:t>
      </w:r>
      <w:proofErr w:type="spellEnd"/>
      <w:r w:rsidR="006465BA">
        <w:rPr>
          <w:rFonts w:ascii="Arial" w:hAnsi="Arial" w:cs="Arial"/>
        </w:rPr>
        <w:t xml:space="preserve"> </w:t>
      </w:r>
    </w:p>
    <w:p w:rsidR="00457DC6" w:rsidRPr="00F3347E" w:rsidRDefault="00457DC6" w:rsidP="00457DC6">
      <w:pPr>
        <w:spacing w:after="0" w:line="240" w:lineRule="auto"/>
        <w:rPr>
          <w:rFonts w:ascii="Arial" w:hAnsi="Arial" w:cs="Arial"/>
        </w:rPr>
      </w:pPr>
    </w:p>
    <w:p w:rsidR="00556068" w:rsidRDefault="00556068" w:rsidP="003F6BD8">
      <w:pPr>
        <w:ind w:left="2880" w:hanging="2880"/>
        <w:rPr>
          <w:rFonts w:ascii="Arial" w:hAnsi="Arial" w:cs="Arial"/>
          <w:b/>
        </w:rPr>
      </w:pPr>
      <w:r w:rsidRPr="001B1177">
        <w:rPr>
          <w:rFonts w:ascii="Arial" w:hAnsi="Arial" w:cs="Arial"/>
          <w:b/>
          <w:u w:val="single"/>
        </w:rPr>
        <w:t>Staff</w:t>
      </w:r>
      <w:r>
        <w:rPr>
          <w:rFonts w:ascii="Arial" w:hAnsi="Arial" w:cs="Arial"/>
          <w:b/>
        </w:rPr>
        <w:t>:</w:t>
      </w:r>
    </w:p>
    <w:p w:rsidR="001B1177" w:rsidRDefault="001B1177" w:rsidP="001B1177">
      <w:pPr>
        <w:ind w:left="2880" w:hanging="2880"/>
        <w:rPr>
          <w:rFonts w:ascii="Arial" w:hAnsi="Arial" w:cs="Arial"/>
        </w:rPr>
      </w:pPr>
      <w:r>
        <w:rPr>
          <w:rFonts w:ascii="Arial" w:hAnsi="Arial" w:cs="Arial"/>
        </w:rPr>
        <w:t>Jenny Kay</w:t>
      </w:r>
      <w:r>
        <w:rPr>
          <w:rFonts w:ascii="Arial" w:hAnsi="Arial" w:cs="Arial"/>
        </w:rPr>
        <w:tab/>
      </w:r>
      <w:r w:rsidR="006465BA">
        <w:rPr>
          <w:rFonts w:ascii="Arial" w:hAnsi="Arial" w:cs="Arial"/>
        </w:rPr>
        <w:t>Director of Learning, Wellbeing and Teacher of PE</w:t>
      </w:r>
      <w:r w:rsidR="001D5644">
        <w:rPr>
          <w:rFonts w:ascii="Arial" w:hAnsi="Arial" w:cs="Arial"/>
        </w:rPr>
        <w:t xml:space="preserve"> &amp; PSHE</w:t>
      </w:r>
    </w:p>
    <w:p w:rsidR="001D5644" w:rsidRDefault="001D5644" w:rsidP="001B1177">
      <w:pPr>
        <w:ind w:left="2880" w:hanging="2880"/>
        <w:rPr>
          <w:rFonts w:ascii="Arial" w:hAnsi="Arial" w:cs="Arial"/>
        </w:rPr>
      </w:pPr>
      <w:r>
        <w:rPr>
          <w:rFonts w:ascii="Arial" w:hAnsi="Arial" w:cs="Arial"/>
        </w:rPr>
        <w:t xml:space="preserve">Scott </w:t>
      </w:r>
      <w:proofErr w:type="spellStart"/>
      <w:r>
        <w:rPr>
          <w:rFonts w:ascii="Arial" w:hAnsi="Arial" w:cs="Arial"/>
        </w:rPr>
        <w:t>Barrass</w:t>
      </w:r>
      <w:proofErr w:type="spellEnd"/>
      <w:r>
        <w:rPr>
          <w:rFonts w:ascii="Arial" w:hAnsi="Arial" w:cs="Arial"/>
        </w:rPr>
        <w:tab/>
        <w:t>Teacher of PE &amp; PSHE</w:t>
      </w:r>
    </w:p>
    <w:p w:rsidR="001D5644" w:rsidRDefault="001D5644" w:rsidP="001D5644">
      <w:pPr>
        <w:ind w:left="2880" w:hanging="2880"/>
        <w:rPr>
          <w:rFonts w:ascii="Arial" w:hAnsi="Arial" w:cs="Arial"/>
        </w:rPr>
      </w:pPr>
      <w:r>
        <w:rPr>
          <w:rFonts w:ascii="Arial" w:hAnsi="Arial" w:cs="Arial"/>
        </w:rPr>
        <w:t>Vikki Wilcock</w:t>
      </w:r>
      <w:r>
        <w:rPr>
          <w:rFonts w:ascii="Arial" w:hAnsi="Arial" w:cs="Arial"/>
        </w:rPr>
        <w:tab/>
        <w:t>Teacher of PE and Drama</w:t>
      </w:r>
    </w:p>
    <w:p w:rsidR="00556068" w:rsidRDefault="0063521F" w:rsidP="003F6BD8">
      <w:pPr>
        <w:ind w:left="2880" w:hanging="2880"/>
        <w:rPr>
          <w:rFonts w:ascii="Arial" w:hAnsi="Arial" w:cs="Arial"/>
        </w:rPr>
      </w:pPr>
      <w:r>
        <w:rPr>
          <w:rFonts w:ascii="Arial" w:hAnsi="Arial" w:cs="Arial"/>
        </w:rPr>
        <w:t xml:space="preserve">Pete </w:t>
      </w:r>
      <w:proofErr w:type="spellStart"/>
      <w:r>
        <w:rPr>
          <w:rFonts w:ascii="Arial" w:hAnsi="Arial" w:cs="Arial"/>
        </w:rPr>
        <w:t>Couldwell</w:t>
      </w:r>
      <w:proofErr w:type="spellEnd"/>
      <w:r w:rsidR="00556068">
        <w:rPr>
          <w:rFonts w:ascii="Arial" w:hAnsi="Arial" w:cs="Arial"/>
        </w:rPr>
        <w:tab/>
        <w:t xml:space="preserve">Teacher of </w:t>
      </w:r>
      <w:r w:rsidR="001D5644">
        <w:rPr>
          <w:rFonts w:ascii="Arial" w:hAnsi="Arial" w:cs="Arial"/>
        </w:rPr>
        <w:t xml:space="preserve">Outdoor </w:t>
      </w:r>
      <w:proofErr w:type="spellStart"/>
      <w:r w:rsidR="001D5644">
        <w:rPr>
          <w:rFonts w:ascii="Arial" w:hAnsi="Arial" w:cs="Arial"/>
        </w:rPr>
        <w:t>Eduction</w:t>
      </w:r>
      <w:proofErr w:type="spellEnd"/>
      <w:r w:rsidR="001D5644">
        <w:rPr>
          <w:rFonts w:ascii="Arial" w:hAnsi="Arial" w:cs="Arial"/>
        </w:rPr>
        <w:t xml:space="preserve"> (</w:t>
      </w:r>
      <w:proofErr w:type="spellStart"/>
      <w:r w:rsidR="001D5644">
        <w:rPr>
          <w:rFonts w:ascii="Arial" w:hAnsi="Arial" w:cs="Arial"/>
        </w:rPr>
        <w:t>NiddVenture</w:t>
      </w:r>
      <w:proofErr w:type="spellEnd"/>
      <w:r w:rsidR="001D5644">
        <w:rPr>
          <w:rFonts w:ascii="Arial" w:hAnsi="Arial" w:cs="Arial"/>
        </w:rPr>
        <w:t>) &amp; PE</w:t>
      </w:r>
    </w:p>
    <w:p w:rsidR="006465BA" w:rsidRDefault="006465BA" w:rsidP="003F6BD8">
      <w:pPr>
        <w:ind w:left="2880" w:hanging="2880"/>
        <w:rPr>
          <w:rFonts w:ascii="Arial" w:hAnsi="Arial" w:cs="Arial"/>
        </w:rPr>
      </w:pPr>
      <w:r>
        <w:rPr>
          <w:rFonts w:ascii="Arial" w:hAnsi="Arial" w:cs="Arial"/>
        </w:rPr>
        <w:t>Heather Tuffs</w:t>
      </w:r>
      <w:r>
        <w:rPr>
          <w:rFonts w:ascii="Arial" w:hAnsi="Arial" w:cs="Arial"/>
        </w:rPr>
        <w:tab/>
        <w:t>Outdoor Education</w:t>
      </w:r>
      <w:r w:rsidR="001D5644">
        <w:rPr>
          <w:rFonts w:ascii="Arial" w:hAnsi="Arial" w:cs="Arial"/>
        </w:rPr>
        <w:t xml:space="preserve"> (</w:t>
      </w:r>
      <w:proofErr w:type="spellStart"/>
      <w:r w:rsidR="001D5644">
        <w:rPr>
          <w:rFonts w:ascii="Arial" w:hAnsi="Arial" w:cs="Arial"/>
        </w:rPr>
        <w:t>NiddVenture</w:t>
      </w:r>
      <w:proofErr w:type="spellEnd"/>
      <w:r w:rsidR="001D5644">
        <w:rPr>
          <w:rFonts w:ascii="Arial" w:hAnsi="Arial" w:cs="Arial"/>
        </w:rPr>
        <w:t>)</w:t>
      </w:r>
      <w:r>
        <w:rPr>
          <w:rFonts w:ascii="Arial" w:hAnsi="Arial" w:cs="Arial"/>
        </w:rPr>
        <w:t xml:space="preserve"> Tutor</w:t>
      </w:r>
    </w:p>
    <w:p w:rsidR="0063521F" w:rsidRDefault="0063521F" w:rsidP="003F6BD8">
      <w:pPr>
        <w:ind w:left="2880" w:hanging="2880"/>
        <w:rPr>
          <w:rFonts w:ascii="Arial" w:hAnsi="Arial" w:cs="Arial"/>
        </w:rPr>
      </w:pPr>
      <w:r>
        <w:rPr>
          <w:rFonts w:ascii="Arial" w:hAnsi="Arial" w:cs="Arial"/>
        </w:rPr>
        <w:t>Vacan</w:t>
      </w:r>
      <w:r w:rsidR="001B1177">
        <w:rPr>
          <w:rFonts w:ascii="Arial" w:hAnsi="Arial" w:cs="Arial"/>
        </w:rPr>
        <w:t>c</w:t>
      </w:r>
      <w:r>
        <w:rPr>
          <w:rFonts w:ascii="Arial" w:hAnsi="Arial" w:cs="Arial"/>
        </w:rPr>
        <w:t>y</w:t>
      </w:r>
      <w:r>
        <w:rPr>
          <w:rFonts w:ascii="Arial" w:hAnsi="Arial" w:cs="Arial"/>
        </w:rPr>
        <w:tab/>
        <w:t>Teacher of PE</w:t>
      </w:r>
      <w:r w:rsidR="001D5644">
        <w:rPr>
          <w:rFonts w:ascii="Arial" w:hAnsi="Arial" w:cs="Arial"/>
        </w:rPr>
        <w:t xml:space="preserve"> (maternity cover)</w:t>
      </w:r>
    </w:p>
    <w:p w:rsidR="00457DC6" w:rsidRPr="00F3347E" w:rsidRDefault="00457DC6" w:rsidP="00457DC6">
      <w:pPr>
        <w:spacing w:after="0" w:line="240" w:lineRule="auto"/>
        <w:rPr>
          <w:rFonts w:ascii="Arial" w:hAnsi="Arial" w:cs="Arial"/>
        </w:rPr>
      </w:pPr>
    </w:p>
    <w:p w:rsidR="00F3347E" w:rsidRPr="001B1E4A" w:rsidRDefault="00556068">
      <w:pPr>
        <w:rPr>
          <w:rFonts w:ascii="Arial" w:hAnsi="Arial" w:cs="Arial"/>
          <w:b/>
        </w:rPr>
      </w:pPr>
      <w:r w:rsidRPr="001B1E4A">
        <w:rPr>
          <w:rFonts w:ascii="Arial" w:hAnsi="Arial" w:cs="Arial"/>
          <w:b/>
        </w:rPr>
        <w:t>PE</w:t>
      </w:r>
    </w:p>
    <w:p w:rsidR="00556068" w:rsidRDefault="00556068" w:rsidP="00FF386C">
      <w:pPr>
        <w:spacing w:after="0" w:line="240" w:lineRule="auto"/>
        <w:jc w:val="both"/>
        <w:rPr>
          <w:rFonts w:ascii="Arial" w:hAnsi="Arial" w:cs="Arial"/>
        </w:rPr>
      </w:pPr>
      <w:r>
        <w:rPr>
          <w:rFonts w:ascii="Arial" w:hAnsi="Arial" w:cs="Arial"/>
        </w:rPr>
        <w:t>At KS3 all students have 2 hours per week of PE</w:t>
      </w:r>
      <w:r w:rsidR="007B4470">
        <w:rPr>
          <w:rFonts w:ascii="Arial" w:hAnsi="Arial" w:cs="Arial"/>
        </w:rPr>
        <w:t xml:space="preserve"> covering a range of physical activities</w:t>
      </w:r>
      <w:r>
        <w:rPr>
          <w:rFonts w:ascii="Arial" w:hAnsi="Arial" w:cs="Arial"/>
        </w:rPr>
        <w:t xml:space="preserve">.  </w:t>
      </w:r>
      <w:r w:rsidR="006B6A65">
        <w:rPr>
          <w:rFonts w:ascii="Arial" w:hAnsi="Arial" w:cs="Arial"/>
        </w:rPr>
        <w:t>C</w:t>
      </w:r>
      <w:r>
        <w:rPr>
          <w:rFonts w:ascii="Arial" w:hAnsi="Arial" w:cs="Arial"/>
        </w:rPr>
        <w:t>lasses are t</w:t>
      </w:r>
      <w:r w:rsidR="001B1E4A">
        <w:rPr>
          <w:rFonts w:ascii="Arial" w:hAnsi="Arial" w:cs="Arial"/>
        </w:rPr>
        <w:t>a</w:t>
      </w:r>
      <w:r>
        <w:rPr>
          <w:rFonts w:ascii="Arial" w:hAnsi="Arial" w:cs="Arial"/>
        </w:rPr>
        <w:t xml:space="preserve">ught </w:t>
      </w:r>
      <w:r w:rsidR="006B6A65">
        <w:rPr>
          <w:rFonts w:ascii="Arial" w:hAnsi="Arial" w:cs="Arial"/>
        </w:rPr>
        <w:t xml:space="preserve">in both </w:t>
      </w:r>
      <w:r>
        <w:rPr>
          <w:rFonts w:ascii="Arial" w:hAnsi="Arial" w:cs="Arial"/>
        </w:rPr>
        <w:t xml:space="preserve">single gender </w:t>
      </w:r>
      <w:r w:rsidR="006B6A65">
        <w:rPr>
          <w:rFonts w:ascii="Arial" w:hAnsi="Arial" w:cs="Arial"/>
        </w:rPr>
        <w:t xml:space="preserve">and mixed gender </w:t>
      </w:r>
      <w:r>
        <w:rPr>
          <w:rFonts w:ascii="Arial" w:hAnsi="Arial" w:cs="Arial"/>
        </w:rPr>
        <w:t>groups to provide appropriate levels of support and challenge to meet identified needs.</w:t>
      </w:r>
    </w:p>
    <w:p w:rsidR="00FF386C" w:rsidRDefault="00FF386C" w:rsidP="00FF386C">
      <w:pPr>
        <w:spacing w:after="0" w:line="240" w:lineRule="auto"/>
        <w:jc w:val="both"/>
        <w:rPr>
          <w:rFonts w:ascii="Arial" w:hAnsi="Arial" w:cs="Arial"/>
        </w:rPr>
      </w:pPr>
    </w:p>
    <w:p w:rsidR="00556068" w:rsidRDefault="00556068" w:rsidP="00FF386C">
      <w:pPr>
        <w:spacing w:after="0" w:line="240" w:lineRule="auto"/>
        <w:jc w:val="both"/>
        <w:rPr>
          <w:rFonts w:ascii="Arial" w:hAnsi="Arial" w:cs="Arial"/>
        </w:rPr>
      </w:pPr>
      <w:r>
        <w:rPr>
          <w:rFonts w:ascii="Arial" w:hAnsi="Arial" w:cs="Arial"/>
        </w:rPr>
        <w:t>At KS4 most students have 2 hours per week of PE with some students who follow additional science courses dropping one session of PE.</w:t>
      </w:r>
    </w:p>
    <w:p w:rsidR="00FF386C" w:rsidRDefault="00FF386C" w:rsidP="00FF386C">
      <w:pPr>
        <w:spacing w:after="0" w:line="240" w:lineRule="auto"/>
        <w:jc w:val="both"/>
        <w:rPr>
          <w:rFonts w:ascii="Arial" w:hAnsi="Arial" w:cs="Arial"/>
        </w:rPr>
      </w:pPr>
    </w:p>
    <w:p w:rsidR="001D5644" w:rsidRDefault="00556068" w:rsidP="00FF386C">
      <w:pPr>
        <w:spacing w:after="0" w:line="240" w:lineRule="auto"/>
        <w:jc w:val="both"/>
        <w:rPr>
          <w:rFonts w:ascii="Arial" w:hAnsi="Arial" w:cs="Arial"/>
        </w:rPr>
      </w:pPr>
      <w:r>
        <w:rPr>
          <w:rFonts w:ascii="Arial" w:hAnsi="Arial" w:cs="Arial"/>
        </w:rPr>
        <w:t>At GCSE, PE is a popular and extremely successful course</w:t>
      </w:r>
      <w:r w:rsidR="001D5644">
        <w:rPr>
          <w:rFonts w:ascii="Arial" w:hAnsi="Arial" w:cs="Arial"/>
        </w:rPr>
        <w:t>.</w:t>
      </w:r>
      <w:r w:rsidR="006B6A65">
        <w:rPr>
          <w:rFonts w:ascii="Arial" w:hAnsi="Arial" w:cs="Arial"/>
        </w:rPr>
        <w:t xml:space="preserve">  All members of the </w:t>
      </w:r>
      <w:proofErr w:type="spellStart"/>
      <w:proofErr w:type="gramStart"/>
      <w:r w:rsidR="006B6A65">
        <w:rPr>
          <w:rFonts w:ascii="Arial" w:hAnsi="Arial" w:cs="Arial"/>
        </w:rPr>
        <w:t>AoL</w:t>
      </w:r>
      <w:proofErr w:type="spellEnd"/>
      <w:proofErr w:type="gramEnd"/>
      <w:r w:rsidR="006B6A65">
        <w:rPr>
          <w:rFonts w:ascii="Arial" w:hAnsi="Arial" w:cs="Arial"/>
        </w:rPr>
        <w:t xml:space="preserve"> are involved in delivering extra-curricular activities and fixtures.</w:t>
      </w:r>
    </w:p>
    <w:p w:rsidR="00FF386C" w:rsidRDefault="00FF386C" w:rsidP="00FF386C">
      <w:pPr>
        <w:spacing w:after="0" w:line="240" w:lineRule="auto"/>
        <w:jc w:val="both"/>
        <w:rPr>
          <w:rFonts w:ascii="Arial" w:hAnsi="Arial" w:cs="Arial"/>
        </w:rPr>
      </w:pPr>
    </w:p>
    <w:p w:rsidR="00FF386C" w:rsidRPr="00FF386C" w:rsidRDefault="00FF386C" w:rsidP="00FF386C">
      <w:pPr>
        <w:jc w:val="both"/>
        <w:rPr>
          <w:rFonts w:ascii="Arial" w:hAnsi="Arial" w:cs="Arial"/>
          <w:b/>
        </w:rPr>
      </w:pPr>
      <w:r w:rsidRPr="00FF386C">
        <w:rPr>
          <w:rFonts w:ascii="Arial" w:hAnsi="Arial" w:cs="Arial"/>
          <w:b/>
        </w:rPr>
        <w:t>PSHE</w:t>
      </w:r>
    </w:p>
    <w:p w:rsidR="00FF386C" w:rsidRDefault="00FF386C" w:rsidP="00FF386C">
      <w:pPr>
        <w:spacing w:after="0" w:line="240" w:lineRule="auto"/>
        <w:jc w:val="both"/>
        <w:rPr>
          <w:rFonts w:ascii="Arial" w:hAnsi="Arial" w:cs="Arial"/>
        </w:rPr>
      </w:pPr>
      <w:r w:rsidRPr="00FF386C">
        <w:rPr>
          <w:rFonts w:ascii="Arial" w:hAnsi="Arial" w:cs="Arial"/>
        </w:rPr>
        <w:t xml:space="preserve">All students are taught 1 hour per fortnight of PSHE and RSHE. The PSHE programme includes the school's Flourish curriculum focusing on tools for self-regulation, including mindfulness. In Years 7-10 all students have the opportunity to take part in an additional Flourish / Well-being activity involving a range of physically and academically challenging options from basketball and </w:t>
      </w:r>
      <w:proofErr w:type="spellStart"/>
      <w:r w:rsidRPr="00FF386C">
        <w:rPr>
          <w:rFonts w:ascii="Arial" w:hAnsi="Arial" w:cs="Arial"/>
        </w:rPr>
        <w:t>bushcraft</w:t>
      </w:r>
      <w:proofErr w:type="spellEnd"/>
      <w:r w:rsidRPr="00FF386C">
        <w:rPr>
          <w:rFonts w:ascii="Arial" w:hAnsi="Arial" w:cs="Arial"/>
        </w:rPr>
        <w:t xml:space="preserve"> to Japanese and coding. The Well-being AOL take a significant role in staffing this programme. </w:t>
      </w:r>
    </w:p>
    <w:p w:rsidR="00FF386C" w:rsidRPr="00FF386C" w:rsidRDefault="00FF386C" w:rsidP="00FF386C">
      <w:pPr>
        <w:spacing w:after="0" w:line="240" w:lineRule="auto"/>
        <w:jc w:val="both"/>
        <w:rPr>
          <w:rFonts w:ascii="Arial" w:hAnsi="Arial" w:cs="Arial"/>
        </w:rPr>
      </w:pPr>
    </w:p>
    <w:p w:rsidR="00FF386C" w:rsidRPr="00FF386C" w:rsidRDefault="00FF386C" w:rsidP="00FF386C">
      <w:pPr>
        <w:jc w:val="both"/>
        <w:rPr>
          <w:rFonts w:ascii="Arial" w:hAnsi="Arial" w:cs="Arial"/>
          <w:b/>
        </w:rPr>
      </w:pPr>
      <w:proofErr w:type="spellStart"/>
      <w:r w:rsidRPr="00FF386C">
        <w:rPr>
          <w:rFonts w:ascii="Arial" w:hAnsi="Arial" w:cs="Arial"/>
          <w:b/>
        </w:rPr>
        <w:t>NiddVenture</w:t>
      </w:r>
      <w:proofErr w:type="spellEnd"/>
    </w:p>
    <w:p w:rsidR="00FF386C" w:rsidRDefault="00FF386C" w:rsidP="00FF386C">
      <w:pPr>
        <w:spacing w:after="0" w:line="240" w:lineRule="auto"/>
        <w:jc w:val="both"/>
        <w:rPr>
          <w:rFonts w:ascii="Arial" w:hAnsi="Arial" w:cs="Arial"/>
        </w:rPr>
      </w:pPr>
      <w:r w:rsidRPr="00FF386C">
        <w:rPr>
          <w:rFonts w:ascii="Arial" w:hAnsi="Arial" w:cs="Arial"/>
        </w:rPr>
        <w:t xml:space="preserve">The school is committed to enhancing the curriculum through outdoor learning opportunities. </w:t>
      </w:r>
    </w:p>
    <w:p w:rsidR="00FF386C" w:rsidRDefault="00FF386C" w:rsidP="00FF386C">
      <w:pPr>
        <w:spacing w:after="0" w:line="240" w:lineRule="auto"/>
        <w:jc w:val="both"/>
        <w:rPr>
          <w:rFonts w:ascii="Arial" w:hAnsi="Arial" w:cs="Arial"/>
        </w:rPr>
      </w:pPr>
    </w:p>
    <w:p w:rsidR="00FF386C" w:rsidRPr="00FF386C" w:rsidRDefault="00FF386C" w:rsidP="00FF386C">
      <w:pPr>
        <w:spacing w:after="0" w:line="240" w:lineRule="auto"/>
        <w:jc w:val="both"/>
        <w:rPr>
          <w:rFonts w:ascii="Arial" w:hAnsi="Arial" w:cs="Arial"/>
        </w:rPr>
      </w:pPr>
      <w:r w:rsidRPr="00FF386C">
        <w:rPr>
          <w:rFonts w:ascii="Arial" w:hAnsi="Arial" w:cs="Arial"/>
        </w:rPr>
        <w:t xml:space="preserve">Our </w:t>
      </w:r>
      <w:proofErr w:type="spellStart"/>
      <w:r w:rsidRPr="00FF386C">
        <w:rPr>
          <w:rFonts w:ascii="Arial" w:hAnsi="Arial" w:cs="Arial"/>
        </w:rPr>
        <w:t>NiddVenture</w:t>
      </w:r>
      <w:proofErr w:type="spellEnd"/>
      <w:r w:rsidRPr="00FF386C">
        <w:rPr>
          <w:rFonts w:ascii="Arial" w:hAnsi="Arial" w:cs="Arial"/>
        </w:rPr>
        <w:t xml:space="preserve"> team lead a range of full year and short courses for students requiring additional support or short-term intervention. Curriculum links are being developed with every subject to bring the benefits of learning outside the classroom into all academic subjects. So far maths, German and geology have benefited from this curriculum enhancement. </w:t>
      </w:r>
    </w:p>
    <w:p w:rsidR="00FF386C" w:rsidRDefault="00FF386C" w:rsidP="00FF386C">
      <w:pPr>
        <w:spacing w:after="0" w:line="240" w:lineRule="auto"/>
        <w:jc w:val="both"/>
        <w:rPr>
          <w:rFonts w:ascii="Arial" w:hAnsi="Arial" w:cs="Arial"/>
        </w:rPr>
      </w:pPr>
    </w:p>
    <w:p w:rsidR="001D5644" w:rsidRDefault="001D5644">
      <w:pPr>
        <w:rPr>
          <w:rFonts w:ascii="Arial" w:hAnsi="Arial" w:cs="Arial"/>
        </w:rPr>
      </w:pPr>
      <w:bookmarkStart w:id="0" w:name="_GoBack"/>
      <w:bookmarkEnd w:id="0"/>
    </w:p>
    <w:sectPr w:rsidR="001D5644" w:rsidSect="00FF386C">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790"/>
    <w:rsid w:val="00035790"/>
    <w:rsid w:val="000B1F0A"/>
    <w:rsid w:val="0011680B"/>
    <w:rsid w:val="001B1177"/>
    <w:rsid w:val="001B1E4A"/>
    <w:rsid w:val="001D5644"/>
    <w:rsid w:val="003F6BD8"/>
    <w:rsid w:val="00457DC6"/>
    <w:rsid w:val="00556068"/>
    <w:rsid w:val="0063521F"/>
    <w:rsid w:val="006465BA"/>
    <w:rsid w:val="00672B2A"/>
    <w:rsid w:val="006A2BC6"/>
    <w:rsid w:val="006B6A65"/>
    <w:rsid w:val="006F5FEF"/>
    <w:rsid w:val="007B4470"/>
    <w:rsid w:val="0081735F"/>
    <w:rsid w:val="0087046C"/>
    <w:rsid w:val="00F07D99"/>
    <w:rsid w:val="00F3347E"/>
    <w:rsid w:val="00FF38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E7E30"/>
  <w15:docId w15:val="{2B4F83DE-8BE9-4FC6-B32A-4D4FFE9EE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73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73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8471985">
      <w:bodyDiv w:val="1"/>
      <w:marLeft w:val="0"/>
      <w:marRight w:val="0"/>
      <w:marTop w:val="0"/>
      <w:marBottom w:val="0"/>
      <w:divBdr>
        <w:top w:val="none" w:sz="0" w:space="0" w:color="auto"/>
        <w:left w:val="none" w:sz="0" w:space="0" w:color="auto"/>
        <w:bottom w:val="none" w:sz="0" w:space="0" w:color="auto"/>
        <w:right w:val="none" w:sz="0" w:space="0" w:color="auto"/>
      </w:divBdr>
      <w:divsChild>
        <w:div w:id="911351917">
          <w:marLeft w:val="0"/>
          <w:marRight w:val="0"/>
          <w:marTop w:val="0"/>
          <w:marBottom w:val="0"/>
          <w:divBdr>
            <w:top w:val="none" w:sz="0" w:space="0" w:color="auto"/>
            <w:left w:val="none" w:sz="0" w:space="0" w:color="auto"/>
            <w:bottom w:val="none" w:sz="0" w:space="0" w:color="auto"/>
            <w:right w:val="none" w:sz="0" w:space="0" w:color="auto"/>
          </w:divBdr>
        </w:div>
        <w:div w:id="81225476">
          <w:marLeft w:val="0"/>
          <w:marRight w:val="0"/>
          <w:marTop w:val="0"/>
          <w:marBottom w:val="0"/>
          <w:divBdr>
            <w:top w:val="none" w:sz="0" w:space="0" w:color="auto"/>
            <w:left w:val="none" w:sz="0" w:space="0" w:color="auto"/>
            <w:bottom w:val="none" w:sz="0" w:space="0" w:color="auto"/>
            <w:right w:val="none" w:sz="0" w:space="0" w:color="auto"/>
          </w:divBdr>
        </w:div>
        <w:div w:id="762339071">
          <w:marLeft w:val="0"/>
          <w:marRight w:val="0"/>
          <w:marTop w:val="0"/>
          <w:marBottom w:val="0"/>
          <w:divBdr>
            <w:top w:val="none" w:sz="0" w:space="0" w:color="auto"/>
            <w:left w:val="none" w:sz="0" w:space="0" w:color="auto"/>
            <w:bottom w:val="none" w:sz="0" w:space="0" w:color="auto"/>
            <w:right w:val="none" w:sz="0" w:space="0" w:color="auto"/>
          </w:divBdr>
        </w:div>
        <w:div w:id="308630408">
          <w:marLeft w:val="0"/>
          <w:marRight w:val="0"/>
          <w:marTop w:val="0"/>
          <w:marBottom w:val="0"/>
          <w:divBdr>
            <w:top w:val="none" w:sz="0" w:space="0" w:color="auto"/>
            <w:left w:val="none" w:sz="0" w:space="0" w:color="auto"/>
            <w:bottom w:val="none" w:sz="0" w:space="0" w:color="auto"/>
            <w:right w:val="none" w:sz="0" w:space="0" w:color="auto"/>
          </w:divBdr>
        </w:div>
        <w:div w:id="8859960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280</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Nidderdale High School</Company>
  <LinksUpToDate>false</LinksUpToDate>
  <CharactersWithSpaces>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A Robertson</dc:creator>
  <cp:lastModifiedBy>Mrs A Robertson</cp:lastModifiedBy>
  <cp:revision>5</cp:revision>
  <cp:lastPrinted>2022-06-24T09:32:00Z</cp:lastPrinted>
  <dcterms:created xsi:type="dcterms:W3CDTF">2022-06-24T09:12:00Z</dcterms:created>
  <dcterms:modified xsi:type="dcterms:W3CDTF">2022-06-24T10:18:00Z</dcterms:modified>
</cp:coreProperties>
</file>