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F91C19D">
            <wp:simplePos x="0" y="0"/>
            <wp:positionH relativeFrom="margin">
              <wp:posOffset>5419725</wp:posOffset>
            </wp:positionH>
            <wp:positionV relativeFrom="paragraph">
              <wp:posOffset>-603250</wp:posOffset>
            </wp:positionV>
            <wp:extent cx="591031" cy="94704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31" cy="94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677797" w:rsidRDefault="00250048" w:rsidP="001A2F92">
      <w:pPr>
        <w:spacing w:after="0" w:line="240" w:lineRule="auto"/>
        <w:jc w:val="both"/>
        <w:rPr>
          <w:rFonts w:ascii="Arial" w:hAnsi="Arial" w:cs="Arial"/>
          <w:sz w:val="6"/>
          <w:szCs w:val="6"/>
        </w:rPr>
      </w:pPr>
    </w:p>
    <w:p w14:paraId="740329A9" w14:textId="77777777" w:rsidR="00985F5C"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258ED80D" w:rsidR="00250048" w:rsidRPr="001A2F92" w:rsidRDefault="00022DEF" w:rsidP="00985F5C">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0571FAAF" w:rsidR="00335FBC" w:rsidRPr="001D3365" w:rsidRDefault="00EE673D" w:rsidP="001A2F92">
      <w:pPr>
        <w:spacing w:after="0" w:line="240" w:lineRule="auto"/>
        <w:jc w:val="both"/>
        <w:rPr>
          <w:rFonts w:ascii="Aptos" w:hAnsi="Aptos" w:cs="Arial"/>
          <w:sz w:val="20"/>
          <w:szCs w:val="20"/>
        </w:rPr>
      </w:pPr>
      <w:r>
        <w:rPr>
          <w:rFonts w:ascii="Aptos" w:hAnsi="Aptos" w:cs="Arial"/>
          <w:sz w:val="20"/>
          <w:szCs w:val="20"/>
        </w:rPr>
        <w:t>April</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023554" w:rsidRDefault="00335FBC" w:rsidP="001A2F92">
      <w:pPr>
        <w:spacing w:after="0" w:line="240" w:lineRule="auto"/>
        <w:jc w:val="both"/>
        <w:rPr>
          <w:rFonts w:ascii="Aptos" w:hAnsi="Aptos" w:cs="Arial"/>
          <w:sz w:val="18"/>
          <w:szCs w:val="18"/>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023554" w:rsidRDefault="00335FBC" w:rsidP="001A2F92">
      <w:pPr>
        <w:spacing w:after="0" w:line="240" w:lineRule="auto"/>
        <w:jc w:val="both"/>
        <w:rPr>
          <w:rFonts w:ascii="Aptos" w:hAnsi="Aptos" w:cs="Arial"/>
          <w:sz w:val="18"/>
          <w:szCs w:val="18"/>
        </w:rPr>
      </w:pPr>
    </w:p>
    <w:p w14:paraId="29C053EB" w14:textId="5C9941EA"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EE673D">
        <w:rPr>
          <w:rFonts w:ascii="Aptos" w:hAnsi="Aptos" w:cs="Arial"/>
          <w:b/>
          <w:sz w:val="20"/>
          <w:szCs w:val="20"/>
        </w:rPr>
        <w:t xml:space="preserve">Teacher of </w:t>
      </w:r>
      <w:r w:rsidR="00023554">
        <w:rPr>
          <w:rFonts w:ascii="Aptos" w:hAnsi="Aptos" w:cs="Arial"/>
          <w:b/>
          <w:sz w:val="20"/>
          <w:szCs w:val="20"/>
        </w:rPr>
        <w:t>Physical Education (Girls)</w:t>
      </w:r>
      <w:r w:rsidR="006948D5" w:rsidRPr="001D3365">
        <w:rPr>
          <w:rFonts w:ascii="Aptos" w:hAnsi="Aptos" w:cs="Arial"/>
          <w:b/>
          <w:sz w:val="20"/>
          <w:szCs w:val="20"/>
        </w:rPr>
        <w:t xml:space="preserve">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3E1B0E" w:rsidRDefault="002528BB" w:rsidP="00563B2D">
      <w:pPr>
        <w:spacing w:after="0" w:line="240" w:lineRule="auto"/>
        <w:jc w:val="both"/>
        <w:rPr>
          <w:rFonts w:ascii="Aptos" w:hAnsi="Aptos" w:cs="Arial"/>
          <w:sz w:val="18"/>
          <w:szCs w:val="18"/>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023554" w:rsidRDefault="002528BB" w:rsidP="00563B2D">
      <w:pPr>
        <w:spacing w:after="0" w:line="240" w:lineRule="auto"/>
        <w:jc w:val="both"/>
        <w:rPr>
          <w:rFonts w:ascii="Aptos" w:hAnsi="Aptos" w:cs="Arial"/>
          <w:b/>
          <w:bCs/>
          <w:sz w:val="12"/>
          <w:szCs w:val="8"/>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677797" w:rsidRDefault="00AC51CB" w:rsidP="002528BB">
      <w:pPr>
        <w:spacing w:after="0" w:line="240" w:lineRule="auto"/>
        <w:jc w:val="center"/>
        <w:rPr>
          <w:rFonts w:ascii="Aptos" w:hAnsi="Aptos" w:cs="Arial"/>
          <w:b/>
          <w:bCs/>
          <w:i/>
          <w:iCs/>
          <w:color w:val="002060"/>
          <w:sz w:val="14"/>
          <w:szCs w:val="14"/>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677797" w:rsidRDefault="002528BB" w:rsidP="002528BB">
      <w:pPr>
        <w:spacing w:after="0" w:line="240" w:lineRule="auto"/>
        <w:jc w:val="center"/>
        <w:rPr>
          <w:rFonts w:ascii="Aptos" w:hAnsi="Aptos" w:cs="Arial"/>
          <w:b/>
          <w:bCs/>
          <w:color w:val="002060"/>
          <w:sz w:val="14"/>
          <w:szCs w:val="14"/>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677797" w:rsidRDefault="002528BB" w:rsidP="002528BB">
      <w:pPr>
        <w:spacing w:after="0" w:line="240" w:lineRule="auto"/>
        <w:jc w:val="center"/>
        <w:rPr>
          <w:rFonts w:ascii="Aptos" w:hAnsi="Aptos" w:cs="Arial"/>
          <w:b/>
          <w:bCs/>
          <w:color w:val="002060"/>
          <w:sz w:val="14"/>
          <w:szCs w:val="14"/>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677797" w:rsidRDefault="002528BB" w:rsidP="002528BB">
      <w:pPr>
        <w:spacing w:after="0" w:line="240" w:lineRule="auto"/>
        <w:jc w:val="center"/>
        <w:rPr>
          <w:rFonts w:ascii="Aptos" w:hAnsi="Aptos" w:cs="Arial"/>
          <w:b/>
          <w:bCs/>
          <w:color w:val="002060"/>
          <w:sz w:val="14"/>
          <w:szCs w:val="14"/>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677797" w:rsidRDefault="002528BB" w:rsidP="00563B2D">
      <w:pPr>
        <w:spacing w:after="0" w:line="240" w:lineRule="auto"/>
        <w:jc w:val="both"/>
        <w:rPr>
          <w:rFonts w:ascii="Aptos" w:hAnsi="Aptos" w:cs="Arial"/>
          <w:sz w:val="14"/>
          <w:szCs w:val="14"/>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023554" w:rsidRDefault="006948D5" w:rsidP="00563B2D">
      <w:pPr>
        <w:spacing w:after="0" w:line="240" w:lineRule="auto"/>
        <w:jc w:val="both"/>
        <w:rPr>
          <w:rFonts w:ascii="Aptos" w:hAnsi="Aptos" w:cs="Arial"/>
          <w:sz w:val="18"/>
          <w:szCs w:val="18"/>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023554" w:rsidRDefault="006948D5" w:rsidP="006948D5">
      <w:pPr>
        <w:spacing w:after="0" w:line="240" w:lineRule="auto"/>
        <w:jc w:val="both"/>
        <w:rPr>
          <w:rFonts w:ascii="Aptos" w:hAnsi="Aptos" w:cs="Arial"/>
          <w:sz w:val="18"/>
          <w:szCs w:val="18"/>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023554" w:rsidRDefault="006948D5" w:rsidP="006948D5">
      <w:pPr>
        <w:spacing w:after="0" w:line="240" w:lineRule="auto"/>
        <w:jc w:val="both"/>
        <w:rPr>
          <w:rFonts w:ascii="Aptos" w:hAnsi="Aptos" w:cs="Arial"/>
          <w:sz w:val="18"/>
          <w:szCs w:val="18"/>
        </w:rPr>
      </w:pPr>
    </w:p>
    <w:p w14:paraId="5190A6DB" w14:textId="5ABE60B4" w:rsidR="001D3365" w:rsidRDefault="006948D5" w:rsidP="00023554">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6962BAB7" w14:textId="77777777" w:rsidR="00023554" w:rsidRPr="00023554" w:rsidRDefault="00023554" w:rsidP="00023554">
      <w:pPr>
        <w:spacing w:after="0" w:line="240" w:lineRule="auto"/>
        <w:jc w:val="both"/>
        <w:rPr>
          <w:rFonts w:ascii="Aptos" w:hAnsi="Aptos" w:cs="Arial"/>
          <w:b/>
          <w:bCs/>
          <w:i/>
          <w:iCs/>
          <w:color w:val="002060"/>
          <w:sz w:val="18"/>
          <w:szCs w:val="18"/>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lastRenderedPageBreak/>
        <w:t>“Across the whole school, from the senior leadership team through the managers to the staff, there was a culture of continuous improvement being driven”.</w:t>
      </w:r>
    </w:p>
    <w:p w14:paraId="62A2C8D1" w14:textId="77777777" w:rsidR="00563B2D" w:rsidRPr="00023554" w:rsidRDefault="00563B2D" w:rsidP="00563B2D">
      <w:pPr>
        <w:pStyle w:val="NoSpacing"/>
        <w:jc w:val="both"/>
        <w:rPr>
          <w:rFonts w:ascii="Aptos" w:hAnsi="Aptos" w:cs="Arial"/>
          <w:b/>
          <w:color w:val="002060"/>
          <w:sz w:val="16"/>
          <w:szCs w:val="16"/>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023554" w:rsidRDefault="00563B2D" w:rsidP="00563B2D">
      <w:pPr>
        <w:pStyle w:val="NoSpacing"/>
        <w:jc w:val="both"/>
        <w:rPr>
          <w:rFonts w:ascii="Aptos" w:hAnsi="Aptos" w:cs="Arial"/>
          <w:b/>
          <w:i/>
          <w:color w:val="002060"/>
          <w:sz w:val="16"/>
          <w:szCs w:val="16"/>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06BDBD2" w14:textId="77777777" w:rsidR="00EE673D" w:rsidRDefault="00EE673D" w:rsidP="00563B2D">
      <w:pPr>
        <w:spacing w:after="0" w:line="240" w:lineRule="auto"/>
        <w:jc w:val="both"/>
        <w:rPr>
          <w:rFonts w:ascii="Aptos" w:hAnsi="Aptos" w:cs="Arial"/>
          <w:sz w:val="20"/>
          <w:szCs w:val="20"/>
        </w:rPr>
      </w:pPr>
    </w:p>
    <w:p w14:paraId="72BAD4AB" w14:textId="2C4CF9BB"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If you are interested in applying to join our ambitious team and to help us to continue our drive for further </w:t>
      </w:r>
      <w:r w:rsidR="00677797" w:rsidRPr="00EE673D">
        <w:rPr>
          <w:rFonts w:ascii="Aptos" w:hAnsi="Aptos" w:cs="Arial"/>
          <w:sz w:val="20"/>
          <w:szCs w:val="20"/>
        </w:rPr>
        <w:t>success,</w:t>
      </w:r>
      <w:r w:rsidRPr="00EE673D">
        <w:rPr>
          <w:rFonts w:ascii="Aptos" w:hAnsi="Aptos" w:cs="Arial"/>
          <w:sz w:val="20"/>
          <w:szCs w:val="20"/>
        </w:rPr>
        <w:t xml:space="preserve"> then I would be pleased to receive an application from you. </w:t>
      </w:r>
    </w:p>
    <w:p w14:paraId="047DAC32" w14:textId="77777777" w:rsidR="00EE673D" w:rsidRPr="00EE673D" w:rsidRDefault="00EE673D" w:rsidP="00EE673D">
      <w:pPr>
        <w:spacing w:after="0" w:line="240" w:lineRule="auto"/>
        <w:jc w:val="both"/>
        <w:rPr>
          <w:rFonts w:ascii="Aptos" w:hAnsi="Aptos" w:cs="Arial"/>
          <w:sz w:val="20"/>
          <w:szCs w:val="20"/>
        </w:rPr>
      </w:pPr>
    </w:p>
    <w:p w14:paraId="6443A83E" w14:textId="7B34B662"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In a successful candidate </w:t>
      </w:r>
      <w:r w:rsidRPr="00EE673D">
        <w:rPr>
          <w:rFonts w:ascii="Aptos" w:hAnsi="Aptos" w:cs="Arial"/>
          <w:b/>
          <w:bCs/>
          <w:sz w:val="20"/>
          <w:szCs w:val="20"/>
        </w:rPr>
        <w:t xml:space="preserve">we are looking for a well-qualified and exceptional teacher with high ambition and with strong leadership qualities, who will be dedicated to continuing the development of </w:t>
      </w:r>
      <w:r w:rsidR="00023554">
        <w:rPr>
          <w:rFonts w:ascii="Aptos" w:hAnsi="Aptos" w:cs="Arial"/>
          <w:b/>
          <w:bCs/>
          <w:sz w:val="20"/>
          <w:szCs w:val="20"/>
        </w:rPr>
        <w:t>Physical Education and Sport,</w:t>
      </w:r>
      <w:r w:rsidRPr="00EE673D">
        <w:rPr>
          <w:rFonts w:ascii="Aptos" w:hAnsi="Aptos" w:cs="Arial"/>
          <w:b/>
          <w:bCs/>
          <w:sz w:val="20"/>
          <w:szCs w:val="20"/>
        </w:rPr>
        <w:t xml:space="preserve"> and their own high-quality practice and pedagogy at Stockport School</w:t>
      </w:r>
      <w:r w:rsidRPr="00EE673D">
        <w:rPr>
          <w:rFonts w:ascii="Aptos" w:hAnsi="Aptos" w:cs="Arial"/>
          <w:sz w:val="20"/>
          <w:szCs w:val="20"/>
        </w:rPr>
        <w:t xml:space="preserve">. The successful candidate should have a proven ability or strong future potential to </w:t>
      </w:r>
      <w:r w:rsidRPr="00EE673D">
        <w:rPr>
          <w:rFonts w:ascii="Aptos" w:hAnsi="Aptos" w:cs="Arial"/>
          <w:b/>
          <w:bCs/>
          <w:sz w:val="20"/>
          <w:szCs w:val="20"/>
        </w:rPr>
        <w:t>facilitate outstanding student progress and be able to teach with confidence across all aspects of KS3 and KS4</w:t>
      </w:r>
      <w:r w:rsidRPr="00EE673D">
        <w:rPr>
          <w:rFonts w:ascii="Aptos" w:hAnsi="Aptos" w:cs="Arial"/>
          <w:sz w:val="20"/>
          <w:szCs w:val="20"/>
        </w:rPr>
        <w:t xml:space="preserve">. In addition, the successful candidate must also demonstrate </w:t>
      </w:r>
      <w:r w:rsidRPr="00EE673D">
        <w:rPr>
          <w:rFonts w:ascii="Aptos" w:hAnsi="Aptos" w:cs="Arial"/>
          <w:b/>
          <w:bCs/>
          <w:sz w:val="20"/>
          <w:szCs w:val="20"/>
        </w:rPr>
        <w:t xml:space="preserve">a strong commitment to the leadership and delivery of high standards of attainment and be enthusiastic about the role of </w:t>
      </w:r>
      <w:r w:rsidR="00023554">
        <w:rPr>
          <w:rFonts w:ascii="Aptos" w:hAnsi="Aptos" w:cs="Arial"/>
          <w:b/>
          <w:bCs/>
          <w:sz w:val="20"/>
          <w:szCs w:val="20"/>
        </w:rPr>
        <w:t>Physical Education, Sport</w:t>
      </w:r>
      <w:r w:rsidRPr="00EE673D">
        <w:rPr>
          <w:rFonts w:ascii="Aptos" w:hAnsi="Aptos" w:cs="Arial"/>
          <w:b/>
          <w:bCs/>
          <w:sz w:val="20"/>
          <w:szCs w:val="20"/>
        </w:rPr>
        <w:t xml:space="preserve"> </w:t>
      </w:r>
      <w:r w:rsidR="00023554">
        <w:rPr>
          <w:rFonts w:ascii="Aptos" w:hAnsi="Aptos" w:cs="Arial"/>
          <w:b/>
          <w:bCs/>
          <w:sz w:val="20"/>
          <w:szCs w:val="20"/>
        </w:rPr>
        <w:t xml:space="preserve">and exercise </w:t>
      </w:r>
      <w:r w:rsidRPr="00EE673D">
        <w:rPr>
          <w:rFonts w:ascii="Aptos" w:hAnsi="Aptos" w:cs="Arial"/>
          <w:b/>
          <w:bCs/>
          <w:sz w:val="20"/>
          <w:szCs w:val="20"/>
        </w:rPr>
        <w:t>in the development of young people</w:t>
      </w:r>
      <w:r w:rsidRPr="00EE673D">
        <w:rPr>
          <w:rFonts w:ascii="Aptos" w:hAnsi="Aptos" w:cs="Arial"/>
          <w:sz w:val="20"/>
          <w:szCs w:val="20"/>
        </w:rPr>
        <w:t>.</w:t>
      </w:r>
    </w:p>
    <w:p w14:paraId="129A4791" w14:textId="77777777" w:rsidR="00EE673D" w:rsidRPr="00EE673D" w:rsidRDefault="00EE673D" w:rsidP="00EE673D">
      <w:pPr>
        <w:spacing w:after="0" w:line="240" w:lineRule="auto"/>
        <w:jc w:val="both"/>
        <w:rPr>
          <w:rFonts w:ascii="Aptos" w:hAnsi="Aptos" w:cs="Arial"/>
          <w:sz w:val="20"/>
          <w:szCs w:val="20"/>
        </w:rPr>
      </w:pPr>
    </w:p>
    <w:p w14:paraId="43B82E83" w14:textId="7A8B7CB9"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appointment is of immense importance to us as a team and as a school, as it will offer the successful candidate the opportunity to contribute </w:t>
      </w:r>
      <w:r w:rsidR="00677797">
        <w:rPr>
          <w:rFonts w:ascii="Aptos" w:hAnsi="Aptos" w:cs="Arial"/>
          <w:sz w:val="20"/>
          <w:szCs w:val="20"/>
        </w:rPr>
        <w:t xml:space="preserve">further </w:t>
      </w:r>
      <w:r w:rsidRPr="00EE673D">
        <w:rPr>
          <w:rFonts w:ascii="Aptos" w:hAnsi="Aptos" w:cs="Arial"/>
          <w:sz w:val="20"/>
          <w:szCs w:val="20"/>
        </w:rPr>
        <w:t xml:space="preserve">to our already successful school. </w:t>
      </w:r>
    </w:p>
    <w:p w14:paraId="0BDD3135" w14:textId="77777777" w:rsidR="00EE673D" w:rsidRPr="00EE673D" w:rsidRDefault="00EE673D" w:rsidP="00EE673D">
      <w:pPr>
        <w:spacing w:after="0" w:line="240" w:lineRule="auto"/>
        <w:jc w:val="both"/>
        <w:rPr>
          <w:rFonts w:ascii="Aptos" w:hAnsi="Aptos" w:cs="Arial"/>
          <w:sz w:val="20"/>
          <w:szCs w:val="20"/>
        </w:rPr>
      </w:pPr>
    </w:p>
    <w:p w14:paraId="3FB57B05" w14:textId="2589F3E9"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role will also provide the post holder with the opportunity to join a large, vibrant, well established and very successful </w:t>
      </w:r>
      <w:r w:rsidR="00023554">
        <w:rPr>
          <w:rFonts w:ascii="Aptos" w:hAnsi="Aptos" w:cs="Arial"/>
          <w:sz w:val="20"/>
          <w:szCs w:val="20"/>
        </w:rPr>
        <w:t>PE</w:t>
      </w:r>
      <w:r w:rsidRPr="00EE673D">
        <w:rPr>
          <w:rFonts w:ascii="Aptos" w:hAnsi="Aptos" w:cs="Arial"/>
          <w:sz w:val="20"/>
          <w:szCs w:val="20"/>
        </w:rPr>
        <w:t xml:space="preserve"> department and to gain excellent professional development and future opportunity as they progress in their career. </w:t>
      </w:r>
    </w:p>
    <w:p w14:paraId="303D5492" w14:textId="77777777" w:rsidR="00EE673D" w:rsidRPr="00EE673D" w:rsidRDefault="00EE673D" w:rsidP="00EE673D">
      <w:pPr>
        <w:spacing w:after="0" w:line="240" w:lineRule="auto"/>
        <w:jc w:val="both"/>
        <w:rPr>
          <w:rFonts w:ascii="Aptos" w:hAnsi="Aptos" w:cs="Arial"/>
          <w:sz w:val="20"/>
          <w:szCs w:val="20"/>
        </w:rPr>
      </w:pPr>
    </w:p>
    <w:p w14:paraId="3BE23224"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In appointing to this position, we are looking for a well-qualified colleague who has:</w:t>
      </w:r>
    </w:p>
    <w:p w14:paraId="6FAA6565" w14:textId="77777777" w:rsidR="00EE673D" w:rsidRPr="00EE673D" w:rsidRDefault="00EE673D" w:rsidP="00EE673D">
      <w:pPr>
        <w:spacing w:after="0" w:line="240" w:lineRule="auto"/>
        <w:jc w:val="both"/>
        <w:rPr>
          <w:rFonts w:ascii="Aptos" w:hAnsi="Aptos" w:cs="Arial"/>
          <w:sz w:val="12"/>
          <w:szCs w:val="12"/>
        </w:rPr>
      </w:pPr>
    </w:p>
    <w:p w14:paraId="5F7DC5CF"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 dynamic, innovative and creative approach with excellent interpersonal skills</w:t>
      </w:r>
    </w:p>
    <w:p w14:paraId="771A79DA"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The learner at the centre of their vision</w:t>
      </w:r>
    </w:p>
    <w:p w14:paraId="4DC1905D"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Excellent classroom and indoor &amp; outdoor practical teaching and learning skills</w:t>
      </w:r>
    </w:p>
    <w:p w14:paraId="15CC167B"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Dedication to the value and importance of PE and sport as a subject area, providing opportunity for all</w:t>
      </w:r>
    </w:p>
    <w:p w14:paraId="5187263A"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The ability to inspire, challenge, motivate and empower young people to achieve excellence</w:t>
      </w:r>
    </w:p>
    <w:p w14:paraId="48D26C17"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An absolute commitment to achieving the very highest of standards</w:t>
      </w:r>
    </w:p>
    <w:p w14:paraId="4B899335"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An ambitious and dedicated professional approach with strong leadership attributes</w:t>
      </w:r>
    </w:p>
    <w:p w14:paraId="25C6D5A9" w14:textId="77E144D2" w:rsidR="00023554" w:rsidRPr="00EE673D"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 passionate commitment to our extensive extra-curricular enrichment programme</w:t>
      </w:r>
    </w:p>
    <w:p w14:paraId="307DB227" w14:textId="77777777" w:rsidR="00EE673D" w:rsidRPr="00EE673D" w:rsidRDefault="00EE673D" w:rsidP="00EE673D">
      <w:pPr>
        <w:spacing w:after="0" w:line="240" w:lineRule="auto"/>
        <w:jc w:val="both"/>
        <w:rPr>
          <w:rFonts w:ascii="Aptos" w:hAnsi="Aptos" w:cs="Arial"/>
          <w:sz w:val="20"/>
          <w:szCs w:val="20"/>
        </w:rPr>
      </w:pPr>
    </w:p>
    <w:p w14:paraId="61283D0F" w14:textId="372F6458"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Applicants are required to be well-organised, inspirational teachers, who are passionate about their subject and who also aspire for future career and leadership opportunities within the school. You will be able to work independently and in liaison with other colleagues </w:t>
      </w:r>
      <w:r w:rsidR="00677797" w:rsidRPr="00EE673D">
        <w:rPr>
          <w:rFonts w:ascii="Aptos" w:hAnsi="Aptos" w:cs="Arial"/>
          <w:sz w:val="20"/>
          <w:szCs w:val="20"/>
        </w:rPr>
        <w:t>to</w:t>
      </w:r>
      <w:r w:rsidRPr="00EE673D">
        <w:rPr>
          <w:rFonts w:ascii="Aptos" w:hAnsi="Aptos" w:cs="Arial"/>
          <w:sz w:val="20"/>
          <w:szCs w:val="20"/>
        </w:rPr>
        <w:t xml:space="preserve"> create a high level of challenge for a range of learners in every lesson and support the on-going development of this high-achieving department. </w:t>
      </w:r>
    </w:p>
    <w:p w14:paraId="3A8867D5" w14:textId="77777777" w:rsidR="00677797" w:rsidRPr="00EE673D" w:rsidRDefault="00677797" w:rsidP="00EE673D">
      <w:pPr>
        <w:spacing w:after="0" w:line="240" w:lineRule="auto"/>
        <w:jc w:val="both"/>
        <w:rPr>
          <w:rFonts w:ascii="Aptos" w:hAnsi="Aptos" w:cs="Arial"/>
          <w:sz w:val="20"/>
          <w:szCs w:val="20"/>
        </w:rPr>
      </w:pPr>
    </w:p>
    <w:p w14:paraId="5F6133E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Please see the accompanying pack for further details of the role and of how to apply. Please also visit our website </w:t>
      </w:r>
      <w:hyperlink r:id="rId8" w:history="1">
        <w:r w:rsidRPr="00EE673D">
          <w:rPr>
            <w:rStyle w:val="Hyperlink"/>
            <w:rFonts w:ascii="Aptos" w:hAnsi="Aptos" w:cs="Arial"/>
            <w:sz w:val="20"/>
            <w:szCs w:val="20"/>
          </w:rPr>
          <w:t>www.stockportschool.net</w:t>
        </w:r>
      </w:hyperlink>
      <w:r w:rsidRPr="00EE673D">
        <w:rPr>
          <w:rFonts w:ascii="Aptos" w:hAnsi="Aptos" w:cs="Arial"/>
          <w:sz w:val="20"/>
          <w:szCs w:val="20"/>
        </w:rPr>
        <w:t xml:space="preserve"> or contact the Headteacher's P.A., Mrs J. Richards, at </w:t>
      </w:r>
      <w:hyperlink r:id="rId9" w:history="1">
        <w:r w:rsidRPr="00EE673D">
          <w:rPr>
            <w:rStyle w:val="Hyperlink"/>
            <w:rFonts w:ascii="Aptos" w:hAnsi="Aptos" w:cs="Arial"/>
            <w:sz w:val="20"/>
            <w:szCs w:val="20"/>
          </w:rPr>
          <w:t>j.richards@stockport.stockport.sch.uk</w:t>
        </w:r>
      </w:hyperlink>
      <w:r w:rsidRPr="00EE673D">
        <w:rPr>
          <w:rFonts w:ascii="Aptos" w:hAnsi="Aptos" w:cs="Arial"/>
          <w:sz w:val="20"/>
          <w:szCs w:val="20"/>
        </w:rPr>
        <w:t xml:space="preserve"> regarding any enquiries.</w:t>
      </w:r>
    </w:p>
    <w:p w14:paraId="2F10C6F0" w14:textId="77777777" w:rsidR="00EE673D" w:rsidRPr="00EE673D" w:rsidRDefault="00EE673D" w:rsidP="00EE673D">
      <w:pPr>
        <w:spacing w:after="0" w:line="240" w:lineRule="auto"/>
        <w:jc w:val="both"/>
        <w:rPr>
          <w:rFonts w:ascii="Aptos" w:hAnsi="Aptos" w:cs="Arial"/>
        </w:rPr>
      </w:pPr>
    </w:p>
    <w:p w14:paraId="31ACAA7F" w14:textId="4BDC8DE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The closing date for applications is </w:t>
      </w:r>
      <w:r w:rsidRPr="00EE673D">
        <w:rPr>
          <w:rFonts w:ascii="Aptos" w:hAnsi="Aptos" w:cs="Arial"/>
          <w:b/>
          <w:sz w:val="20"/>
          <w:szCs w:val="20"/>
          <w:u w:val="single"/>
        </w:rPr>
        <w:t>9.00am on</w:t>
      </w:r>
      <w:r w:rsidRPr="00EE673D">
        <w:rPr>
          <w:rFonts w:ascii="Aptos" w:hAnsi="Aptos" w:cs="Arial"/>
          <w:sz w:val="20"/>
          <w:szCs w:val="20"/>
          <w:u w:val="single"/>
        </w:rPr>
        <w:t xml:space="preserve"> </w:t>
      </w:r>
      <w:r w:rsidR="00677797">
        <w:rPr>
          <w:rFonts w:ascii="Aptos" w:hAnsi="Aptos" w:cs="Arial"/>
          <w:b/>
          <w:sz w:val="20"/>
          <w:szCs w:val="20"/>
          <w:u w:val="single"/>
        </w:rPr>
        <w:t>Monday 27</w:t>
      </w:r>
      <w:r w:rsidR="00677797" w:rsidRPr="00677797">
        <w:rPr>
          <w:rFonts w:ascii="Aptos" w:hAnsi="Aptos" w:cs="Arial"/>
          <w:b/>
          <w:sz w:val="20"/>
          <w:szCs w:val="20"/>
          <w:u w:val="single"/>
          <w:vertAlign w:val="superscript"/>
        </w:rPr>
        <w:t>th</w:t>
      </w:r>
      <w:r w:rsidR="00677797">
        <w:rPr>
          <w:rFonts w:ascii="Aptos" w:hAnsi="Aptos" w:cs="Arial"/>
          <w:b/>
          <w:sz w:val="20"/>
          <w:szCs w:val="20"/>
          <w:u w:val="single"/>
        </w:rPr>
        <w:t xml:space="preserve"> April 2026</w:t>
      </w:r>
      <w:r w:rsidRPr="00EE673D">
        <w:rPr>
          <w:rFonts w:ascii="Aptos" w:hAnsi="Aptos" w:cs="Arial"/>
          <w:b/>
          <w:sz w:val="20"/>
          <w:szCs w:val="20"/>
        </w:rPr>
        <w:t>,</w:t>
      </w:r>
      <w:r w:rsidRPr="00EE673D">
        <w:rPr>
          <w:rFonts w:ascii="Aptos" w:hAnsi="Aptos" w:cs="Arial"/>
          <w:sz w:val="20"/>
          <w:szCs w:val="20"/>
        </w:rPr>
        <w:t xml:space="preserve"> although the school reserves the right to close the deadline sooner dependent upon applications.</w:t>
      </w:r>
    </w:p>
    <w:p w14:paraId="79A97E90" w14:textId="77777777" w:rsidR="00335FBC" w:rsidRPr="00023554" w:rsidRDefault="00335FBC" w:rsidP="00563B2D">
      <w:pPr>
        <w:spacing w:after="0" w:line="240" w:lineRule="auto"/>
        <w:jc w:val="both"/>
        <w:rPr>
          <w:rFonts w:ascii="Aptos" w:eastAsia="Times New Roman" w:hAnsi="Aptos" w:cs="Arial"/>
          <w:sz w:val="20"/>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023554" w:rsidRDefault="00563B2D" w:rsidP="00563B2D">
      <w:pPr>
        <w:spacing w:after="0" w:line="240" w:lineRule="auto"/>
        <w:jc w:val="both"/>
        <w:rPr>
          <w:rFonts w:ascii="Aptos" w:eastAsia="Times New Roman" w:hAnsi="Aptos" w:cs="Arial"/>
          <w:sz w:val="18"/>
          <w:szCs w:val="18"/>
          <w:lang w:eastAsia="en-GB"/>
        </w:rPr>
      </w:pPr>
    </w:p>
    <w:p w14:paraId="5A5E2105"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03C1CCF" w14:textId="77777777" w:rsidR="00023554" w:rsidRPr="00023554" w:rsidRDefault="00023554" w:rsidP="00563B2D">
      <w:pPr>
        <w:spacing w:after="0" w:line="240" w:lineRule="auto"/>
        <w:jc w:val="both"/>
        <w:rPr>
          <w:rFonts w:ascii="Aptos" w:eastAsia="Times New Roman" w:hAnsi="Aptos" w:cs="Arial"/>
          <w:sz w:val="4"/>
          <w:szCs w:val="4"/>
          <w:lang w:eastAsia="en-GB"/>
        </w:rPr>
      </w:pPr>
    </w:p>
    <w:p w14:paraId="68259DC6"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0622906C"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200FD64">
            <wp:extent cx="1003935" cy="274320"/>
            <wp:effectExtent l="0" t="0" r="5715"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791" b="11478"/>
                    <a:stretch>
                      <a:fillRect/>
                    </a:stretch>
                  </pic:blipFill>
                  <pic:spPr bwMode="auto">
                    <a:xfrm>
                      <a:off x="0" y="0"/>
                      <a:ext cx="1084590" cy="296359"/>
                    </a:xfrm>
                    <a:prstGeom prst="rect">
                      <a:avLst/>
                    </a:prstGeom>
                    <a:noFill/>
                    <a:ln>
                      <a:noFill/>
                    </a:ln>
                    <a:extLst>
                      <a:ext uri="{53640926-AAD7-44D8-BBD7-CCE9431645EC}">
                        <a14:shadowObscured xmlns:a14="http://schemas.microsoft.com/office/drawing/2010/main"/>
                      </a:ext>
                    </a:extLst>
                  </pic:spPr>
                </pic:pic>
              </a:graphicData>
            </a:graphic>
          </wp:inline>
        </w:drawing>
      </w:r>
    </w:p>
    <w:p w14:paraId="549106CA" w14:textId="77777777" w:rsidR="00023554" w:rsidRPr="00023554" w:rsidRDefault="00023554" w:rsidP="00563B2D">
      <w:pPr>
        <w:spacing w:after="0" w:line="240" w:lineRule="auto"/>
        <w:jc w:val="both"/>
        <w:rPr>
          <w:rFonts w:ascii="Aptos" w:eastAsia="Times New Roman" w:hAnsi="Aptos" w:cs="Arial"/>
          <w:sz w:val="4"/>
          <w:szCs w:val="4"/>
          <w:lang w:eastAsia="en-GB"/>
        </w:rPr>
      </w:pPr>
    </w:p>
    <w:p w14:paraId="639FCA3B" w14:textId="77777777" w:rsidR="00677797" w:rsidRPr="00677797" w:rsidRDefault="00677797" w:rsidP="00563B2D">
      <w:pPr>
        <w:spacing w:after="0" w:line="240" w:lineRule="auto"/>
        <w:jc w:val="both"/>
        <w:rPr>
          <w:rFonts w:ascii="Aptos" w:eastAsia="Times New Roman" w:hAnsi="Aptos" w:cs="Arial"/>
          <w:sz w:val="2"/>
          <w:szCs w:val="2"/>
          <w:lang w:eastAsia="en-GB"/>
        </w:rPr>
      </w:pPr>
    </w:p>
    <w:p w14:paraId="770B2A64"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5BB289B3" w14:textId="77777777" w:rsid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r w:rsidR="00677797">
        <w:rPr>
          <w:rFonts w:ascii="Aptos" w:eastAsia="Times New Roman" w:hAnsi="Aptos" w:cs="Arial"/>
          <w:sz w:val="20"/>
          <w:szCs w:val="20"/>
          <w:lang w:eastAsia="en-GB"/>
        </w:rPr>
        <w:t xml:space="preserve"> </w:t>
      </w:r>
    </w:p>
    <w:p w14:paraId="6B521195" w14:textId="041E18F9" w:rsidR="00477035" w:rsidRP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p w14:paraId="668B6300" w14:textId="77777777" w:rsidR="00477035" w:rsidRPr="009E4AC1" w:rsidRDefault="00477035" w:rsidP="009E4AC1">
      <w:pPr>
        <w:spacing w:after="0" w:line="240" w:lineRule="auto"/>
        <w:jc w:val="both"/>
        <w:rPr>
          <w:rFonts w:ascii="Arial" w:eastAsia="Times New Roman" w:hAnsi="Arial" w:cs="Arial"/>
          <w:sz w:val="20"/>
          <w:szCs w:val="20"/>
          <w:lang w:eastAsia="en-GB"/>
        </w:rPr>
      </w:pPr>
    </w:p>
    <w:sectPr w:rsidR="00477035" w:rsidRPr="009E4AC1" w:rsidSect="00023554">
      <w:footerReference w:type="default" r:id="rId11"/>
      <w:pgSz w:w="11906" w:h="16838" w:code="9"/>
      <w:pgMar w:top="1134" w:right="964" w:bottom="567" w:left="1077" w:header="22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5D3C" w14:textId="77777777" w:rsidR="0032507A" w:rsidRDefault="0032507A" w:rsidP="005B6E0B">
      <w:pPr>
        <w:spacing w:after="0" w:line="240" w:lineRule="auto"/>
      </w:pPr>
      <w:r>
        <w:separator/>
      </w:r>
    </w:p>
  </w:endnote>
  <w:endnote w:type="continuationSeparator" w:id="0">
    <w:p w14:paraId="39C8163D" w14:textId="77777777" w:rsidR="0032507A" w:rsidRDefault="0032507A"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47100A1C" w14:textId="240463D0" w:rsidR="00F0652E" w:rsidRDefault="006948D5" w:rsidP="00023554">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0E30" w14:textId="77777777" w:rsidR="0032507A" w:rsidRDefault="0032507A" w:rsidP="005B6E0B">
      <w:pPr>
        <w:spacing w:after="0" w:line="240" w:lineRule="auto"/>
      </w:pPr>
      <w:r>
        <w:separator/>
      </w:r>
    </w:p>
  </w:footnote>
  <w:footnote w:type="continuationSeparator" w:id="0">
    <w:p w14:paraId="29BE7066" w14:textId="77777777" w:rsidR="0032507A" w:rsidRDefault="0032507A"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23554"/>
    <w:rsid w:val="0007149B"/>
    <w:rsid w:val="000904D1"/>
    <w:rsid w:val="000D17CC"/>
    <w:rsid w:val="001470FC"/>
    <w:rsid w:val="00154B57"/>
    <w:rsid w:val="001A2F92"/>
    <w:rsid w:val="001B3776"/>
    <w:rsid w:val="001C3E74"/>
    <w:rsid w:val="001D3365"/>
    <w:rsid w:val="00250048"/>
    <w:rsid w:val="002528BB"/>
    <w:rsid w:val="00263B77"/>
    <w:rsid w:val="002E2123"/>
    <w:rsid w:val="0032507A"/>
    <w:rsid w:val="00335FBC"/>
    <w:rsid w:val="00354EF0"/>
    <w:rsid w:val="00382289"/>
    <w:rsid w:val="003E1B0E"/>
    <w:rsid w:val="00417570"/>
    <w:rsid w:val="00423E01"/>
    <w:rsid w:val="00455DB9"/>
    <w:rsid w:val="00477035"/>
    <w:rsid w:val="004D63CC"/>
    <w:rsid w:val="00563B2D"/>
    <w:rsid w:val="00586587"/>
    <w:rsid w:val="005919C9"/>
    <w:rsid w:val="005B6E0B"/>
    <w:rsid w:val="00657B20"/>
    <w:rsid w:val="00671626"/>
    <w:rsid w:val="00674F17"/>
    <w:rsid w:val="00677797"/>
    <w:rsid w:val="006948D5"/>
    <w:rsid w:val="006B0D0E"/>
    <w:rsid w:val="006C3779"/>
    <w:rsid w:val="006D1630"/>
    <w:rsid w:val="006E6EAB"/>
    <w:rsid w:val="006F73C0"/>
    <w:rsid w:val="00724686"/>
    <w:rsid w:val="007A5B10"/>
    <w:rsid w:val="0081798C"/>
    <w:rsid w:val="008717D2"/>
    <w:rsid w:val="008D3715"/>
    <w:rsid w:val="009235FC"/>
    <w:rsid w:val="009305E3"/>
    <w:rsid w:val="00985F5C"/>
    <w:rsid w:val="00996808"/>
    <w:rsid w:val="009E4AC1"/>
    <w:rsid w:val="00A3119D"/>
    <w:rsid w:val="00A66324"/>
    <w:rsid w:val="00AA0AD7"/>
    <w:rsid w:val="00AA33C0"/>
    <w:rsid w:val="00AA3981"/>
    <w:rsid w:val="00AC51CB"/>
    <w:rsid w:val="00AE0AAF"/>
    <w:rsid w:val="00B05F28"/>
    <w:rsid w:val="00BB62C0"/>
    <w:rsid w:val="00C032B3"/>
    <w:rsid w:val="00CA2DBC"/>
    <w:rsid w:val="00CB7884"/>
    <w:rsid w:val="00CE523D"/>
    <w:rsid w:val="00E15D87"/>
    <w:rsid w:val="00E30779"/>
    <w:rsid w:val="00E7173D"/>
    <w:rsid w:val="00E73C6A"/>
    <w:rsid w:val="00E93399"/>
    <w:rsid w:val="00E969BB"/>
    <w:rsid w:val="00EE524B"/>
    <w:rsid w:val="00EE673D"/>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Ian Irwin</cp:lastModifiedBy>
  <cp:revision>2</cp:revision>
  <cp:lastPrinted>2014-02-20T17:10:00Z</cp:lastPrinted>
  <dcterms:created xsi:type="dcterms:W3CDTF">2026-04-12T20:18:00Z</dcterms:created>
  <dcterms:modified xsi:type="dcterms:W3CDTF">2026-04-12T20:18:00Z</dcterms:modified>
</cp:coreProperties>
</file>