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36E2" w14:textId="746C14B5" w:rsidR="00A02EA7" w:rsidRPr="00C15691" w:rsidRDefault="008766D2" w:rsidP="006F419F">
      <w:pPr>
        <w:pStyle w:val="Heading1"/>
        <w:jc w:val="center"/>
        <w:rPr>
          <w:rFonts w:ascii="Arial" w:hAnsi="Arial" w:cs="Arial"/>
          <w:color w:val="920952"/>
          <w:sz w:val="32"/>
          <w:szCs w:val="32"/>
        </w:rPr>
      </w:pPr>
      <w:r>
        <w:rPr>
          <w:rFonts w:ascii="Times New Roman" w:hAnsi="Times New Roman" w:cs="Times New Roman"/>
          <w:noProof/>
          <w:sz w:val="24"/>
          <w:szCs w:val="24"/>
          <w:lang w:eastAsia="en-GB"/>
        </w:rPr>
        <w:drawing>
          <wp:anchor distT="0" distB="0" distL="114300" distR="114300" simplePos="0" relativeHeight="251660800" behindDoc="0" locked="0" layoutInCell="1" allowOverlap="1" wp14:anchorId="71635651" wp14:editId="56D5ACF0">
            <wp:simplePos x="0" y="0"/>
            <wp:positionH relativeFrom="margin">
              <wp:align>left</wp:align>
            </wp:positionH>
            <wp:positionV relativeFrom="paragraph">
              <wp:posOffset>-160655</wp:posOffset>
            </wp:positionV>
            <wp:extent cx="1572895" cy="457258"/>
            <wp:effectExtent l="0" t="0" r="825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895" cy="457258"/>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6425B6C6" w:rsidR="00A02EA7" w:rsidRPr="00C15691" w:rsidRDefault="00A02EA7" w:rsidP="000F4C42">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56150A">
        <w:rPr>
          <w:rFonts w:ascii="Arial" w:hAnsi="Arial" w:cs="Arial"/>
          <w:b/>
          <w:bCs/>
          <w:sz w:val="20"/>
          <w:szCs w:val="20"/>
        </w:rPr>
        <w:t>Seven Kings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7630B3">
        <w:rPr>
          <w:rFonts w:ascii="Arial" w:hAnsi="Arial" w:cs="Arial"/>
          <w:b/>
          <w:bCs/>
          <w:sz w:val="20"/>
          <w:szCs w:val="20"/>
          <w:bdr w:val="single" w:sz="4" w:space="0" w:color="auto"/>
        </w:rPr>
      </w:r>
      <w:r w:rsidR="007630B3">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7630B3">
        <w:rPr>
          <w:rFonts w:ascii="Arial" w:hAnsi="Arial" w:cs="Arial"/>
          <w:b/>
          <w:bCs/>
          <w:sz w:val="20"/>
          <w:szCs w:val="20"/>
        </w:rPr>
      </w:r>
      <w:r w:rsidR="007630B3">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7630B3">
        <w:rPr>
          <w:rFonts w:ascii="Arial" w:hAnsi="Arial" w:cs="Arial"/>
          <w:b/>
          <w:bCs/>
          <w:sz w:val="28"/>
          <w:szCs w:val="28"/>
        </w:rPr>
      </w:r>
      <w:r w:rsidR="007630B3">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7630B3">
              <w:rPr>
                <w:rFonts w:ascii="Arial" w:hAnsi="Arial" w:cs="Arial"/>
                <w:sz w:val="20"/>
                <w:szCs w:val="20"/>
              </w:rPr>
            </w:r>
            <w:r w:rsidR="007630B3">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(e.g.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8"/>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7630B3">
        <w:rPr>
          <w:rFonts w:ascii="Arial" w:hAnsi="Arial" w:cs="Arial"/>
          <w:b/>
          <w:bCs/>
          <w:bdr w:val="single" w:sz="4" w:space="0" w:color="auto"/>
        </w:rPr>
      </w:r>
      <w:r w:rsidR="007630B3">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employers, and cannot be </w:t>
            </w:r>
            <w:proofErr w:type="gramStart"/>
            <w:r w:rsidRPr="00C15691">
              <w:rPr>
                <w:sz w:val="20"/>
              </w:rPr>
              <w:t>taken into account</w:t>
            </w:r>
            <w:proofErr w:type="gramEnd"/>
            <w:r w:rsidRPr="00C15691">
              <w:rPr>
                <w:sz w:val="20"/>
              </w:rPr>
              <w: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7630B3" w:rsidP="004E127B">
            <w:pPr>
              <w:pStyle w:val="TableParagraph"/>
              <w:spacing w:line="480" w:lineRule="auto"/>
              <w:ind w:left="142" w:right="-2"/>
              <w:rPr>
                <w:sz w:val="20"/>
              </w:rPr>
            </w:pPr>
            <w:hyperlink r:id="rId9">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7630B3" w:rsidP="004E127B">
            <w:pPr>
              <w:tabs>
                <w:tab w:val="left" w:pos="4860"/>
                <w:tab w:val="left" w:pos="5940"/>
              </w:tabs>
              <w:ind w:left="142" w:right="-56"/>
              <w:rPr>
                <w:rFonts w:ascii="Arial" w:hAnsi="Arial" w:cs="Arial"/>
                <w:color w:val="0000FF"/>
                <w:sz w:val="20"/>
                <w:u w:val="single" w:color="0000FF"/>
              </w:rPr>
            </w:pPr>
            <w:hyperlink r:id="rId10">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2"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11"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2"/>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7630B3">
        <w:fldChar w:fldCharType="separate"/>
      </w:r>
      <w:r w:rsidR="00C61B9F" w:rsidRPr="00C15691">
        <w:fldChar w:fldCharType="end"/>
      </w:r>
      <w:bookmarkEnd w:id="33"/>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Please include more detailed particulars of your experience, skills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5153"/>
      </w:tblGrid>
      <w:tr w:rsidR="007630B3"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4235A195" w14:textId="77777777" w:rsidR="008766D2" w:rsidRDefault="008766D2" w:rsidP="002B5F50">
            <w:pPr>
              <w:pStyle w:val="BodyText2"/>
              <w:rPr>
                <w:rFonts w:ascii="Arial" w:hAnsi="Arial" w:cs="Arial"/>
                <w:b/>
              </w:rPr>
            </w:pPr>
            <w:r>
              <w:rPr>
                <w:rFonts w:ascii="Arial" w:hAnsi="Arial" w:cs="Arial"/>
                <w:b/>
              </w:rPr>
              <w:t>Jane Waters</w:t>
            </w:r>
          </w:p>
          <w:p w14:paraId="38485146" w14:textId="77777777" w:rsidR="008766D2" w:rsidRDefault="008766D2" w:rsidP="002B5F50">
            <w:pPr>
              <w:pStyle w:val="BodyText2"/>
              <w:rPr>
                <w:rFonts w:ascii="Arial" w:hAnsi="Arial" w:cs="Arial"/>
                <w:b/>
              </w:rPr>
            </w:pPr>
            <w:r>
              <w:rPr>
                <w:rFonts w:ascii="Arial" w:hAnsi="Arial" w:cs="Arial"/>
                <w:b/>
              </w:rPr>
              <w:t xml:space="preserve">Executive Headteacher </w:t>
            </w:r>
          </w:p>
          <w:p w14:paraId="6BA8A228" w14:textId="7705E5A8" w:rsidR="000F4C42" w:rsidRPr="00190440" w:rsidRDefault="00190440" w:rsidP="002B5F50">
            <w:pPr>
              <w:pStyle w:val="BodyText2"/>
              <w:rPr>
                <w:rFonts w:ascii="Arial" w:hAnsi="Arial" w:cs="Arial"/>
                <w:b/>
              </w:rPr>
            </w:pPr>
            <w:r w:rsidRPr="00190440">
              <w:rPr>
                <w:rFonts w:ascii="Arial" w:hAnsi="Arial" w:cs="Arial"/>
                <w:b/>
              </w:rPr>
              <w:t>Seven Kings School</w:t>
            </w:r>
          </w:p>
          <w:p w14:paraId="696D06A3" w14:textId="0944B6FC" w:rsidR="008766D2" w:rsidRDefault="00190440" w:rsidP="002B5F50">
            <w:pPr>
              <w:pStyle w:val="BodyText2"/>
              <w:rPr>
                <w:rFonts w:ascii="Arial" w:hAnsi="Arial" w:cs="Arial"/>
                <w:b/>
              </w:rPr>
            </w:pPr>
            <w:r w:rsidRPr="00190440">
              <w:rPr>
                <w:rFonts w:ascii="Arial" w:hAnsi="Arial" w:cs="Arial"/>
                <w:b/>
              </w:rPr>
              <w:t>Ley Street</w:t>
            </w:r>
          </w:p>
          <w:p w14:paraId="42BA7740" w14:textId="45695856" w:rsidR="008766D2" w:rsidRDefault="00190440" w:rsidP="002B5F50">
            <w:pPr>
              <w:pStyle w:val="BodyText2"/>
              <w:rPr>
                <w:rFonts w:ascii="Arial" w:hAnsi="Arial" w:cs="Arial"/>
                <w:b/>
              </w:rPr>
            </w:pPr>
            <w:r w:rsidRPr="00190440">
              <w:rPr>
                <w:rFonts w:ascii="Arial" w:hAnsi="Arial" w:cs="Arial"/>
                <w:b/>
              </w:rPr>
              <w:t>Ilford</w:t>
            </w:r>
          </w:p>
          <w:p w14:paraId="2067A733" w14:textId="309C1588" w:rsidR="008766D2" w:rsidRDefault="00190440" w:rsidP="002B5F50">
            <w:pPr>
              <w:pStyle w:val="BodyText2"/>
              <w:rPr>
                <w:rFonts w:ascii="Arial" w:hAnsi="Arial" w:cs="Arial"/>
                <w:b/>
              </w:rPr>
            </w:pPr>
            <w:r w:rsidRPr="00190440">
              <w:rPr>
                <w:rFonts w:ascii="Arial" w:hAnsi="Arial" w:cs="Arial"/>
                <w:b/>
              </w:rPr>
              <w:t>Essex</w:t>
            </w:r>
          </w:p>
          <w:p w14:paraId="4E4ED6CA" w14:textId="067DBA7B" w:rsidR="00B63C8E" w:rsidRPr="008E0951" w:rsidRDefault="00190440" w:rsidP="002B5F50">
            <w:pPr>
              <w:pStyle w:val="BodyText2"/>
              <w:rPr>
                <w:rFonts w:ascii="Arial" w:hAnsi="Arial" w:cs="Arial"/>
              </w:rPr>
            </w:pPr>
            <w:r w:rsidRPr="00190440">
              <w:rPr>
                <w:rFonts w:ascii="Arial" w:hAnsi="Arial" w:cs="Arial"/>
                <w:b/>
              </w:rPr>
              <w:t>IG2 7BT</w:t>
            </w:r>
            <w:r w:rsidR="007D386F">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77777777" w:rsidR="00B63C8E" w:rsidRPr="008E0951" w:rsidRDefault="00B63C8E" w:rsidP="002B5F50">
            <w:pPr>
              <w:pStyle w:val="BodyText2"/>
              <w:rPr>
                <w:rFonts w:ascii="Arial" w:hAnsi="Arial" w:cs="Arial"/>
              </w:rPr>
            </w:pPr>
            <w:r w:rsidRPr="008E0951">
              <w:rPr>
                <w:rFonts w:ascii="Arial" w:hAnsi="Arial" w:cs="Arial"/>
              </w:rPr>
              <w:t>This application form should be returned to the</w:t>
            </w:r>
          </w:p>
          <w:p w14:paraId="48912894" w14:textId="791B2F9B" w:rsidR="00B63C8E" w:rsidRPr="008E0951" w:rsidRDefault="008766D2" w:rsidP="002B5F50">
            <w:pPr>
              <w:pStyle w:val="BodyText2"/>
              <w:rPr>
                <w:rFonts w:ascii="Arial" w:hAnsi="Arial" w:cs="Arial"/>
              </w:rPr>
            </w:pPr>
            <w:r w:rsidRPr="008766D2">
              <w:rPr>
                <w:rFonts w:ascii="Arial" w:hAnsi="Arial" w:cs="Arial"/>
                <w:b/>
              </w:rPr>
              <w:t>Seven Kings School</w:t>
            </w:r>
            <w:r w:rsidR="000F4C42" w:rsidRPr="008766D2">
              <w:rPr>
                <w:rFonts w:ascii="Arial" w:hAnsi="Arial" w:cs="Arial"/>
                <w:b/>
              </w:rPr>
              <w:t xml:space="preserve"> </w:t>
            </w:r>
            <w:r w:rsidR="00B63C8E" w:rsidRPr="008766D2">
              <w:rPr>
                <w:rFonts w:ascii="Arial" w:hAnsi="Arial" w:cs="Arial"/>
              </w:rPr>
              <w:t>by email.</w:t>
            </w:r>
          </w:p>
          <w:p w14:paraId="03CEA03E" w14:textId="77777777" w:rsidR="00B63C8E" w:rsidRPr="008E0951" w:rsidRDefault="00B63C8E" w:rsidP="002B5F50">
            <w:pPr>
              <w:pStyle w:val="BodyText2"/>
              <w:rPr>
                <w:rFonts w:ascii="Arial" w:hAnsi="Arial" w:cs="Arial"/>
                <w:sz w:val="10"/>
                <w:szCs w:val="10"/>
              </w:rPr>
            </w:pPr>
          </w:p>
          <w:p w14:paraId="28E62246" w14:textId="77777777" w:rsidR="00B63C8E" w:rsidRPr="008E0951" w:rsidRDefault="00B63C8E" w:rsidP="002B5F50">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2B5F50">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2B5F50">
            <w:pPr>
              <w:pStyle w:val="BodyText2"/>
              <w:rPr>
                <w:rFonts w:ascii="Arial" w:hAnsi="Arial" w:cs="Arial"/>
              </w:rPr>
            </w:pPr>
          </w:p>
          <w:p w14:paraId="6019AD28" w14:textId="10C0176F" w:rsidR="00B63C8E" w:rsidRPr="008E0951" w:rsidRDefault="008766D2" w:rsidP="002B5F50">
            <w:pPr>
              <w:pStyle w:val="BodyText2"/>
              <w:jc w:val="center"/>
              <w:rPr>
                <w:rFonts w:ascii="Arial" w:hAnsi="Arial" w:cs="Arial"/>
              </w:rPr>
            </w:pPr>
            <w:proofErr w:type="spellStart"/>
            <w:r w:rsidRPr="008766D2">
              <w:rPr>
                <w:rFonts w:ascii="Arial" w:hAnsi="Arial" w:cs="Arial"/>
              </w:rPr>
              <w:t>jobs@sevenkings</w:t>
            </w:r>
            <w:r w:rsidR="007630B3">
              <w:rPr>
                <w:rFonts w:ascii="Arial" w:hAnsi="Arial" w:cs="Arial"/>
              </w:rPr>
              <w:t>.</w:t>
            </w:r>
            <w:bookmarkStart w:id="38" w:name="_GoBack"/>
            <w:bookmarkEnd w:id="38"/>
            <w:r w:rsidRPr="008766D2">
              <w:rPr>
                <w:rFonts w:ascii="Arial" w:hAnsi="Arial" w:cs="Arial"/>
              </w:rPr>
              <w:t>school</w:t>
            </w:r>
            <w:proofErr w:type="spellEnd"/>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2">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9"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9"/>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40"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40"/>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1"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1"/>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2"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British</w:t>
      </w:r>
      <w:r w:rsidRPr="00C15691">
        <w:rPr>
          <w:rFonts w:ascii="Arial" w:hAnsi="Arial" w:cs="Arial"/>
        </w:rPr>
        <w:tab/>
      </w:r>
      <w:bookmarkStart w:id="43"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4"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5"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Caribbean</w:t>
      </w:r>
      <w:r w:rsidRPr="00C15691">
        <w:rPr>
          <w:rFonts w:ascii="Arial" w:hAnsi="Arial" w:cs="Arial"/>
        </w:rPr>
        <w:tab/>
      </w:r>
      <w:bookmarkStart w:id="46"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African</w:t>
      </w:r>
    </w:p>
    <w:bookmarkStart w:id="47"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White and Black Asian</w:t>
      </w:r>
      <w:r w:rsidRPr="00C15691">
        <w:rPr>
          <w:rFonts w:ascii="Arial" w:hAnsi="Arial" w:cs="Arial"/>
        </w:rPr>
        <w:tab/>
      </w:r>
      <w:bookmarkStart w:id="48"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9"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Pakistani</w:t>
      </w:r>
    </w:p>
    <w:bookmarkStart w:id="50"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Bangladeshi</w:t>
      </w:r>
      <w:r w:rsidRPr="00C15691">
        <w:rPr>
          <w:rFonts w:ascii="Arial" w:hAnsi="Arial" w:cs="Arial"/>
        </w:rPr>
        <w:tab/>
      </w:r>
      <w:bookmarkStart w:id="51"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2"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Caribbean</w:t>
      </w:r>
      <w:r w:rsidRPr="00C15691">
        <w:rPr>
          <w:rFonts w:ascii="Arial" w:hAnsi="Arial" w:cs="Arial"/>
        </w:rPr>
        <w:tab/>
      </w:r>
      <w:bookmarkStart w:id="53"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4"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5"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Chinese</w:t>
      </w:r>
      <w:r w:rsidRPr="00C15691">
        <w:rPr>
          <w:rFonts w:ascii="Arial" w:hAnsi="Arial" w:cs="Arial"/>
        </w:rPr>
        <w:tab/>
      </w:r>
      <w:bookmarkStart w:id="56"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bookmarkEnd w:id="56"/>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7"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7"/>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7630B3">
        <w:rPr>
          <w:rFonts w:ascii="Arial" w:hAnsi="Arial" w:cs="Arial"/>
          <w:b/>
          <w:bCs/>
        </w:rPr>
      </w:r>
      <w:r w:rsidR="007630B3">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8"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7630B3">
        <w:rPr>
          <w:rFonts w:ascii="Arial" w:hAnsi="Arial" w:cs="Arial"/>
          <w:b/>
          <w:bCs/>
        </w:rPr>
      </w:r>
      <w:r w:rsidR="007630B3">
        <w:rPr>
          <w:rFonts w:ascii="Arial" w:hAnsi="Arial" w:cs="Arial"/>
          <w:b/>
          <w:bCs/>
        </w:rPr>
        <w:fldChar w:fldCharType="separate"/>
      </w:r>
      <w:r w:rsidR="00603000" w:rsidRPr="00C15691">
        <w:rPr>
          <w:rFonts w:ascii="Arial" w:hAnsi="Arial" w:cs="Arial"/>
          <w:b/>
          <w:bCs/>
        </w:rPr>
        <w:fldChar w:fldCharType="end"/>
      </w:r>
      <w:bookmarkEnd w:id="58"/>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7630B3">
        <w:rPr>
          <w:rFonts w:ascii="Arial" w:hAnsi="Arial" w:cs="Arial"/>
          <w:b/>
          <w:bCs/>
        </w:rPr>
      </w:r>
      <w:r w:rsidR="007630B3">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 xml:space="preserve">If we know you have a disability we will </w:t>
      </w:r>
      <w:proofErr w:type="gramStart"/>
      <w:r w:rsidRPr="00C15691">
        <w:rPr>
          <w:rFonts w:ascii="Arial" w:hAnsi="Arial" w:cs="Arial"/>
        </w:rPr>
        <w:t>make adjustments to</w:t>
      </w:r>
      <w:proofErr w:type="gramEnd"/>
      <w:r w:rsidRPr="00C15691">
        <w:rPr>
          <w:rFonts w:ascii="Arial" w:hAnsi="Arial" w:cs="Arial"/>
        </w:rPr>
        <w:t xml:space="preserve">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9"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9"/>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7630B3">
        <w:rPr>
          <w:rFonts w:ascii="Arial" w:hAnsi="Arial" w:cs="Arial"/>
          <w:sz w:val="22"/>
          <w:szCs w:val="22"/>
        </w:rPr>
      </w:r>
      <w:r w:rsidR="007630B3">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7630B3">
        <w:rPr>
          <w:rFonts w:ascii="Arial" w:hAnsi="Arial" w:cs="Arial"/>
        </w:rPr>
      </w:r>
      <w:r w:rsidR="007630B3">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3D8F" w14:textId="77777777" w:rsidR="00190440" w:rsidRDefault="00190440" w:rsidP="00190440">
      <w:r>
        <w:separator/>
      </w:r>
    </w:p>
  </w:endnote>
  <w:endnote w:type="continuationSeparator" w:id="0">
    <w:p w14:paraId="06EA6CD2" w14:textId="77777777" w:rsidR="00190440" w:rsidRDefault="00190440" w:rsidP="001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00BB" w14:textId="77777777" w:rsidR="00190440" w:rsidRDefault="00190440" w:rsidP="00190440">
      <w:r>
        <w:separator/>
      </w:r>
    </w:p>
  </w:footnote>
  <w:footnote w:type="continuationSeparator" w:id="0">
    <w:p w14:paraId="30E0623F" w14:textId="77777777" w:rsidR="00190440" w:rsidRDefault="00190440" w:rsidP="0019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F281A"/>
    <w:rsid w:val="000F4C42"/>
    <w:rsid w:val="00110CAD"/>
    <w:rsid w:val="00113D1E"/>
    <w:rsid w:val="00117384"/>
    <w:rsid w:val="001208BA"/>
    <w:rsid w:val="00124DE6"/>
    <w:rsid w:val="00136865"/>
    <w:rsid w:val="0016068F"/>
    <w:rsid w:val="00164D34"/>
    <w:rsid w:val="00172E21"/>
    <w:rsid w:val="00185911"/>
    <w:rsid w:val="0018766B"/>
    <w:rsid w:val="00190440"/>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150A"/>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630B3"/>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766D2"/>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styleId="Footer">
    <w:name w:val="footer"/>
    <w:basedOn w:val="Normal"/>
    <w:link w:val="FooterChar"/>
    <w:unhideWhenUsed/>
    <w:rsid w:val="00190440"/>
    <w:pPr>
      <w:tabs>
        <w:tab w:val="center" w:pos="4513"/>
        <w:tab w:val="right" w:pos="9026"/>
      </w:tabs>
    </w:pPr>
  </w:style>
  <w:style w:type="character" w:customStyle="1" w:styleId="FooterChar">
    <w:name w:val="Footer Char"/>
    <w:basedOn w:val="DefaultParagraphFont"/>
    <w:link w:val="Footer"/>
    <w:rsid w:val="00190440"/>
    <w:rPr>
      <w:rFonts w:ascii="Myriad Pro" w:hAnsi="Myriad Pro" w:cs="Myriad Pr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our-support/workforce-and-hr-support/education-and-young-people/keeping-children-safe-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2267</Words>
  <Characters>16257</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18488</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Sharon Taak</cp:lastModifiedBy>
  <cp:revision>7</cp:revision>
  <cp:lastPrinted>2022-09-14T12:04:00Z</cp:lastPrinted>
  <dcterms:created xsi:type="dcterms:W3CDTF">2022-11-08T07:54:00Z</dcterms:created>
  <dcterms:modified xsi:type="dcterms:W3CDTF">2022-11-23T16:59:00Z</dcterms:modified>
</cp:coreProperties>
</file>