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FF54" w14:textId="77777777" w:rsidR="00ED053E" w:rsidRDefault="007F6160">
      <w:pPr>
        <w:jc w:val="center"/>
        <w:outlineLvl w:val="0"/>
        <w:rPr>
          <w:rFonts w:ascii="Arvo" w:hAnsi="Arvo" w:cs="Arial"/>
          <w:b/>
          <w:szCs w:val="24"/>
        </w:rPr>
      </w:pPr>
      <w:r>
        <w:rPr>
          <w:rFonts w:ascii="Arvo" w:hAnsi="Arvo" w:cs="Arial"/>
          <w:b/>
          <w:szCs w:val="24"/>
        </w:rPr>
        <w:t>JOB DESCRIPTION</w:t>
      </w:r>
    </w:p>
    <w:p w14:paraId="64CBE413" w14:textId="77777777" w:rsidR="00ED053E" w:rsidRDefault="00ED053E">
      <w:pPr>
        <w:jc w:val="both"/>
        <w:rPr>
          <w:rFonts w:ascii="Arvo" w:hAnsi="Arvo" w:cs="Arial"/>
          <w:b/>
          <w:sz w:val="21"/>
          <w:szCs w:val="21"/>
        </w:rPr>
      </w:pPr>
    </w:p>
    <w:p w14:paraId="7CF98D56" w14:textId="77777777" w:rsidR="00ED053E" w:rsidRDefault="00ED053E">
      <w:pPr>
        <w:jc w:val="both"/>
        <w:rPr>
          <w:rFonts w:ascii="Arvo" w:hAnsi="Arvo" w:cs="Arial"/>
          <w:b/>
          <w:sz w:val="21"/>
          <w:szCs w:val="21"/>
        </w:rPr>
      </w:pPr>
    </w:p>
    <w:p w14:paraId="0CB00452" w14:textId="77777777" w:rsidR="00ED053E" w:rsidRDefault="007F6160">
      <w:pPr>
        <w:jc w:val="both"/>
        <w:rPr>
          <w:rFonts w:ascii="Arvo" w:hAnsi="Arvo" w:cs="Arial"/>
          <w:b/>
          <w:szCs w:val="22"/>
        </w:rPr>
      </w:pPr>
      <w:r>
        <w:rPr>
          <w:rFonts w:ascii="Arvo" w:hAnsi="Arvo" w:cs="Arial"/>
          <w:b/>
          <w:szCs w:val="22"/>
        </w:rPr>
        <w:t xml:space="preserve">Job Title: </w:t>
      </w:r>
      <w:r>
        <w:rPr>
          <w:rFonts w:ascii="Arvo" w:hAnsi="Arvo" w:cs="Arial"/>
          <w:b/>
          <w:szCs w:val="22"/>
        </w:rPr>
        <w:tab/>
      </w:r>
      <w:r>
        <w:rPr>
          <w:rFonts w:ascii="Arvo" w:hAnsi="Arvo" w:cs="Arial"/>
          <w:b/>
          <w:szCs w:val="22"/>
        </w:rPr>
        <w:tab/>
        <w:t>Leader of PSHE</w:t>
      </w:r>
      <w:r>
        <w:rPr>
          <w:rFonts w:ascii="Arvo" w:hAnsi="Arvo" w:cs="Arial"/>
          <w:b/>
          <w:szCs w:val="22"/>
        </w:rPr>
        <w:tab/>
        <w:t xml:space="preserve"> </w:t>
      </w:r>
      <w:r>
        <w:rPr>
          <w:rFonts w:ascii="Arvo" w:hAnsi="Arvo" w:cs="Arial"/>
          <w:b/>
          <w:szCs w:val="22"/>
        </w:rPr>
        <w:tab/>
      </w:r>
    </w:p>
    <w:p w14:paraId="57A27CCD" w14:textId="77777777" w:rsidR="00ED053E" w:rsidRDefault="00ED053E">
      <w:pPr>
        <w:jc w:val="both"/>
        <w:rPr>
          <w:rFonts w:ascii="Arvo" w:hAnsi="Arvo" w:cs="Arial"/>
          <w:sz w:val="22"/>
          <w:szCs w:val="22"/>
        </w:rPr>
      </w:pPr>
    </w:p>
    <w:p w14:paraId="0F9ABB76" w14:textId="3788733A" w:rsidR="00ED053E" w:rsidRDefault="007F6160">
      <w:pPr>
        <w:jc w:val="both"/>
        <w:rPr>
          <w:rFonts w:ascii="Arvo" w:hAnsi="Arvo" w:cs="Arial"/>
          <w:sz w:val="22"/>
          <w:szCs w:val="22"/>
        </w:rPr>
      </w:pPr>
      <w:r>
        <w:rPr>
          <w:rFonts w:ascii="Arvo" w:hAnsi="Arvo" w:cs="Arial"/>
          <w:b/>
          <w:sz w:val="22"/>
          <w:szCs w:val="22"/>
        </w:rPr>
        <w:t>Grade:</w:t>
      </w:r>
      <w:r>
        <w:rPr>
          <w:rFonts w:ascii="Arvo" w:hAnsi="Arvo" w:cs="Arial"/>
          <w:b/>
          <w:sz w:val="22"/>
          <w:szCs w:val="22"/>
        </w:rPr>
        <w:tab/>
        <w:t xml:space="preserve"> </w:t>
      </w:r>
      <w:r>
        <w:rPr>
          <w:rFonts w:ascii="Arvo" w:hAnsi="Arvo" w:cs="Arial"/>
          <w:b/>
          <w:sz w:val="22"/>
          <w:szCs w:val="22"/>
        </w:rPr>
        <w:tab/>
        <w:t xml:space="preserve">TMS + </w:t>
      </w:r>
      <w:r>
        <w:rPr>
          <w:rFonts w:ascii="Arvo" w:hAnsi="Arvo" w:cs="Arial"/>
          <w:b/>
          <w:sz w:val="22"/>
          <w:szCs w:val="22"/>
        </w:rPr>
        <w:t>TLR 2b</w:t>
      </w:r>
    </w:p>
    <w:p w14:paraId="3E16626D" w14:textId="77777777" w:rsidR="00ED053E" w:rsidRDefault="00ED053E">
      <w:pPr>
        <w:jc w:val="both"/>
        <w:rPr>
          <w:rFonts w:ascii="Arvo" w:hAnsi="Arvo" w:cs="Arial"/>
          <w:b/>
          <w:sz w:val="22"/>
          <w:szCs w:val="22"/>
        </w:rPr>
      </w:pPr>
    </w:p>
    <w:p w14:paraId="7BCAD127" w14:textId="77777777" w:rsidR="00ED053E" w:rsidRDefault="00ED053E">
      <w:pPr>
        <w:jc w:val="both"/>
        <w:rPr>
          <w:rFonts w:ascii="Arvo" w:hAnsi="Arvo" w:cs="Arial"/>
          <w:b/>
          <w:sz w:val="22"/>
          <w:szCs w:val="22"/>
        </w:rPr>
      </w:pPr>
    </w:p>
    <w:p w14:paraId="2EC6B20A" w14:textId="77777777" w:rsidR="00ED053E" w:rsidRDefault="007F6160">
      <w:pPr>
        <w:ind w:left="2160" w:hanging="2160"/>
        <w:jc w:val="both"/>
        <w:rPr>
          <w:rFonts w:ascii="Arvo" w:hAnsi="Arvo" w:cs="Arial"/>
          <w:b/>
          <w:sz w:val="22"/>
          <w:szCs w:val="22"/>
        </w:rPr>
      </w:pPr>
      <w:r>
        <w:rPr>
          <w:rFonts w:ascii="Arvo" w:hAnsi="Arvo" w:cs="Arial"/>
          <w:b/>
          <w:sz w:val="22"/>
          <w:szCs w:val="22"/>
        </w:rPr>
        <w:t xml:space="preserve">Job Purpose: </w:t>
      </w:r>
      <w:r>
        <w:rPr>
          <w:rFonts w:ascii="Arvo" w:hAnsi="Arvo" w:cs="Arial"/>
          <w:b/>
          <w:sz w:val="22"/>
          <w:szCs w:val="22"/>
        </w:rPr>
        <w:tab/>
      </w:r>
    </w:p>
    <w:p w14:paraId="17A900A1" w14:textId="77777777" w:rsidR="00ED053E" w:rsidRDefault="00ED053E">
      <w:pPr>
        <w:tabs>
          <w:tab w:val="left" w:pos="62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989CF8B" w14:textId="77777777" w:rsidR="00ED053E" w:rsidRDefault="007F6160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zCs w:val="22"/>
        </w:rPr>
        <w:t xml:space="preserve">To have responsibility for developing and monitoring student progress, teaching and learning and relevant assessment in all areas of the PSHE curriculum. </w:t>
      </w:r>
      <w:r>
        <w:rPr>
          <w:rFonts w:ascii="Arial" w:hAnsi="Arial" w:cs="Arial"/>
          <w:sz w:val="22"/>
        </w:rPr>
        <w:t>To lead the development of teaching and learning and new out of classroom and alternative experiences,</w:t>
      </w:r>
      <w:r>
        <w:rPr>
          <w:rFonts w:ascii="Arial" w:hAnsi="Arial" w:cs="Arial"/>
          <w:sz w:val="22"/>
        </w:rPr>
        <w:t xml:space="preserve"> to ensure student progress and achievement and to lead PSHE, SMSC, British Values and Citizenship Programmes.</w:t>
      </w:r>
    </w:p>
    <w:p w14:paraId="46EBE408" w14:textId="77777777" w:rsidR="00ED053E" w:rsidRDefault="00ED053E">
      <w:pPr>
        <w:jc w:val="both"/>
        <w:rPr>
          <w:rFonts w:cs="Arial"/>
          <w:sz w:val="22"/>
          <w:szCs w:val="22"/>
        </w:rPr>
      </w:pPr>
    </w:p>
    <w:p w14:paraId="6297ED42" w14:textId="77777777" w:rsidR="00ED053E" w:rsidRDefault="007F6160">
      <w:pPr>
        <w:jc w:val="both"/>
        <w:rPr>
          <w:rFonts w:ascii="Arvo" w:hAnsi="Arvo" w:cs="Arial"/>
          <w:b/>
          <w:sz w:val="22"/>
          <w:szCs w:val="22"/>
        </w:rPr>
      </w:pPr>
      <w:r>
        <w:rPr>
          <w:rFonts w:ascii="Arvo" w:hAnsi="Arvo" w:cs="Arial"/>
          <w:b/>
          <w:sz w:val="22"/>
          <w:szCs w:val="22"/>
        </w:rPr>
        <w:t>Accountabilities:</w:t>
      </w:r>
    </w:p>
    <w:p w14:paraId="7975DB75" w14:textId="77777777" w:rsidR="00ED053E" w:rsidRDefault="00ED053E">
      <w:pPr>
        <w:rPr>
          <w:rFonts w:ascii="Arial" w:hAnsi="Arial" w:cs="Arial"/>
          <w:sz w:val="20"/>
        </w:rPr>
      </w:pPr>
    </w:p>
    <w:p w14:paraId="39711995" w14:textId="77777777" w:rsidR="00ED053E" w:rsidRDefault="007F6160">
      <w:pPr>
        <w:pStyle w:val="ListParagraph"/>
        <w:numPr>
          <w:ilvl w:val="0"/>
          <w:numId w:val="42"/>
        </w:num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sz w:val="22"/>
        </w:rPr>
        <w:t xml:space="preserve">Raise standards of student attainment and achievement within the whole curriculum area of PSHE and monitor and enhance </w:t>
      </w:r>
      <w:r>
        <w:rPr>
          <w:rFonts w:ascii="Arial" w:hAnsi="Arial" w:cs="Arial"/>
          <w:sz w:val="22"/>
        </w:rPr>
        <w:t>student progress.</w:t>
      </w:r>
    </w:p>
    <w:p w14:paraId="42EF2931" w14:textId="77777777" w:rsidR="00ED053E" w:rsidRDefault="007F6160">
      <w:pPr>
        <w:pStyle w:val="ListParagraph"/>
        <w:numPr>
          <w:ilvl w:val="0"/>
          <w:numId w:val="42"/>
        </w:num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sz w:val="22"/>
        </w:rPr>
        <w:t>Be accountable for student progress and development within the subject area.</w:t>
      </w:r>
    </w:p>
    <w:p w14:paraId="6C0C2240" w14:textId="77777777" w:rsidR="00ED053E" w:rsidRDefault="007F6160">
      <w:pPr>
        <w:pStyle w:val="ListParagraph"/>
        <w:numPr>
          <w:ilvl w:val="0"/>
          <w:numId w:val="42"/>
        </w:num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sz w:val="22"/>
        </w:rPr>
        <w:t>Develop and enhance the teaching practice of others.</w:t>
      </w:r>
    </w:p>
    <w:p w14:paraId="288AEF35" w14:textId="77777777" w:rsidR="00ED053E" w:rsidRDefault="007F6160">
      <w:pPr>
        <w:pStyle w:val="ListParagraph"/>
        <w:numPr>
          <w:ilvl w:val="0"/>
          <w:numId w:val="42"/>
        </w:num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sz w:val="22"/>
        </w:rPr>
        <w:t>Ensure the provision of an appropriately broad, balanced, relevant and differentiated curriculum for student</w:t>
      </w:r>
      <w:r>
        <w:rPr>
          <w:rFonts w:ascii="Arial" w:hAnsi="Arial" w:cs="Arial"/>
          <w:sz w:val="22"/>
        </w:rPr>
        <w:t>s studying PSHE, in accordance with the school's aims and curricular policies.</w:t>
      </w:r>
    </w:p>
    <w:p w14:paraId="750784C4" w14:textId="77777777" w:rsidR="00ED053E" w:rsidRDefault="007F6160">
      <w:pPr>
        <w:pStyle w:val="ListParagraph"/>
        <w:numPr>
          <w:ilvl w:val="0"/>
          <w:numId w:val="42"/>
        </w:num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sz w:val="22"/>
        </w:rPr>
        <w:t>Be accountable for leading, managing and developing the subject/curriculum area.</w:t>
      </w:r>
    </w:p>
    <w:p w14:paraId="3C7D3C1A" w14:textId="77777777" w:rsidR="00ED053E" w:rsidRDefault="007F6160">
      <w:pPr>
        <w:pStyle w:val="ListParagraph"/>
        <w:numPr>
          <w:ilvl w:val="0"/>
          <w:numId w:val="42"/>
        </w:num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sz w:val="22"/>
        </w:rPr>
        <w:t>Manage effectively and deploy teaching/support staff, financial and physical resources within th</w:t>
      </w:r>
      <w:r>
        <w:rPr>
          <w:rFonts w:ascii="Arial" w:hAnsi="Arial" w:cs="Arial"/>
          <w:sz w:val="22"/>
        </w:rPr>
        <w:t>e Social Sciences Faculty to support the designated curriculum area.</w:t>
      </w:r>
    </w:p>
    <w:p w14:paraId="2B7796AD" w14:textId="77777777" w:rsidR="00ED053E" w:rsidRDefault="007F6160">
      <w:pPr>
        <w:pStyle w:val="ListParagraph"/>
        <w:numPr>
          <w:ilvl w:val="0"/>
          <w:numId w:val="42"/>
        </w:num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sz w:val="22"/>
        </w:rPr>
        <w:t>To potentially develop a role within the Social Sciences Faculty in the future (</w:t>
      </w:r>
      <w:proofErr w:type="spellStart"/>
      <w:r>
        <w:rPr>
          <w:rFonts w:ascii="Arial" w:hAnsi="Arial" w:cs="Arial"/>
          <w:sz w:val="22"/>
        </w:rPr>
        <w:t>eg</w:t>
      </w:r>
      <w:proofErr w:type="spellEnd"/>
      <w:r>
        <w:rPr>
          <w:rFonts w:ascii="Arial" w:hAnsi="Arial" w:cs="Arial"/>
          <w:sz w:val="22"/>
        </w:rPr>
        <w:t xml:space="preserve"> deliver GCSE and/or A Level subjects)</w:t>
      </w:r>
    </w:p>
    <w:p w14:paraId="25DC2D89" w14:textId="77777777" w:rsidR="00ED053E" w:rsidRDefault="007F6160">
      <w:pPr>
        <w:pStyle w:val="ListParagraph"/>
        <w:numPr>
          <w:ilvl w:val="0"/>
          <w:numId w:val="42"/>
        </w:num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sz w:val="22"/>
        </w:rPr>
        <w:t>To develop, co-ordinate and lead on PSHE, SMSC, British Values and</w:t>
      </w:r>
      <w:r>
        <w:rPr>
          <w:rFonts w:ascii="Arial" w:hAnsi="Arial" w:cs="Arial"/>
          <w:sz w:val="22"/>
        </w:rPr>
        <w:t xml:space="preserve"> Citizenship and Anti – Bullying.  </w:t>
      </w:r>
    </w:p>
    <w:p w14:paraId="0ACBAD93" w14:textId="77777777" w:rsidR="00ED053E" w:rsidRDefault="00ED053E">
      <w:pPr>
        <w:pStyle w:val="ListParagraph"/>
        <w:rPr>
          <w:rFonts w:ascii="Arial" w:hAnsi="Arial" w:cs="Arial"/>
          <w:b/>
          <w:i/>
          <w:sz w:val="20"/>
          <w:szCs w:val="22"/>
        </w:rPr>
      </w:pPr>
    </w:p>
    <w:p w14:paraId="42CE9AD9" w14:textId="77777777" w:rsidR="00ED053E" w:rsidRDefault="007F6160">
      <w:pPr>
        <w:rPr>
          <w:rFonts w:ascii="Arvo" w:hAnsi="Arvo" w:cs="Arial"/>
          <w:b/>
          <w:sz w:val="22"/>
          <w:szCs w:val="22"/>
        </w:rPr>
      </w:pPr>
      <w:r>
        <w:rPr>
          <w:rFonts w:ascii="Arvo" w:hAnsi="Arvo" w:cs="Arial"/>
          <w:b/>
          <w:sz w:val="22"/>
          <w:szCs w:val="22"/>
        </w:rPr>
        <w:t>Key Responsibilities:</w:t>
      </w:r>
    </w:p>
    <w:p w14:paraId="0B174463" w14:textId="77777777" w:rsidR="00ED053E" w:rsidRDefault="00ED053E">
      <w:pPr>
        <w:rPr>
          <w:rFonts w:ascii="Arial" w:hAnsi="Arial" w:cs="Arial"/>
          <w:b/>
          <w:i/>
          <w:sz w:val="20"/>
          <w:szCs w:val="22"/>
        </w:rPr>
      </w:pPr>
    </w:p>
    <w:p w14:paraId="16A73D5E" w14:textId="77777777" w:rsidR="00ED053E" w:rsidRDefault="007F6160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PSHE:</w:t>
      </w:r>
    </w:p>
    <w:p w14:paraId="28EA09DB" w14:textId="77777777" w:rsidR="00ED053E" w:rsidRDefault="00ED053E">
      <w:pPr>
        <w:rPr>
          <w:rFonts w:ascii="Arial" w:hAnsi="Arial" w:cs="Arial"/>
          <w:sz w:val="22"/>
        </w:rPr>
      </w:pPr>
    </w:p>
    <w:p w14:paraId="3588CDB5" w14:textId="77777777" w:rsidR="00ED053E" w:rsidRDefault="007F6160">
      <w:pPr>
        <w:pStyle w:val="ListParagraph"/>
        <w:numPr>
          <w:ilvl w:val="0"/>
          <w:numId w:val="43"/>
        </w:num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sz w:val="22"/>
        </w:rPr>
        <w:t>To use our PSHE education programme to equip students with a sound understanding of risk and with the knowledge and skills necessary to make safe and informed decisions.</w:t>
      </w:r>
    </w:p>
    <w:p w14:paraId="5C48669A" w14:textId="77777777" w:rsidR="00ED053E" w:rsidRDefault="007F6160">
      <w:pPr>
        <w:pStyle w:val="ListParagraph"/>
        <w:numPr>
          <w:ilvl w:val="0"/>
          <w:numId w:val="43"/>
        </w:num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sz w:val="22"/>
        </w:rPr>
        <w:t>To build on the sta</w:t>
      </w:r>
      <w:r>
        <w:rPr>
          <w:rFonts w:ascii="Arial" w:hAnsi="Arial" w:cs="Arial"/>
          <w:sz w:val="22"/>
        </w:rPr>
        <w:t>tutory content already outlined in the National Curriculum, the basic school curriculum and in statutory guidance on: drug education, financial education, sex and relationship education (SRE) and the importance of physical activity and diet for a healthy l</w:t>
      </w:r>
      <w:r>
        <w:rPr>
          <w:rFonts w:ascii="Arial" w:hAnsi="Arial" w:cs="Arial"/>
          <w:sz w:val="22"/>
        </w:rPr>
        <w:t>ifestyle.</w:t>
      </w:r>
    </w:p>
    <w:p w14:paraId="60951795" w14:textId="77777777" w:rsidR="00ED053E" w:rsidRDefault="007F6160">
      <w:pPr>
        <w:pStyle w:val="ListParagraph"/>
        <w:numPr>
          <w:ilvl w:val="0"/>
          <w:numId w:val="43"/>
        </w:num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sz w:val="22"/>
        </w:rPr>
        <w:lastRenderedPageBreak/>
        <w:t>To drive the main focus of Health and Wellbeing, Relationships and Living in the Wider World.</w:t>
      </w:r>
    </w:p>
    <w:p w14:paraId="52B68FB6" w14:textId="77777777" w:rsidR="00ED053E" w:rsidRDefault="007F6160">
      <w:pPr>
        <w:pStyle w:val="ListParagraph"/>
        <w:numPr>
          <w:ilvl w:val="0"/>
          <w:numId w:val="43"/>
        </w:num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sz w:val="22"/>
        </w:rPr>
        <w:t>To develop lesson content and wider experiences to build upon and link with CEAIG (Careers provision.)</w:t>
      </w:r>
    </w:p>
    <w:p w14:paraId="40B41820" w14:textId="77777777" w:rsidR="00ED053E" w:rsidRDefault="00ED053E">
      <w:pPr>
        <w:pStyle w:val="ListParagraph"/>
        <w:rPr>
          <w:rFonts w:ascii="Arial" w:hAnsi="Arial" w:cs="Arial"/>
          <w:b/>
          <w:i/>
          <w:sz w:val="20"/>
          <w:szCs w:val="22"/>
        </w:rPr>
      </w:pPr>
    </w:p>
    <w:p w14:paraId="580E69C0" w14:textId="77777777" w:rsidR="00ED053E" w:rsidRDefault="007F6160">
      <w:p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i/>
          <w:sz w:val="22"/>
        </w:rPr>
        <w:t>SMSC:</w:t>
      </w:r>
    </w:p>
    <w:p w14:paraId="3BFBDAB2" w14:textId="77777777" w:rsidR="00ED053E" w:rsidRDefault="00ED053E">
      <w:pPr>
        <w:pStyle w:val="ListParagraph"/>
        <w:rPr>
          <w:rFonts w:ascii="Arial" w:hAnsi="Arial" w:cs="Arial"/>
          <w:sz w:val="22"/>
        </w:rPr>
      </w:pPr>
    </w:p>
    <w:p w14:paraId="4801A060" w14:textId="77777777" w:rsidR="00ED053E" w:rsidRDefault="007F6160">
      <w:pPr>
        <w:pStyle w:val="ListParagraph"/>
        <w:numPr>
          <w:ilvl w:val="0"/>
          <w:numId w:val="43"/>
        </w:num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sz w:val="22"/>
        </w:rPr>
        <w:t>To lead, promote and coordinate the spiri</w:t>
      </w:r>
      <w:r>
        <w:rPr>
          <w:rFonts w:ascii="Arial" w:hAnsi="Arial" w:cs="Arial"/>
          <w:sz w:val="22"/>
        </w:rPr>
        <w:t>tual, moral, social and cultural (SMSC) development of students, and actively promote Fundamental British Values across the school</w:t>
      </w:r>
      <w:r>
        <w:rPr>
          <w:rFonts w:ascii="Arial" w:hAnsi="Arial" w:cs="Arial"/>
          <w:b/>
          <w:i/>
          <w:sz w:val="20"/>
          <w:szCs w:val="22"/>
        </w:rPr>
        <w:t>.</w:t>
      </w:r>
    </w:p>
    <w:p w14:paraId="0172682F" w14:textId="77777777" w:rsidR="00ED053E" w:rsidRDefault="00ED053E">
      <w:pPr>
        <w:pStyle w:val="ListParagraph"/>
        <w:rPr>
          <w:rFonts w:ascii="Arial" w:hAnsi="Arial" w:cs="Arial"/>
          <w:b/>
          <w:i/>
          <w:sz w:val="20"/>
          <w:szCs w:val="22"/>
        </w:rPr>
      </w:pPr>
    </w:p>
    <w:p w14:paraId="1D13765E" w14:textId="77777777" w:rsidR="00ED053E" w:rsidRDefault="007F6160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Citizenship and Anti - Bullying:</w:t>
      </w:r>
    </w:p>
    <w:p w14:paraId="0EB0BCD5" w14:textId="77777777" w:rsidR="00ED053E" w:rsidRDefault="00ED053E">
      <w:pPr>
        <w:ind w:left="360"/>
        <w:rPr>
          <w:rFonts w:ascii="Arial" w:hAnsi="Arial" w:cs="Arial"/>
          <w:sz w:val="22"/>
        </w:rPr>
      </w:pPr>
    </w:p>
    <w:p w14:paraId="2D48FDB3" w14:textId="77777777" w:rsidR="00ED053E" w:rsidRDefault="007F6160">
      <w:pPr>
        <w:pStyle w:val="ListParagraph"/>
        <w:numPr>
          <w:ilvl w:val="0"/>
          <w:numId w:val="43"/>
        </w:num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sz w:val="22"/>
        </w:rPr>
        <w:t>To build on the statutory guidance relating to Citizenship and provide students with know</w:t>
      </w:r>
      <w:r>
        <w:rPr>
          <w:rFonts w:ascii="Arial" w:hAnsi="Arial" w:cs="Arial"/>
          <w:sz w:val="22"/>
        </w:rPr>
        <w:t>ledge, skills and understanding to prepare them to play a full and active part in society; in particular, fostering students’ keen awareness and understanding of British values: democracy, government and how laws are made and upheld.</w:t>
      </w:r>
    </w:p>
    <w:p w14:paraId="643994B4" w14:textId="77777777" w:rsidR="00ED053E" w:rsidRDefault="007F6160">
      <w:pPr>
        <w:pStyle w:val="ListParagraph"/>
        <w:numPr>
          <w:ilvl w:val="0"/>
          <w:numId w:val="43"/>
        </w:num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sz w:val="22"/>
        </w:rPr>
        <w:t>To prepare students to</w:t>
      </w:r>
      <w:r>
        <w:rPr>
          <w:rFonts w:ascii="Arial" w:hAnsi="Arial" w:cs="Arial"/>
          <w:sz w:val="22"/>
        </w:rPr>
        <w:t xml:space="preserve"> take their place in society as responsible citizens, manage their money well and make sound financial decisions. </w:t>
      </w:r>
    </w:p>
    <w:p w14:paraId="100AA954" w14:textId="77777777" w:rsidR="00ED053E" w:rsidRDefault="007F6160">
      <w:pPr>
        <w:pStyle w:val="ListParagraph"/>
        <w:numPr>
          <w:ilvl w:val="0"/>
          <w:numId w:val="43"/>
        </w:numPr>
        <w:rPr>
          <w:rFonts w:ascii="Arial" w:hAnsi="Arial" w:cs="Arial"/>
          <w:b/>
          <w:i/>
          <w:sz w:val="20"/>
          <w:szCs w:val="22"/>
        </w:rPr>
      </w:pPr>
      <w:r>
        <w:rPr>
          <w:rFonts w:ascii="Arial" w:hAnsi="Arial" w:cs="Arial"/>
          <w:sz w:val="22"/>
        </w:rPr>
        <w:t>To coordinate and liaise with colleagues (</w:t>
      </w:r>
      <w:proofErr w:type="spellStart"/>
      <w:r>
        <w:rPr>
          <w:rFonts w:ascii="Arial" w:hAnsi="Arial" w:cs="Arial"/>
          <w:sz w:val="22"/>
        </w:rPr>
        <w:t>eg</w:t>
      </w:r>
      <w:proofErr w:type="spellEnd"/>
      <w:r>
        <w:rPr>
          <w:rFonts w:ascii="Arial" w:hAnsi="Arial" w:cs="Arial"/>
          <w:sz w:val="22"/>
        </w:rPr>
        <w:t xml:space="preserve"> Heads of House) to develop our Anti – Bullying strategy and to develop materials for Anti – Bullying week, as appropriate.</w:t>
      </w:r>
    </w:p>
    <w:p w14:paraId="040EB4EA" w14:textId="77777777" w:rsidR="00ED053E" w:rsidRDefault="00ED053E">
      <w:pPr>
        <w:rPr>
          <w:rFonts w:ascii="Arial" w:hAnsi="Arial" w:cs="Arial"/>
          <w:b/>
          <w:i/>
          <w:sz w:val="20"/>
          <w:szCs w:val="22"/>
        </w:rPr>
      </w:pPr>
    </w:p>
    <w:p w14:paraId="433F2DBB" w14:textId="77777777" w:rsidR="00ED053E" w:rsidRDefault="007F616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Overall:</w:t>
      </w:r>
    </w:p>
    <w:p w14:paraId="69CA25AA" w14:textId="77777777" w:rsidR="00ED053E" w:rsidRDefault="00ED053E">
      <w:pPr>
        <w:rPr>
          <w:rFonts w:ascii="Arial" w:hAnsi="Arial" w:cs="Arial"/>
          <w:b/>
          <w:i/>
          <w:sz w:val="22"/>
          <w:szCs w:val="22"/>
        </w:rPr>
      </w:pPr>
    </w:p>
    <w:p w14:paraId="0B13D695" w14:textId="77777777" w:rsidR="00ED053E" w:rsidRDefault="007F6160">
      <w:pPr>
        <w:numPr>
          <w:ilvl w:val="0"/>
          <w:numId w:val="41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have oversight of student progress</w:t>
      </w:r>
    </w:p>
    <w:p w14:paraId="131BD438" w14:textId="77777777" w:rsidR="00ED053E" w:rsidRDefault="00ED053E">
      <w:pPr>
        <w:tabs>
          <w:tab w:val="left" w:pos="360"/>
          <w:tab w:val="num" w:pos="426"/>
        </w:tabs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2DA923C3" w14:textId="77777777" w:rsidR="00ED053E" w:rsidRDefault="007F6160">
      <w:pPr>
        <w:numPr>
          <w:ilvl w:val="0"/>
          <w:numId w:val="41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take responsibility for curriculum development</w:t>
      </w:r>
    </w:p>
    <w:p w14:paraId="4CCDCB40" w14:textId="77777777" w:rsidR="00ED053E" w:rsidRDefault="00ED053E">
      <w:pPr>
        <w:tabs>
          <w:tab w:val="left" w:pos="360"/>
          <w:tab w:val="num" w:pos="426"/>
        </w:tabs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0DFB472C" w14:textId="77777777" w:rsidR="00ED053E" w:rsidRDefault="007F6160">
      <w:pPr>
        <w:numPr>
          <w:ilvl w:val="0"/>
          <w:numId w:val="4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Monitor the quality of </w:t>
      </w:r>
      <w:r>
        <w:rPr>
          <w:rFonts w:ascii="Arial" w:hAnsi="Arial" w:cs="Arial"/>
          <w:sz w:val="22"/>
          <w:szCs w:val="22"/>
        </w:rPr>
        <w:t>teaching and learning provided to support learning</w:t>
      </w:r>
    </w:p>
    <w:p w14:paraId="7BE60C31" w14:textId="77777777" w:rsidR="00ED053E" w:rsidRDefault="00ED053E">
      <w:pPr>
        <w:pStyle w:val="ListParagraph"/>
        <w:rPr>
          <w:rFonts w:ascii="Arial" w:hAnsi="Arial" w:cs="Arial"/>
          <w:sz w:val="22"/>
          <w:szCs w:val="22"/>
        </w:rPr>
      </w:pPr>
    </w:p>
    <w:p w14:paraId="436EB042" w14:textId="77777777" w:rsidR="00ED053E" w:rsidRDefault="007F6160">
      <w:pPr>
        <w:numPr>
          <w:ilvl w:val="0"/>
          <w:numId w:val="4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 the progress of disadvantaged students (and any other groups that may arise from relevant progress data) and ensure timely interventions are put in place to close any gaps</w:t>
      </w:r>
    </w:p>
    <w:p w14:paraId="086CA294" w14:textId="77777777" w:rsidR="00ED053E" w:rsidRDefault="00ED053E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AA5CFFF" w14:textId="77777777" w:rsidR="00ED053E" w:rsidRDefault="007F6160">
      <w:pPr>
        <w:numPr>
          <w:ilvl w:val="0"/>
          <w:numId w:val="4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act as a mentor to m</w:t>
      </w:r>
      <w:r>
        <w:rPr>
          <w:rFonts w:ascii="Arial" w:hAnsi="Arial" w:cs="Arial"/>
          <w:sz w:val="22"/>
          <w:szCs w:val="22"/>
        </w:rPr>
        <w:t>embers of the department, at any stage of their career, when required</w:t>
      </w:r>
    </w:p>
    <w:p w14:paraId="5629475F" w14:textId="77777777" w:rsidR="00ED053E" w:rsidRDefault="00ED053E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8A3EA45" w14:textId="77777777" w:rsidR="00ED053E" w:rsidRDefault="007F6160">
      <w:pPr>
        <w:numPr>
          <w:ilvl w:val="0"/>
          <w:numId w:val="4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lead on learning and teaching developments</w:t>
      </w:r>
    </w:p>
    <w:p w14:paraId="135F1BFB" w14:textId="77777777" w:rsidR="00ED053E" w:rsidRDefault="00ED053E">
      <w:pPr>
        <w:rPr>
          <w:rFonts w:ascii="Arial" w:hAnsi="Arial" w:cs="Arial"/>
          <w:sz w:val="22"/>
          <w:szCs w:val="22"/>
        </w:rPr>
      </w:pPr>
    </w:p>
    <w:p w14:paraId="42C12787" w14:textId="77777777" w:rsidR="00ED053E" w:rsidRDefault="007F6160">
      <w:pPr>
        <w:numPr>
          <w:ilvl w:val="0"/>
          <w:numId w:val="4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contribute to the overall ethos of the school by setting the highest expectations with regards to behaviour, effort, attitude and progr</w:t>
      </w:r>
      <w:r>
        <w:rPr>
          <w:rFonts w:ascii="Arial" w:hAnsi="Arial" w:cs="Arial"/>
          <w:sz w:val="22"/>
          <w:szCs w:val="22"/>
        </w:rPr>
        <w:t>ess</w:t>
      </w:r>
    </w:p>
    <w:sectPr w:rsidR="00ED053E">
      <w:headerReference w:type="default" r:id="rId11"/>
      <w:footerReference w:type="default" r:id="rId12"/>
      <w:pgSz w:w="12240" w:h="15840"/>
      <w:pgMar w:top="72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B183" w14:textId="77777777" w:rsidR="00ED053E" w:rsidRDefault="007F6160">
      <w:r>
        <w:separator/>
      </w:r>
    </w:p>
  </w:endnote>
  <w:endnote w:type="continuationSeparator" w:id="0">
    <w:p w14:paraId="1EC72A66" w14:textId="77777777" w:rsidR="00ED053E" w:rsidRDefault="007F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vo">
    <w:altName w:val="Calibri"/>
    <w:charset w:val="00"/>
    <w:family w:val="auto"/>
    <w:pitch w:val="variable"/>
    <w:sig w:usb0="A00000A7" w:usb1="00000041" w:usb2="000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A904" w14:textId="77777777" w:rsidR="00ED053E" w:rsidRDefault="00ED053E">
    <w:pPr>
      <w:pStyle w:val="Footer"/>
    </w:pPr>
  </w:p>
  <w:p w14:paraId="39A1BBF8" w14:textId="77777777" w:rsidR="00ED053E" w:rsidRDefault="00ED053E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3A7E" w14:textId="77777777" w:rsidR="00ED053E" w:rsidRDefault="007F6160">
      <w:r>
        <w:separator/>
      </w:r>
    </w:p>
  </w:footnote>
  <w:footnote w:type="continuationSeparator" w:id="0">
    <w:p w14:paraId="6346C731" w14:textId="77777777" w:rsidR="00ED053E" w:rsidRDefault="007F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4306" w14:textId="77777777" w:rsidR="00ED053E" w:rsidRDefault="007F616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273A06B" wp14:editId="38DE0F73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848980" cy="1485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98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037BCE" wp14:editId="32B15D30">
          <wp:simplePos x="0" y="0"/>
          <wp:positionH relativeFrom="margin">
            <wp:posOffset>-704850</wp:posOffset>
          </wp:positionH>
          <wp:positionV relativeFrom="paragraph">
            <wp:posOffset>8890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979A5"/>
    <w:multiLevelType w:val="singleLevel"/>
    <w:tmpl w:val="3D3473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5A403CB"/>
    <w:multiLevelType w:val="hybridMultilevel"/>
    <w:tmpl w:val="2D50CC3E"/>
    <w:lvl w:ilvl="0" w:tplc="274CE8E4">
      <w:start w:val="3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124E4C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83F72"/>
    <w:multiLevelType w:val="hybridMultilevel"/>
    <w:tmpl w:val="149855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8254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794ACA"/>
    <w:multiLevelType w:val="hybridMultilevel"/>
    <w:tmpl w:val="B86CA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E57AD"/>
    <w:multiLevelType w:val="hybridMultilevel"/>
    <w:tmpl w:val="98B291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950B2"/>
    <w:multiLevelType w:val="multilevel"/>
    <w:tmpl w:val="FDC29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CD56C92"/>
    <w:multiLevelType w:val="hybridMultilevel"/>
    <w:tmpl w:val="C2049AF8"/>
    <w:lvl w:ilvl="0" w:tplc="3D3473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5329EB"/>
    <w:multiLevelType w:val="hybridMultilevel"/>
    <w:tmpl w:val="CDAC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510F5"/>
    <w:multiLevelType w:val="hybridMultilevel"/>
    <w:tmpl w:val="4EA80190"/>
    <w:lvl w:ilvl="0" w:tplc="522A730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CA725B"/>
    <w:multiLevelType w:val="hybridMultilevel"/>
    <w:tmpl w:val="9C1EBD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43F82"/>
    <w:multiLevelType w:val="hybridMultilevel"/>
    <w:tmpl w:val="38880B96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C75CA3"/>
    <w:multiLevelType w:val="hybridMultilevel"/>
    <w:tmpl w:val="67BAA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63E98"/>
    <w:multiLevelType w:val="hybridMultilevel"/>
    <w:tmpl w:val="A8401A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317A0B"/>
    <w:multiLevelType w:val="hybridMultilevel"/>
    <w:tmpl w:val="DA742670"/>
    <w:lvl w:ilvl="0" w:tplc="D4AA3B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B13ADE"/>
    <w:multiLevelType w:val="hybridMultilevel"/>
    <w:tmpl w:val="5874CF20"/>
    <w:lvl w:ilvl="0" w:tplc="F6384B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822DA"/>
    <w:multiLevelType w:val="hybridMultilevel"/>
    <w:tmpl w:val="8AD23246"/>
    <w:lvl w:ilvl="0" w:tplc="B5B2F05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9F3C95"/>
    <w:multiLevelType w:val="hybridMultilevel"/>
    <w:tmpl w:val="E1CA97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70A95"/>
    <w:multiLevelType w:val="hybridMultilevel"/>
    <w:tmpl w:val="6FC2D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46FE5"/>
    <w:multiLevelType w:val="hybridMultilevel"/>
    <w:tmpl w:val="5564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36468"/>
    <w:multiLevelType w:val="hybridMultilevel"/>
    <w:tmpl w:val="E900459A"/>
    <w:lvl w:ilvl="0" w:tplc="C3EE1E5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0A0A89"/>
    <w:multiLevelType w:val="hybridMultilevel"/>
    <w:tmpl w:val="E11A493A"/>
    <w:lvl w:ilvl="0" w:tplc="4BECFEF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6A7CB6"/>
    <w:multiLevelType w:val="hybridMultilevel"/>
    <w:tmpl w:val="4B00A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D1F2A"/>
    <w:multiLevelType w:val="hybridMultilevel"/>
    <w:tmpl w:val="92622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70838"/>
    <w:multiLevelType w:val="hybridMultilevel"/>
    <w:tmpl w:val="70502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BF13AD"/>
    <w:multiLevelType w:val="hybridMultilevel"/>
    <w:tmpl w:val="12F48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8309F"/>
    <w:multiLevelType w:val="hybridMultilevel"/>
    <w:tmpl w:val="FF143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31454"/>
    <w:multiLevelType w:val="hybridMultilevel"/>
    <w:tmpl w:val="0DDE54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62A8C"/>
    <w:multiLevelType w:val="hybridMultilevel"/>
    <w:tmpl w:val="D6505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D3138"/>
    <w:multiLevelType w:val="hybridMultilevel"/>
    <w:tmpl w:val="FF143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52BF8"/>
    <w:multiLevelType w:val="hybridMultilevel"/>
    <w:tmpl w:val="0E589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57D7B"/>
    <w:multiLevelType w:val="hybridMultilevel"/>
    <w:tmpl w:val="6322920A"/>
    <w:lvl w:ilvl="0" w:tplc="437A0D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426C9"/>
    <w:multiLevelType w:val="hybridMultilevel"/>
    <w:tmpl w:val="562EA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5F555C"/>
    <w:multiLevelType w:val="hybridMultilevel"/>
    <w:tmpl w:val="3A2881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1944DD"/>
    <w:multiLevelType w:val="hybridMultilevel"/>
    <w:tmpl w:val="F5F20230"/>
    <w:lvl w:ilvl="0" w:tplc="B7B2B226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46647B"/>
    <w:multiLevelType w:val="hybridMultilevel"/>
    <w:tmpl w:val="1E167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7364D"/>
    <w:multiLevelType w:val="hybridMultilevel"/>
    <w:tmpl w:val="0F50D7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45DF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A091EF3"/>
    <w:multiLevelType w:val="hybridMultilevel"/>
    <w:tmpl w:val="F4DC43A4"/>
    <w:lvl w:ilvl="0" w:tplc="3D3473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7311D"/>
    <w:multiLevelType w:val="hybridMultilevel"/>
    <w:tmpl w:val="0E589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B0518"/>
    <w:multiLevelType w:val="hybridMultilevel"/>
    <w:tmpl w:val="12967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072F7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3"/>
  </w:num>
  <w:num w:numId="5">
    <w:abstractNumId w:val="4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38"/>
  </w:num>
  <w:num w:numId="9">
    <w:abstractNumId w:val="7"/>
  </w:num>
  <w:num w:numId="10">
    <w:abstractNumId w:val="35"/>
  </w:num>
  <w:num w:numId="11">
    <w:abstractNumId w:val="14"/>
  </w:num>
  <w:num w:numId="12">
    <w:abstractNumId w:val="9"/>
  </w:num>
  <w:num w:numId="13">
    <w:abstractNumId w:val="15"/>
  </w:num>
  <w:num w:numId="14">
    <w:abstractNumId w:val="8"/>
  </w:num>
  <w:num w:numId="15">
    <w:abstractNumId w:val="39"/>
  </w:num>
  <w:num w:numId="16">
    <w:abstractNumId w:val="6"/>
  </w:num>
  <w:num w:numId="17">
    <w:abstractNumId w:val="11"/>
  </w:num>
  <w:num w:numId="18">
    <w:abstractNumId w:val="26"/>
  </w:num>
  <w:num w:numId="19">
    <w:abstractNumId w:val="12"/>
  </w:num>
  <w:num w:numId="20">
    <w:abstractNumId w:val="29"/>
  </w:num>
  <w:num w:numId="21">
    <w:abstractNumId w:val="5"/>
  </w:num>
  <w:num w:numId="22">
    <w:abstractNumId w:val="27"/>
  </w:num>
  <w:num w:numId="23">
    <w:abstractNumId w:val="23"/>
  </w:num>
  <w:num w:numId="24">
    <w:abstractNumId w:val="13"/>
  </w:num>
  <w:num w:numId="25">
    <w:abstractNumId w:val="37"/>
  </w:num>
  <w:num w:numId="26">
    <w:abstractNumId w:val="34"/>
  </w:num>
  <w:num w:numId="27">
    <w:abstractNumId w:val="30"/>
  </w:num>
  <w:num w:numId="28">
    <w:abstractNumId w:val="31"/>
  </w:num>
  <w:num w:numId="29">
    <w:abstractNumId w:val="40"/>
  </w:num>
  <w:num w:numId="30">
    <w:abstractNumId w:val="32"/>
  </w:num>
  <w:num w:numId="31">
    <w:abstractNumId w:val="19"/>
  </w:num>
  <w:num w:numId="32">
    <w:abstractNumId w:val="10"/>
  </w:num>
  <w:num w:numId="33">
    <w:abstractNumId w:val="2"/>
  </w:num>
  <w:num w:numId="34">
    <w:abstractNumId w:val="42"/>
  </w:num>
  <w:num w:numId="35">
    <w:abstractNumId w:val="18"/>
  </w:num>
  <w:num w:numId="36">
    <w:abstractNumId w:val="4"/>
  </w:num>
  <w:num w:numId="37">
    <w:abstractNumId w:val="36"/>
  </w:num>
  <w:num w:numId="38">
    <w:abstractNumId w:val="28"/>
  </w:num>
  <w:num w:numId="39">
    <w:abstractNumId w:val="24"/>
  </w:num>
  <w:num w:numId="40">
    <w:abstractNumId w:val="25"/>
  </w:num>
  <w:num w:numId="41">
    <w:abstractNumId w:val="17"/>
  </w:num>
  <w:num w:numId="42">
    <w:abstractNumId w:val="33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3E"/>
    <w:rsid w:val="005731AB"/>
    <w:rsid w:val="007F6160"/>
    <w:rsid w:val="00E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93AC404"/>
  <w15:docId w15:val="{73A320DD-CFEE-4CDD-891A-F1D4FDA3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b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Pr>
      <w:b/>
      <w:sz w:val="24"/>
      <w:u w:val="single"/>
    </w:rPr>
  </w:style>
  <w:style w:type="paragraph" w:styleId="BodyTextIndent">
    <w:name w:val="Body Text Indent"/>
    <w:basedOn w:val="Normal"/>
    <w:link w:val="BodyTextIndentChar"/>
    <w:pPr>
      <w:ind w:left="720" w:hanging="720"/>
      <w:jc w:val="both"/>
    </w:pPr>
    <w:rPr>
      <w:b/>
      <w:i/>
      <w:sz w:val="22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Pr>
      <w:b/>
      <w:i/>
      <w:sz w:val="22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fc7bdc6bd28fb63229c1b79a1f0845eb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dd19717b657adc592ada7e65b84bb2d6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7439-5D42-488A-83E6-238D1639C6E4}"/>
</file>

<file path=customXml/itemProps2.xml><?xml version="1.0" encoding="utf-8"?>
<ds:datastoreItem xmlns:ds="http://schemas.openxmlformats.org/officeDocument/2006/customXml" ds:itemID="{A2F88A24-FDCA-400F-BB47-A2F137623262}">
  <ds:schemaRefs>
    <ds:schemaRef ds:uri="http://purl.org/dc/elements/1.1/"/>
    <ds:schemaRef ds:uri="http://www.w3.org/XML/1998/namespace"/>
    <ds:schemaRef ds:uri="b9e49b8c-971b-44db-8391-a095b4772c42"/>
    <ds:schemaRef ds:uri="http://schemas.microsoft.com/office/2006/documentManagement/types"/>
    <ds:schemaRef ds:uri="b3c14863-01d1-40cd-90b0-277fb954185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C5EC9F7-B88A-41EF-99DA-CDA91C54D2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4C43BD-6E06-48B3-B9C9-DFBD51D1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FINHAM PARK SCHOOL</vt:lpstr>
    </vt:vector>
  </TitlesOfParts>
  <Company>FPS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FINHAM PARK SCHOOL</dc:title>
  <dc:creator>admin3</dc:creator>
  <cp:lastModifiedBy>Luisa Bisotto</cp:lastModifiedBy>
  <cp:revision>3</cp:revision>
  <cp:lastPrinted>2022-10-18T09:33:00Z</cp:lastPrinted>
  <dcterms:created xsi:type="dcterms:W3CDTF">2023-11-30T11:55:00Z</dcterms:created>
  <dcterms:modified xsi:type="dcterms:W3CDTF">2023-11-30T11:55:00Z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