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E810" w14:textId="77777777" w:rsidR="003207C7" w:rsidRDefault="003207C7" w:rsidP="003207C7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STATEMENT ON SAFEGUARDING CHILDREN</w:t>
      </w:r>
    </w:p>
    <w:p w14:paraId="4FF18C85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00A8BAF0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At </w:t>
      </w:r>
      <w:proofErr w:type="spellStart"/>
      <w:r>
        <w:rPr>
          <w:rFonts w:ascii="Cambria" w:hAnsi="Cambria"/>
          <w:szCs w:val="24"/>
        </w:rPr>
        <w:t>Burford</w:t>
      </w:r>
      <w:proofErr w:type="spellEnd"/>
      <w:r>
        <w:rPr>
          <w:rFonts w:ascii="Cambria" w:hAnsi="Cambria"/>
          <w:szCs w:val="24"/>
        </w:rPr>
        <w:t xml:space="preserve"> </w:t>
      </w:r>
      <w:proofErr w:type="gramStart"/>
      <w:r>
        <w:rPr>
          <w:rFonts w:ascii="Cambria" w:hAnsi="Cambria"/>
          <w:szCs w:val="24"/>
        </w:rPr>
        <w:t>School</w:t>
      </w:r>
      <w:proofErr w:type="gramEnd"/>
      <w:r>
        <w:rPr>
          <w:rFonts w:ascii="Cambria" w:hAnsi="Cambria"/>
          <w:szCs w:val="24"/>
        </w:rPr>
        <w:t xml:space="preserve"> we take our responsibility for the promotion and safeguarding of pupils very seriously.  This </w:t>
      </w:r>
      <w:proofErr w:type="gramStart"/>
      <w:r>
        <w:rPr>
          <w:rFonts w:ascii="Cambria" w:hAnsi="Cambria"/>
          <w:szCs w:val="24"/>
        </w:rPr>
        <w:t>is expressed</w:t>
      </w:r>
      <w:proofErr w:type="gramEnd"/>
      <w:r>
        <w:rPr>
          <w:rFonts w:ascii="Cambria" w:hAnsi="Cambria"/>
          <w:szCs w:val="24"/>
        </w:rPr>
        <w:t xml:space="preserve"> in the following ways:</w:t>
      </w:r>
    </w:p>
    <w:p w14:paraId="64183CE3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10E4B70C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We ensure that full discussion of the school’s safeguarding policy is included in the  </w:t>
      </w:r>
    </w:p>
    <w:p w14:paraId="314EF97D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</w:t>
      </w:r>
      <w:proofErr w:type="gramStart"/>
      <w:r>
        <w:rPr>
          <w:rFonts w:ascii="Cambria" w:hAnsi="Cambria"/>
          <w:szCs w:val="24"/>
        </w:rPr>
        <w:t>induction</w:t>
      </w:r>
      <w:proofErr w:type="gramEnd"/>
      <w:r>
        <w:rPr>
          <w:rFonts w:ascii="Cambria" w:hAnsi="Cambria"/>
          <w:szCs w:val="24"/>
        </w:rPr>
        <w:t xml:space="preserve"> of all new members of staff and volunteers.</w:t>
      </w:r>
    </w:p>
    <w:p w14:paraId="3DC5F7BE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6EBE0ADD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We have regular discussions with all staff about the practical implications of our school  </w:t>
      </w:r>
    </w:p>
    <w:p w14:paraId="0BB3AE22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</w:t>
      </w:r>
      <w:proofErr w:type="gramStart"/>
      <w:r>
        <w:rPr>
          <w:rFonts w:ascii="Cambria" w:hAnsi="Cambria"/>
          <w:szCs w:val="24"/>
        </w:rPr>
        <w:t>policy</w:t>
      </w:r>
      <w:proofErr w:type="gramEnd"/>
      <w:r>
        <w:rPr>
          <w:rFonts w:ascii="Cambria" w:hAnsi="Cambria"/>
          <w:szCs w:val="24"/>
        </w:rPr>
        <w:t xml:space="preserve"> to ensure that there are common understandings and to maintain a safe culture </w:t>
      </w:r>
    </w:p>
    <w:p w14:paraId="072C0CEC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</w:t>
      </w:r>
      <w:proofErr w:type="gramStart"/>
      <w:r>
        <w:rPr>
          <w:rFonts w:ascii="Cambria" w:hAnsi="Cambria"/>
          <w:szCs w:val="24"/>
        </w:rPr>
        <w:t>at</w:t>
      </w:r>
      <w:proofErr w:type="gramEnd"/>
      <w:r>
        <w:rPr>
          <w:rFonts w:ascii="Cambria" w:hAnsi="Cambria"/>
          <w:szCs w:val="24"/>
        </w:rPr>
        <w:t xml:space="preserve"> the forefront of staff consciousness.</w:t>
      </w:r>
    </w:p>
    <w:p w14:paraId="3FF8608C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369CB825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Our school policy encourages all staff to raise any concerns they may have about the </w:t>
      </w:r>
    </w:p>
    <w:p w14:paraId="355142C0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</w:t>
      </w:r>
      <w:proofErr w:type="gramStart"/>
      <w:r>
        <w:rPr>
          <w:rFonts w:ascii="Cambria" w:hAnsi="Cambria"/>
          <w:szCs w:val="24"/>
        </w:rPr>
        <w:t>actions</w:t>
      </w:r>
      <w:proofErr w:type="gramEnd"/>
      <w:r>
        <w:rPr>
          <w:rFonts w:ascii="Cambria" w:hAnsi="Cambria"/>
          <w:szCs w:val="24"/>
        </w:rPr>
        <w:t xml:space="preserve"> of colleagues.  The interests of the child are paramount and take priority over </w:t>
      </w:r>
    </w:p>
    <w:p w14:paraId="097A9B64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</w:t>
      </w:r>
      <w:proofErr w:type="gramStart"/>
      <w:r>
        <w:rPr>
          <w:rFonts w:ascii="Cambria" w:hAnsi="Cambria"/>
          <w:szCs w:val="24"/>
        </w:rPr>
        <w:t>professional</w:t>
      </w:r>
      <w:proofErr w:type="gramEnd"/>
      <w:r>
        <w:rPr>
          <w:rFonts w:ascii="Cambria" w:hAnsi="Cambria"/>
          <w:szCs w:val="24"/>
        </w:rPr>
        <w:t xml:space="preserve"> loyalties.</w:t>
      </w:r>
    </w:p>
    <w:p w14:paraId="3FA8046D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2BBE8CCF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482CB86A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Our selection and interview process will assess rigorously all candidates’ suitability and their commitment to safeguarding children. This will include:</w:t>
      </w:r>
    </w:p>
    <w:p w14:paraId="76ABA4D4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31DF4F8E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Identifying gaps and anomalies in career histories.</w:t>
      </w:r>
    </w:p>
    <w:p w14:paraId="5EFBBBD9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7A6255AF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Asking referees specific questions about:</w:t>
      </w:r>
    </w:p>
    <w:p w14:paraId="297E2352" w14:textId="77777777" w:rsidR="003207C7" w:rsidRDefault="003207C7" w:rsidP="003207C7">
      <w:pPr>
        <w:pStyle w:val="NoSpacing"/>
        <w:rPr>
          <w:rFonts w:ascii="Cambria" w:hAnsi="Cambria"/>
          <w:sz w:val="16"/>
          <w:szCs w:val="16"/>
        </w:rPr>
      </w:pPr>
    </w:p>
    <w:p w14:paraId="671DC74B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Number of days’ sickness or unauthorised absence</w:t>
      </w:r>
    </w:p>
    <w:p w14:paraId="7C738586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Reasons to doubt candidates’ honesty, trustworthiness or reliability</w:t>
      </w:r>
    </w:p>
    <w:p w14:paraId="76D65A7D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Whether candidates are currently the subject of any form of disciplinary or capability inquiry or warning</w:t>
      </w:r>
    </w:p>
    <w:p w14:paraId="185A7482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Any disciplinary offences relating to children including any in which the penalty is “time expired”</w:t>
      </w:r>
    </w:p>
    <w:p w14:paraId="613465E2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Any child protection concerns</w:t>
      </w:r>
    </w:p>
    <w:p w14:paraId="323573F5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</w:p>
    <w:p w14:paraId="47AE4436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We reserve the right to contact referees to check out any concerns arising from the application, reference or interview.</w:t>
      </w:r>
    </w:p>
    <w:p w14:paraId="037BAD07" w14:textId="77777777" w:rsidR="003207C7" w:rsidRDefault="003207C7" w:rsidP="003207C7">
      <w:pPr>
        <w:pStyle w:val="NoSpacing"/>
        <w:rPr>
          <w:rFonts w:ascii="Cambria" w:hAnsi="Cambria"/>
          <w:sz w:val="16"/>
          <w:szCs w:val="16"/>
        </w:rPr>
      </w:pPr>
    </w:p>
    <w:p w14:paraId="3AA99E1D" w14:textId="77777777" w:rsidR="003207C7" w:rsidRDefault="003207C7" w:rsidP="003207C7">
      <w:pPr>
        <w:pStyle w:val="NoSpacing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Testing candidates’ understanding and commitment to safeguarding children</w:t>
      </w:r>
    </w:p>
    <w:p w14:paraId="18239DB2" w14:textId="77777777" w:rsidR="003207C7" w:rsidRDefault="003207C7" w:rsidP="003207C7">
      <w:pPr>
        <w:pStyle w:val="NoSpacing"/>
        <w:rPr>
          <w:rFonts w:ascii="Cambria" w:hAnsi="Cambria"/>
          <w:sz w:val="16"/>
          <w:szCs w:val="16"/>
        </w:rPr>
      </w:pPr>
    </w:p>
    <w:p w14:paraId="2965835E" w14:textId="77777777" w:rsidR="003207C7" w:rsidRDefault="003207C7" w:rsidP="003207C7">
      <w:pPr>
        <w:pStyle w:val="NoSpacing"/>
        <w:rPr>
          <w:rFonts w:ascii="Cambria" w:hAnsi="Cambria"/>
        </w:rPr>
      </w:pPr>
      <w:r>
        <w:rPr>
          <w:rFonts w:ascii="Cambria" w:hAnsi="Cambria"/>
          <w:szCs w:val="24"/>
        </w:rPr>
        <w:sym w:font="Wingdings" w:char="F09F"/>
      </w:r>
      <w:r>
        <w:rPr>
          <w:rFonts w:ascii="Cambria" w:hAnsi="Cambria"/>
          <w:szCs w:val="24"/>
        </w:rPr>
        <w:t xml:space="preserve">   Examining original certificates of professional qualifications and proof of identity</w:t>
      </w:r>
    </w:p>
    <w:p w14:paraId="1BEF9DA8" w14:textId="77777777" w:rsidR="00C30BE3" w:rsidRDefault="003207C7">
      <w:bookmarkStart w:id="0" w:name="_GoBack"/>
      <w:bookmarkEnd w:id="0"/>
    </w:p>
    <w:sectPr w:rsidR="00C30BE3" w:rsidSect="00215113">
      <w:headerReference w:type="default" r:id="rId6"/>
      <w:footerReference w:type="default" r:id="rId7"/>
      <w:pgSz w:w="11900" w:h="16840"/>
      <w:pgMar w:top="1440" w:right="1134" w:bottom="14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D166" w14:textId="77777777" w:rsidR="001657BF" w:rsidRDefault="001657BF" w:rsidP="00215113">
      <w:r>
        <w:separator/>
      </w:r>
    </w:p>
  </w:endnote>
  <w:endnote w:type="continuationSeparator" w:id="0">
    <w:p w14:paraId="0AC8EAD1" w14:textId="77777777" w:rsidR="001657BF" w:rsidRDefault="001657BF" w:rsidP="002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626A" w14:textId="77777777" w:rsidR="00854E42" w:rsidRDefault="00854E42">
    <w:pPr>
      <w:pStyle w:val="Footer"/>
    </w:pPr>
  </w:p>
  <w:p w14:paraId="25147F06" w14:textId="77777777" w:rsidR="00854E42" w:rsidRDefault="00854E42">
    <w:pPr>
      <w:pStyle w:val="Footer"/>
    </w:pPr>
  </w:p>
  <w:p w14:paraId="77DA5A55" w14:textId="77777777" w:rsidR="00854E42" w:rsidRDefault="00854E42">
    <w:pPr>
      <w:pStyle w:val="Footer"/>
    </w:pPr>
  </w:p>
  <w:p w14:paraId="394656CB" w14:textId="77777777" w:rsidR="00854E42" w:rsidRDefault="00854E42">
    <w:pPr>
      <w:pStyle w:val="Footer"/>
    </w:pPr>
  </w:p>
  <w:p w14:paraId="72D7256F" w14:textId="77777777" w:rsidR="00854E42" w:rsidRDefault="00854E42">
    <w:pPr>
      <w:pStyle w:val="Footer"/>
    </w:pPr>
  </w:p>
  <w:p w14:paraId="604826AF" w14:textId="5A7C6FBA" w:rsidR="00215113" w:rsidRDefault="00854E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736DF4" wp14:editId="1D35AE4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797669"/>
          <wp:effectExtent l="0" t="0" r="0" b="6350"/>
          <wp:wrapNone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CBC1" w14:textId="77777777" w:rsidR="001657BF" w:rsidRDefault="001657BF" w:rsidP="00215113">
      <w:r>
        <w:separator/>
      </w:r>
    </w:p>
  </w:footnote>
  <w:footnote w:type="continuationSeparator" w:id="0">
    <w:p w14:paraId="4BED7FA4" w14:textId="77777777" w:rsidR="001657BF" w:rsidRDefault="001657BF" w:rsidP="0021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8A2C" w14:textId="77777777" w:rsidR="00215113" w:rsidRPr="008055BB" w:rsidRDefault="00215113" w:rsidP="00215113">
    <w:pPr>
      <w:pStyle w:val="BasicParagraph"/>
      <w:jc w:val="right"/>
      <w:rPr>
        <w:rFonts w:ascii="Cambria" w:hAnsi="Cambria" w:cs="Cambria"/>
        <w:b/>
        <w:bCs/>
        <w:color w:val="25205F"/>
        <w:sz w:val="32"/>
        <w:szCs w:val="32"/>
      </w:rPr>
    </w:pPr>
  </w:p>
  <w:p w14:paraId="6D24AFA4" w14:textId="7DF88F06" w:rsidR="00215113" w:rsidRPr="00C846D1" w:rsidRDefault="00215113" w:rsidP="00C846D1">
    <w:pPr>
      <w:pStyle w:val="BasicParagraph"/>
      <w:spacing w:before="320"/>
      <w:jc w:val="right"/>
      <w:rPr>
        <w:rFonts w:ascii="Cambria" w:hAnsi="Cambria" w:cs="Cambria"/>
        <w:b/>
        <w:bCs/>
        <w:color w:val="25205F"/>
      </w:rPr>
    </w:pPr>
    <w:r w:rsidRPr="00C846D1">
      <w:rPr>
        <w:rFonts w:ascii="Cambria" w:hAnsi="Cambria" w:cs="Cambria"/>
        <w:b/>
        <w:bCs/>
        <w:color w:val="25205F"/>
      </w:rPr>
      <w:t>Day &amp; Boarding</w:t>
    </w:r>
  </w:p>
  <w:p w14:paraId="10139777" w14:textId="7352B7EE" w:rsidR="00215113" w:rsidRPr="008055BB" w:rsidRDefault="00215113" w:rsidP="00F2437F">
    <w:pPr>
      <w:pStyle w:val="BasicParagraph"/>
      <w:spacing w:before="113"/>
      <w:jc w:val="right"/>
      <w:rPr>
        <w:color w:val="25205F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www.burford.oxon.sch.uk</w:t>
    </w:r>
  </w:p>
  <w:p w14:paraId="40D1FDF6" w14:textId="057613C7" w:rsidR="00F2437F" w:rsidRPr="008055BB" w:rsidRDefault="00F2437F" w:rsidP="008055BB">
    <w:pPr>
      <w:pStyle w:val="BasicParagraph"/>
      <w:tabs>
        <w:tab w:val="right" w:pos="9639"/>
      </w:tabs>
      <w:spacing w:before="210"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Headt</w:t>
    </w:r>
    <w:r w:rsidR="00F34774">
      <w:rPr>
        <w:rFonts w:ascii="Cambria" w:hAnsi="Cambria" w:cs="Cambria"/>
        <w:b/>
        <w:bCs/>
        <w:color w:val="25205F"/>
        <w:sz w:val="18"/>
        <w:szCs w:val="18"/>
      </w:rPr>
      <w:t>eacher: Mr M Albrighton BA MA (</w:t>
    </w:r>
    <w:proofErr w:type="spellStart"/>
    <w:r w:rsidR="00F34774">
      <w:rPr>
        <w:rFonts w:ascii="Cambria" w:hAnsi="Cambria" w:cs="Cambria"/>
        <w:b/>
        <w:bCs/>
        <w:color w:val="25205F"/>
        <w:sz w:val="18"/>
        <w:szCs w:val="18"/>
      </w:rPr>
      <w:t>Cantab</w:t>
    </w:r>
    <w:proofErr w:type="spellEnd"/>
    <w:r w:rsidR="00F34774">
      <w:rPr>
        <w:rFonts w:ascii="Cambria" w:hAnsi="Cambria" w:cs="Cambria"/>
        <w:b/>
        <w:bCs/>
        <w:color w:val="25205F"/>
        <w:sz w:val="18"/>
        <w:szCs w:val="18"/>
      </w:rPr>
      <w:t>)</w:t>
    </w:r>
    <w:r w:rsidRPr="008055BB">
      <w:rPr>
        <w:rFonts w:ascii="Cambria" w:hAnsi="Cambria" w:cs="Cambria"/>
        <w:b/>
        <w:bCs/>
        <w:color w:val="25205F"/>
        <w:sz w:val="18"/>
        <w:szCs w:val="18"/>
      </w:rPr>
      <w:tab/>
    </w:r>
    <w:r w:rsidRPr="008055BB">
      <w:rPr>
        <w:rFonts w:ascii="Cambria" w:hAnsi="Cambria" w:cs="Cambria"/>
        <w:color w:val="25205F"/>
        <w:sz w:val="18"/>
        <w:szCs w:val="18"/>
      </w:rPr>
      <w:t>office@burford.oxon.sch.uk</w:t>
    </w:r>
  </w:p>
  <w:p w14:paraId="5308AD18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01993 823303</w:t>
    </w:r>
  </w:p>
  <w:p w14:paraId="0EE54CAF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>Cheltenham Road Burford Oxfordshire OX18 4PL</w:t>
    </w:r>
    <w:r w:rsidRPr="008055BB">
      <w:rPr>
        <w:rFonts w:ascii="Cambria" w:hAnsi="Cambria" w:cs="Cambria"/>
        <w:color w:val="25205F"/>
        <w:sz w:val="18"/>
        <w:szCs w:val="18"/>
      </w:rPr>
      <w:tab/>
      <w:t>boarding@burford.oxon.sch.uk</w:t>
    </w:r>
  </w:p>
  <w:p w14:paraId="3E3D320E" w14:textId="0DBB9CAF" w:rsidR="00215113" w:rsidRPr="008055BB" w:rsidRDefault="00F2437F" w:rsidP="00F2437F">
    <w:pPr>
      <w:pStyle w:val="Header"/>
      <w:tabs>
        <w:tab w:val="clear" w:pos="4680"/>
        <w:tab w:val="clear" w:pos="9360"/>
        <w:tab w:val="right" w:pos="9639"/>
      </w:tabs>
      <w:rPr>
        <w:color w:val="25205F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01993 823283</w:t>
    </w:r>
  </w:p>
  <w:p w14:paraId="740BF7CB" w14:textId="77777777" w:rsidR="00854E42" w:rsidRDefault="00854E42">
    <w:pPr>
      <w:pStyle w:val="Header"/>
      <w:rPr>
        <w:color w:val="25205F"/>
      </w:rPr>
    </w:pPr>
  </w:p>
  <w:p w14:paraId="25C89E44" w14:textId="42C3FE9F" w:rsidR="00215113" w:rsidRPr="008055BB" w:rsidRDefault="00215113">
    <w:pPr>
      <w:pStyle w:val="Header"/>
      <w:rPr>
        <w:color w:val="25205F"/>
      </w:rPr>
    </w:pPr>
    <w:r w:rsidRPr="008055BB">
      <w:rPr>
        <w:noProof/>
        <w:color w:val="25205F"/>
        <w:lang w:eastAsia="en-GB"/>
      </w:rPr>
      <w:drawing>
        <wp:anchor distT="0" distB="0" distL="114300" distR="114300" simplePos="0" relativeHeight="251658240" behindDoc="1" locked="0" layoutInCell="1" allowOverlap="1" wp14:anchorId="464E9E7F" wp14:editId="125788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5200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13"/>
    <w:rsid w:val="00141AE9"/>
    <w:rsid w:val="001657BF"/>
    <w:rsid w:val="00215113"/>
    <w:rsid w:val="003207C7"/>
    <w:rsid w:val="004D10F4"/>
    <w:rsid w:val="00700DFC"/>
    <w:rsid w:val="007B4B79"/>
    <w:rsid w:val="007F4603"/>
    <w:rsid w:val="008055BB"/>
    <w:rsid w:val="00854E42"/>
    <w:rsid w:val="00A84AF7"/>
    <w:rsid w:val="00C846D1"/>
    <w:rsid w:val="00CE7C36"/>
    <w:rsid w:val="00F2437F"/>
    <w:rsid w:val="00F34774"/>
    <w:rsid w:val="00F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6CAC87"/>
  <w15:chartTrackingRefBased/>
  <w15:docId w15:val="{8BD65D4D-6508-EA41-B1AA-552A2CF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3"/>
  </w:style>
  <w:style w:type="paragraph" w:styleId="Footer">
    <w:name w:val="footer"/>
    <w:basedOn w:val="Normal"/>
    <w:link w:val="Foot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3"/>
  </w:style>
  <w:style w:type="paragraph" w:customStyle="1" w:styleId="BasicParagraph">
    <w:name w:val="[Basic Paragraph]"/>
    <w:basedOn w:val="Normal"/>
    <w:uiPriority w:val="99"/>
    <w:rsid w:val="0021511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NoParagraphStyle">
    <w:name w:val="[No Paragraph Style]"/>
    <w:rsid w:val="00F2437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Spacing">
    <w:name w:val="No Spacing"/>
    <w:uiPriority w:val="1"/>
    <w:qFormat/>
    <w:rsid w:val="003207C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Matthews</dc:creator>
  <cp:keywords/>
  <dc:description/>
  <cp:lastModifiedBy>Donna Readshaw</cp:lastModifiedBy>
  <cp:revision>3</cp:revision>
  <dcterms:created xsi:type="dcterms:W3CDTF">2021-10-07T12:00:00Z</dcterms:created>
  <dcterms:modified xsi:type="dcterms:W3CDTF">2021-10-07T12:02:00Z</dcterms:modified>
</cp:coreProperties>
</file>