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Striving to be an Equal Opportunities Employer </w:t>
      </w:r>
    </w:p>
    <w:p w:rsidR="00000000" w:rsidDel="00000000" w:rsidP="00000000" w:rsidRDefault="00000000" w:rsidRPr="00000000" w14:paraId="00000002">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for Academy Based Appointment</w:t>
      </w:r>
    </w:p>
    <w:p w:rsidR="00000000" w:rsidDel="00000000" w:rsidP="00000000" w:rsidRDefault="00000000" w:rsidRPr="00000000" w14:paraId="00000003">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Guidance Notes &amp; Information to Applicants</w:t>
      </w:r>
    </w:p>
    <w:p w:rsidR="00000000" w:rsidDel="00000000" w:rsidP="00000000" w:rsidRDefault="00000000" w:rsidRPr="00000000" w14:paraId="00000004">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Please read these notes carefully prior to completing your application form.</w:t>
      </w:r>
    </w:p>
    <w:p w:rsidR="00000000" w:rsidDel="00000000" w:rsidP="00000000" w:rsidRDefault="00000000" w:rsidRPr="00000000" w14:paraId="00000005">
      <w:pPr>
        <w:spacing w:after="240" w:before="240" w:line="240" w:lineRule="auto"/>
        <w:jc w:val="center"/>
        <w:rPr>
          <w:rFonts w:ascii="Calibri" w:cs="Calibri" w:eastAsia="Calibri" w:hAnsi="Calibri"/>
          <w:b w:val="1"/>
          <w:sz w:val="22"/>
          <w:szCs w:val="22"/>
        </w:rPr>
      </w:pPr>
      <w:r w:rsidDel="00000000" w:rsidR="00000000" w:rsidRPr="00000000">
        <w:rPr>
          <w:rtl w:val="0"/>
        </w:rPr>
      </w:r>
    </w:p>
    <w:tbl>
      <w:tblPr>
        <w:tblStyle w:val="Table1"/>
        <w:tblW w:w="100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2.5"/>
        <w:gridCol w:w="5002.5"/>
        <w:tblGridChange w:id="0">
          <w:tblGrid>
            <w:gridCol w:w="5002.5"/>
            <w:gridCol w:w="5002.5"/>
          </w:tblGrid>
        </w:tblGridChange>
      </w:tblGrid>
      <w:tr>
        <w:trPr>
          <w:trHeight w:val="28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Watergrove Trust is a multi-academy trust currently working in partnership with Wardle Academy, Matthew Moss High School, Kentmere Academy, St Andrews C of E Primary School, St James C of E Primary School &amp; Moorhouse Academy.</w:t>
            </w:r>
          </w:p>
          <w:p w:rsidR="00000000" w:rsidDel="00000000" w:rsidP="00000000" w:rsidRDefault="00000000" w:rsidRPr="00000000" w14:paraId="0000000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made are made to the Watergrove Trust.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to this post will be subject to an enhanced Disclosure &amp; Barring and background check</w:t>
            </w:r>
          </w:p>
          <w:p w:rsidR="00000000" w:rsidDel="00000000" w:rsidP="00000000" w:rsidRDefault="00000000" w:rsidRPr="00000000" w14:paraId="0000000A">
            <w:pPr>
              <w:spacing w:after="240" w:before="24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The Trust is committed to safeguarding and promoting the welfare of children and young people. The information requested for applicants to provide for DBS clearance, is considered to be objectively justified to comply with government guidance on safer recruitment in schools and academies.</w:t>
            </w:r>
          </w:p>
        </w:tc>
      </w:tr>
      <w:tr>
        <w:trPr>
          <w:trHeight w:val="2045"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 you for the interest you have shown in working for Watergrove Trust. This information is provided to help you complete your application form. If you have any queries about the completion of this form please contact us.</w:t>
            </w:r>
          </w:p>
          <w:p w:rsidR="00000000" w:rsidDel="00000000" w:rsidP="00000000" w:rsidRDefault="00000000" w:rsidRPr="00000000" w14:paraId="0000000D">
            <w:pPr>
              <w:spacing w:after="240" w:before="240"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 </w:t>
            </w:r>
          </w:p>
        </w:tc>
      </w:tr>
      <w:tr>
        <w:trPr>
          <w:trHeight w:val="28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Rehabilitation of Offenders Act 1974</w:t>
            </w:r>
          </w:p>
          <w:p w:rsidR="00000000" w:rsidDel="00000000" w:rsidP="00000000" w:rsidRDefault="00000000" w:rsidRPr="00000000" w14:paraId="00000010">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nature of the work for which you are applying means that you are exempt from Section 4(2) of the Rehabilitation of Offenders Act 1974 (Exceptions) Order 1975. You are not, therefore entitled to withhold provisions of the Act and, in the event of you being appointed to the post, any failure to disclose such information could result in summary dismissal.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Protection/GDPR</w:t>
            </w:r>
          </w:p>
          <w:p w:rsidR="00000000" w:rsidDel="00000000" w:rsidP="00000000" w:rsidRDefault="00000000" w:rsidRPr="00000000" w14:paraId="0000001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are required, under the Data Protection Act (1998), to inform you that details of your name address and the post applied for will be held on computer to facilitate the recruitment process</w:t>
            </w:r>
          </w:p>
        </w:tc>
      </w:tr>
      <w:tr>
        <w:trPr>
          <w:trHeight w:val="36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Recruitment Monitoring Form</w:t>
            </w:r>
          </w:p>
          <w:p w:rsidR="00000000" w:rsidDel="00000000" w:rsidP="00000000" w:rsidRDefault="00000000" w:rsidRPr="00000000" w14:paraId="0000001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aims to be an Equal Opportunities Employer.  We welcome applications regardless of age, gender, cultural and ethnic origin, religion, disability and sexuality. To help monitor the effectiveness of our recruitment practices and assess the success of different media in attracting applications, please complete the equal opportunities section attached to your application form. This information will be used for statistical purposes only.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Relatives of Governing Bodies members, teachers or senior officers</w:t>
            </w:r>
          </w:p>
          <w:p w:rsidR="00000000" w:rsidDel="00000000" w:rsidP="00000000" w:rsidRDefault="00000000" w:rsidRPr="00000000" w14:paraId="0000001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Candidates for any employment within the Trust must disclose any relationships with a governing body member, teacher or senior officer of the Academy. Candidates who fail to do so shall be disqualified from appointment. Governing body members, teachers and senior officers are also required to disclose any relationship known to exist with a candidate for an appointment. ‘Senior Officer’ is defined as including all officers whose salaries are grade 7 or above.</w:t>
            </w:r>
          </w:p>
        </w:tc>
      </w:tr>
      <w:tr>
        <w:trPr>
          <w:trHeight w:val="135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w:t>
            </w:r>
          </w:p>
          <w:p w:rsidR="00000000" w:rsidDel="00000000" w:rsidP="00000000" w:rsidRDefault="00000000" w:rsidRPr="00000000" w14:paraId="0000001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 meeting the essential criteria for the post will be guaranteed an interview. Your application form will be judged solely on its merits. Where possible, adjustments will be made to ensure a disabled person is able to carry out the work.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Difficulties in completing this form</w:t>
            </w:r>
          </w:p>
          <w:p w:rsidR="00000000" w:rsidDel="00000000" w:rsidP="00000000" w:rsidRDefault="00000000" w:rsidRPr="00000000" w14:paraId="0000001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have any questions about the completion of this form please contact the relevant Academy for assistance.</w:t>
            </w:r>
          </w:p>
        </w:tc>
      </w:tr>
      <w:tr>
        <w:trPr>
          <w:trHeight w:val="153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False Information</w:t>
            </w:r>
          </w:p>
          <w:p w:rsidR="00000000" w:rsidDel="00000000" w:rsidP="00000000" w:rsidRDefault="00000000" w:rsidRPr="00000000" w14:paraId="0000001D">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Providing false information is an offence and could result in your application being rejected or summary dismissal if selected, as well as possible referral to the police.</w:t>
            </w:r>
          </w:p>
        </w:tc>
      </w:tr>
      <w:tr>
        <w:trPr>
          <w:trHeight w:val="12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Smoke Free Policy</w:t>
            </w:r>
          </w:p>
          <w:p w:rsidR="00000000" w:rsidDel="00000000" w:rsidP="00000000" w:rsidRDefault="00000000" w:rsidRPr="00000000" w14:paraId="0000001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operates a Smoke Free Policy for all its employees and applies to any building and associated grounds within the immediate vicinity of the building.</w:t>
            </w:r>
          </w:p>
        </w:tc>
      </w:tr>
      <w:tr>
        <w:trPr>
          <w:trHeight w:val="204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Descriptions and Person Specifications</w:t>
            </w:r>
          </w:p>
          <w:p w:rsidR="00000000" w:rsidDel="00000000" w:rsidP="00000000" w:rsidRDefault="00000000" w:rsidRPr="00000000" w14:paraId="0000002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000000" w:rsidDel="00000000" w:rsidP="00000000" w:rsidRDefault="00000000" w:rsidRPr="00000000" w14:paraId="0000002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 the criteria in the person specification as headings and give examples of your experiences and skills under each heading. If you do not clearly demonstrate how you meet the essential criteria in the person specification, you cannot be shortlisted for interview.</w:t>
            </w:r>
          </w:p>
          <w:p w:rsidR="00000000" w:rsidDel="00000000" w:rsidP="00000000" w:rsidRDefault="00000000" w:rsidRPr="00000000" w14:paraId="0000002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can use skills you have gained from unpaid, community and voluntary work, leisure interests and your home life, as well as those from past and recent employment.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Closing Date</w:t>
            </w:r>
          </w:p>
          <w:p w:rsidR="00000000" w:rsidDel="00000000" w:rsidP="00000000" w:rsidRDefault="00000000" w:rsidRPr="00000000" w14:paraId="0000002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Take a note of the closing date for applications and make sure your application is submitted in plenty of time.</w:t>
            </w:r>
          </w:p>
          <w:p w:rsidR="00000000" w:rsidDel="00000000" w:rsidP="00000000" w:rsidRDefault="00000000" w:rsidRPr="00000000" w14:paraId="0000002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Late Applications may not be accepted after the closing date.</w:t>
            </w:r>
          </w:p>
        </w:tc>
      </w:tr>
      <w:tr>
        <w:trPr>
          <w:trHeight w:val="255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Applications/CVs</w:t>
            </w:r>
          </w:p>
          <w:p w:rsidR="00000000" w:rsidDel="00000000" w:rsidP="00000000" w:rsidRDefault="00000000" w:rsidRPr="00000000" w14:paraId="0000002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 will be accepted on the application form and continuation sheets (if needed).</w:t>
            </w:r>
          </w:p>
          <w:p w:rsidR="00000000" w:rsidDel="00000000" w:rsidP="00000000" w:rsidRDefault="00000000" w:rsidRPr="00000000" w14:paraId="0000002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use black ink so we can clearly photocopy forms for shortlisting and interviewing.</w:t>
            </w:r>
          </w:p>
          <w:p w:rsidR="00000000" w:rsidDel="00000000" w:rsidP="00000000" w:rsidRDefault="00000000" w:rsidRPr="00000000" w14:paraId="0000002C">
            <w:pPr>
              <w:spacing w:after="240" w:before="240"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Curriculum Vitaes (CVs) are not accepted</w:t>
            </w:r>
            <w:r w:rsidDel="00000000" w:rsidR="00000000" w:rsidRPr="00000000">
              <w:rPr>
                <w:rFonts w:ascii="Calibri" w:cs="Calibri" w:eastAsia="Calibri" w:hAnsi="Calibri"/>
                <w:b w:val="1"/>
                <w:color w:val="ff0000"/>
                <w:sz w:val="22"/>
                <w:szCs w:val="22"/>
                <w:rtl w:val="0"/>
              </w:rPr>
              <w:t xml:space="preserve">.</w:t>
            </w:r>
          </w:p>
        </w:tc>
      </w:tr>
      <w:tr>
        <w:trPr>
          <w:trHeight w:val="1970"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Lost/Delayed Applications</w:t>
            </w:r>
          </w:p>
          <w:p w:rsidR="00000000" w:rsidDel="00000000" w:rsidP="00000000" w:rsidRDefault="00000000" w:rsidRPr="00000000" w14:paraId="0000002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Claims that any application form has been lost or delayed in the post will not be considered without proof of posting from the Post office in support of such claims.</w:t>
            </w:r>
          </w:p>
        </w:tc>
      </w:tr>
      <w:tr>
        <w:trPr>
          <w:trHeight w:val="26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Decision to shortlist</w:t>
            </w:r>
          </w:p>
          <w:p w:rsidR="00000000" w:rsidDel="00000000" w:rsidP="00000000" w:rsidRDefault="00000000" w:rsidRPr="00000000" w14:paraId="0000003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Pre-employment clearances</w:t>
            </w:r>
          </w:p>
          <w:p w:rsidR="00000000" w:rsidDel="00000000" w:rsidP="00000000" w:rsidRDefault="00000000" w:rsidRPr="00000000" w14:paraId="0000003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posts are subject to satisfactory medical clearance from the Trust’s occupational health providers, two satisfactory references (see References section), evidence of the Right to Work in the UK, Qualification checks, enhanced DBS clearance. Failure to meet these requirements will result in any offer of employment being withdrawn.</w:t>
            </w:r>
          </w:p>
        </w:tc>
      </w:tr>
      <w:tr>
        <w:trPr>
          <w:trHeight w:val="234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References</w:t>
            </w:r>
          </w:p>
          <w:p w:rsidR="00000000" w:rsidDel="00000000" w:rsidP="00000000" w:rsidRDefault="00000000" w:rsidRPr="00000000" w14:paraId="0000003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Two satisfactory references will be required prior to appointment. One should be from your present/relevant employer (or your last employer if unemployed). References will be requested at the point of your application being shortlisted.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Probationary (Support Staff)</w:t>
            </w:r>
          </w:p>
          <w:p w:rsidR="00000000" w:rsidDel="00000000" w:rsidP="00000000" w:rsidRDefault="00000000" w:rsidRPr="00000000" w14:paraId="0000003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new entrants to the Trust will be subject to a probationary period of up to 6 months.</w:t>
            </w:r>
          </w:p>
          <w:p w:rsidR="00000000" w:rsidDel="00000000" w:rsidP="00000000" w:rsidRDefault="00000000" w:rsidRPr="00000000" w14:paraId="0000003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25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Acknowledgment and Feedback</w:t>
            </w:r>
          </w:p>
          <w:p w:rsidR="00000000" w:rsidDel="00000000" w:rsidP="00000000" w:rsidRDefault="00000000" w:rsidRPr="00000000" w14:paraId="0000003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want feedback as to why you have not been shortlisted and suggestions to improve your chances of success in the future please contact the Academy and you will be directed to the appropriate person.</w:t>
            </w:r>
          </w:p>
          <w:p w:rsidR="00000000" w:rsidDel="00000000" w:rsidP="00000000" w:rsidRDefault="00000000" w:rsidRPr="00000000" w14:paraId="0000003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Complaints Procedure</w:t>
            </w:r>
          </w:p>
          <w:p w:rsidR="00000000" w:rsidDel="00000000" w:rsidP="00000000" w:rsidRDefault="00000000" w:rsidRPr="00000000" w14:paraId="0000003D">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a candidate is not satisfied with the feedback regarding their application form and/or interview performance and they want to raise a concern or complain, this may be done by way of a written complaint under the Trust’s Recruitment and Selection Complaint Procedure.</w:t>
            </w:r>
          </w:p>
          <w:p w:rsidR="00000000" w:rsidDel="00000000" w:rsidP="00000000" w:rsidRDefault="00000000" w:rsidRPr="00000000" w14:paraId="0000003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3F">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040">
      <w:pPr>
        <w:spacing w:before="240" w:line="240" w:lineRule="auto"/>
        <w:rPr>
          <w:b w:val="1"/>
          <w:sz w:val="22"/>
          <w:szCs w:val="22"/>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850.3937007874016" w:top="850.3937007874016" w:left="850.3937007874016" w:right="850.3937007874016" w:header="0" w:footer="720.00000000000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drawing>
        <wp:inline distB="114300" distT="114300" distL="114300" distR="114300">
          <wp:extent cx="421481" cy="44291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21481" cy="44291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ind w:left="0" w:right="-1032.9921259842508" w:firstLine="0"/>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5521325</wp:posOffset>
          </wp:positionH>
          <wp:positionV relativeFrom="paragraph">
            <wp:posOffset>-152398</wp:posOffset>
          </wp:positionV>
          <wp:extent cx="577232" cy="6096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7232" cy="609600"/>
                  </a:xfrm>
                  <a:prstGeom prst="rect"/>
                  <a:ln/>
                </pic:spPr>
              </pic:pic>
            </a:graphicData>
          </a:graphic>
        </wp:anchor>
      </w:drawing>
    </w:r>
  </w:p>
  <w:p w:rsidR="00000000" w:rsidDel="00000000" w:rsidP="00000000" w:rsidRDefault="00000000" w:rsidRPr="00000000" w14:paraId="00000047">
    <w:pPr>
      <w:ind w:left="0" w:right="-1032.9921259842508"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ind w:left="-850.3937007874016" w:right="-144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-468560</wp:posOffset>
          </wp:positionH>
          <wp:positionV relativeFrom="paragraph">
            <wp:posOffset>114300</wp:posOffset>
          </wp:positionV>
          <wp:extent cx="7419975" cy="151447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38298" l="0" r="0" t="579"/>
                  <a:stretch>
                    <a:fillRect/>
                  </a:stretch>
                </pic:blipFill>
                <pic:spPr>
                  <a:xfrm>
                    <a:off x="0" y="0"/>
                    <a:ext cx="7419975" cy="1514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ind w:left="-1417.3228346456694"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