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B9D8" w14:textId="285504D1" w:rsidR="004F7B8D" w:rsidRDefault="004F7B8D" w:rsidP="004F7B8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US"/>
        </w:rPr>
        <w:t xml:space="preserve">Job Description for a </w:t>
      </w:r>
      <w:r w:rsidR="00687EF5">
        <w:rPr>
          <w:rStyle w:val="normaltextrun"/>
          <w:rFonts w:ascii="Arial" w:hAnsi="Arial" w:cs="Arial"/>
          <w:b/>
          <w:bCs/>
          <w:sz w:val="28"/>
          <w:szCs w:val="28"/>
          <w:lang w:val="en-US"/>
        </w:rPr>
        <w:t xml:space="preserve">Teacher of Science </w:t>
      </w:r>
    </w:p>
    <w:p w14:paraId="21537D4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F985D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8FCD9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PROFESSIONAL CHARACTERISTICS</w:t>
      </w:r>
      <w:r>
        <w:rPr>
          <w:rStyle w:val="eop"/>
          <w:rFonts w:ascii="Arial" w:hAnsi="Arial" w:cs="Arial"/>
          <w:sz w:val="22"/>
          <w:szCs w:val="22"/>
        </w:rPr>
        <w:t> </w:t>
      </w:r>
    </w:p>
    <w:p w14:paraId="34CFD15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9E86DE"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Teachers should demonstrate that they are effective professionals who challenge and support all students to achieve their full potential through:</w:t>
      </w:r>
      <w:r>
        <w:rPr>
          <w:rStyle w:val="eop"/>
          <w:rFonts w:ascii="Arial" w:hAnsi="Arial" w:cs="Arial"/>
          <w:sz w:val="22"/>
          <w:szCs w:val="22"/>
        </w:rPr>
        <w:t> </w:t>
      </w:r>
    </w:p>
    <w:p w14:paraId="13A8B61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Inspiring trust and confidence</w:t>
      </w:r>
      <w:r>
        <w:rPr>
          <w:rStyle w:val="eop"/>
          <w:rFonts w:ascii="Arial" w:hAnsi="Arial" w:cs="Arial"/>
          <w:sz w:val="22"/>
          <w:szCs w:val="22"/>
        </w:rPr>
        <w:t> </w:t>
      </w:r>
    </w:p>
    <w:p w14:paraId="4A5E2FC0"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Building team commitment</w:t>
      </w:r>
      <w:r>
        <w:rPr>
          <w:rStyle w:val="eop"/>
          <w:rFonts w:ascii="Arial" w:hAnsi="Arial" w:cs="Arial"/>
          <w:sz w:val="22"/>
          <w:szCs w:val="22"/>
        </w:rPr>
        <w:t> </w:t>
      </w:r>
    </w:p>
    <w:p w14:paraId="1A5AB6B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Engaging and motivating students</w:t>
      </w:r>
      <w:r>
        <w:rPr>
          <w:rStyle w:val="eop"/>
          <w:rFonts w:ascii="Arial" w:hAnsi="Arial" w:cs="Arial"/>
          <w:sz w:val="22"/>
          <w:szCs w:val="22"/>
        </w:rPr>
        <w:t> </w:t>
      </w:r>
    </w:p>
    <w:p w14:paraId="2520356B"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Analytical thinking</w:t>
      </w:r>
      <w:r>
        <w:rPr>
          <w:rStyle w:val="eop"/>
          <w:rFonts w:ascii="Arial" w:hAnsi="Arial" w:cs="Arial"/>
          <w:sz w:val="22"/>
          <w:szCs w:val="22"/>
        </w:rPr>
        <w:t> </w:t>
      </w:r>
    </w:p>
    <w:p w14:paraId="5FAE006B"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Positive action to improve the quality of student learning</w:t>
      </w:r>
      <w:r>
        <w:rPr>
          <w:rStyle w:val="eop"/>
          <w:rFonts w:ascii="Arial" w:hAnsi="Arial" w:cs="Arial"/>
          <w:sz w:val="22"/>
          <w:szCs w:val="22"/>
        </w:rPr>
        <w:t> </w:t>
      </w:r>
    </w:p>
    <w:p w14:paraId="3152EBB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29224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JOB DESCRIPTION</w:t>
      </w:r>
      <w:r>
        <w:rPr>
          <w:rStyle w:val="eop"/>
          <w:rFonts w:ascii="Arial" w:hAnsi="Arial" w:cs="Arial"/>
          <w:sz w:val="22"/>
          <w:szCs w:val="22"/>
        </w:rPr>
        <w:t> </w:t>
      </w:r>
    </w:p>
    <w:p w14:paraId="26148EA7"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B1717C"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1.</w:t>
      </w:r>
      <w:r>
        <w:rPr>
          <w:rStyle w:val="tabchar"/>
          <w:rFonts w:ascii="Calibri" w:hAnsi="Calibri" w:cs="Calibri"/>
          <w:sz w:val="22"/>
          <w:szCs w:val="22"/>
        </w:rPr>
        <w:t xml:space="preserve"> </w:t>
      </w:r>
      <w:r>
        <w:rPr>
          <w:rStyle w:val="normaltextrun"/>
          <w:rFonts w:ascii="Arial" w:hAnsi="Arial" w:cs="Arial"/>
          <w:sz w:val="22"/>
          <w:szCs w:val="22"/>
          <w:lang w:val="en-US"/>
        </w:rPr>
        <w:t>Teachers should seek to enhance student self-esteem through a supportive, encouraging, yet challenging approach to learning, employing a wide variety of teaching styles suited to</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the needs of individuals and small groups as well as whole classes.</w:t>
      </w:r>
      <w:r>
        <w:rPr>
          <w:rStyle w:val="eop"/>
          <w:rFonts w:ascii="Arial" w:hAnsi="Arial" w:cs="Arial"/>
          <w:sz w:val="22"/>
          <w:szCs w:val="22"/>
        </w:rPr>
        <w:t> </w:t>
      </w:r>
    </w:p>
    <w:p w14:paraId="1B5B939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38DC59"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2.</w:t>
      </w:r>
      <w:r>
        <w:rPr>
          <w:rStyle w:val="tabchar"/>
          <w:rFonts w:ascii="Calibri" w:hAnsi="Calibri" w:cs="Calibri"/>
          <w:sz w:val="22"/>
          <w:szCs w:val="22"/>
        </w:rPr>
        <w:t xml:space="preserve"> </w:t>
      </w:r>
      <w:r>
        <w:rPr>
          <w:rStyle w:val="normaltextrun"/>
          <w:rFonts w:ascii="Arial" w:hAnsi="Arial" w:cs="Arial"/>
          <w:sz w:val="22"/>
          <w:szCs w:val="22"/>
          <w:lang w:val="en-US"/>
        </w:rPr>
        <w:t>All teachers will be expected to prepare, teach, mark work and maintain records of attendance, progress, behavior and achievement in accordance with agreed school policies, using the information to raise standards of learning, with target grades set and reviewed regularly with students.</w:t>
      </w:r>
      <w:r>
        <w:rPr>
          <w:rStyle w:val="eop"/>
          <w:rFonts w:ascii="Arial" w:hAnsi="Arial" w:cs="Arial"/>
          <w:sz w:val="22"/>
          <w:szCs w:val="22"/>
        </w:rPr>
        <w:t> </w:t>
      </w:r>
    </w:p>
    <w:p w14:paraId="5769FE6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526900"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3.</w:t>
      </w:r>
      <w:r>
        <w:rPr>
          <w:rStyle w:val="tabchar"/>
          <w:rFonts w:ascii="Calibri" w:hAnsi="Calibri" w:cs="Calibri"/>
          <w:sz w:val="22"/>
          <w:szCs w:val="22"/>
        </w:rPr>
        <w:t xml:space="preserve"> </w:t>
      </w:r>
      <w:r>
        <w:rPr>
          <w:rStyle w:val="normaltextrun"/>
          <w:rFonts w:ascii="Arial" w:hAnsi="Arial" w:cs="Arial"/>
          <w:sz w:val="22"/>
          <w:szCs w:val="22"/>
          <w:lang w:val="en-US"/>
        </w:rPr>
        <w:t>Teachers are encouraged to take the initiative in putting forward ideas and to assist in the development of any aspects of the school.</w:t>
      </w:r>
      <w:r>
        <w:rPr>
          <w:rStyle w:val="eop"/>
          <w:rFonts w:ascii="Arial" w:hAnsi="Arial" w:cs="Arial"/>
          <w:sz w:val="22"/>
          <w:szCs w:val="22"/>
        </w:rPr>
        <w:t> </w:t>
      </w:r>
    </w:p>
    <w:p w14:paraId="2C92F0D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2DC7F7"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4.</w:t>
      </w:r>
      <w:r>
        <w:rPr>
          <w:rStyle w:val="tabchar"/>
          <w:rFonts w:ascii="Calibri" w:hAnsi="Calibri" w:cs="Calibri"/>
          <w:sz w:val="22"/>
          <w:szCs w:val="22"/>
        </w:rPr>
        <w:t xml:space="preserve"> </w:t>
      </w:r>
      <w:r>
        <w:rPr>
          <w:rStyle w:val="normaltextrun"/>
          <w:rFonts w:ascii="Arial" w:hAnsi="Arial" w:cs="Arial"/>
          <w:sz w:val="22"/>
          <w:szCs w:val="22"/>
          <w:lang w:val="en-US"/>
        </w:rPr>
        <w:t>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w:t>
      </w:r>
      <w:r>
        <w:rPr>
          <w:rStyle w:val="eop"/>
          <w:rFonts w:ascii="Arial" w:hAnsi="Arial" w:cs="Arial"/>
          <w:sz w:val="22"/>
          <w:szCs w:val="22"/>
        </w:rPr>
        <w:t> </w:t>
      </w:r>
    </w:p>
    <w:p w14:paraId="235D052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9A97E2"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5.</w:t>
      </w:r>
      <w:r>
        <w:rPr>
          <w:rStyle w:val="tabchar"/>
          <w:rFonts w:ascii="Calibri" w:hAnsi="Calibri" w:cs="Calibri"/>
          <w:sz w:val="22"/>
          <w:szCs w:val="22"/>
        </w:rPr>
        <w:t xml:space="preserve"> </w:t>
      </w:r>
      <w:r>
        <w:rPr>
          <w:rStyle w:val="normaltextrun"/>
          <w:rFonts w:ascii="Arial" w:hAnsi="Arial" w:cs="Arial"/>
          <w:sz w:val="22"/>
          <w:szCs w:val="22"/>
          <w:lang w:val="en-US"/>
        </w:rPr>
        <w:t>In collaboration with students, all staff are responsible for caring for the school environment, ensuring health and safety requirements are met and that a</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good learning environment is created.</w:t>
      </w:r>
      <w:r>
        <w:rPr>
          <w:rStyle w:val="eop"/>
          <w:rFonts w:ascii="Arial" w:hAnsi="Arial" w:cs="Arial"/>
          <w:sz w:val="22"/>
          <w:szCs w:val="22"/>
        </w:rPr>
        <w:t> </w:t>
      </w:r>
    </w:p>
    <w:p w14:paraId="3FC18B39"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06E68A"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6.</w:t>
      </w:r>
      <w:r>
        <w:rPr>
          <w:rStyle w:val="tabchar"/>
          <w:rFonts w:ascii="Calibri" w:hAnsi="Calibri" w:cs="Calibri"/>
          <w:sz w:val="22"/>
          <w:szCs w:val="22"/>
        </w:rPr>
        <w:t xml:space="preserve"> </w:t>
      </w:r>
      <w:r>
        <w:rPr>
          <w:rStyle w:val="normaltextrun"/>
          <w:rFonts w:ascii="Arial" w:hAnsi="Arial" w:cs="Arial"/>
          <w:sz w:val="22"/>
          <w:szCs w:val="22"/>
          <w:lang w:val="en-US"/>
        </w:rPr>
        <w:t>All staff should work in partnership with parents, communicating with them and always seeking to achieve the best outcome for each student. This will include meetings outside of the normal school day.</w:t>
      </w:r>
      <w:r>
        <w:rPr>
          <w:rStyle w:val="eop"/>
          <w:rFonts w:ascii="Arial" w:hAnsi="Arial" w:cs="Arial"/>
          <w:sz w:val="22"/>
          <w:szCs w:val="22"/>
        </w:rPr>
        <w:t> </w:t>
      </w:r>
    </w:p>
    <w:p w14:paraId="46C73E5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B01D92"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7.</w:t>
      </w:r>
      <w:r>
        <w:rPr>
          <w:rStyle w:val="tabchar"/>
          <w:rFonts w:ascii="Calibri" w:hAnsi="Calibri" w:cs="Calibri"/>
          <w:sz w:val="22"/>
          <w:szCs w:val="22"/>
        </w:rPr>
        <w:t xml:space="preserve"> </w:t>
      </w:r>
      <w:r>
        <w:rPr>
          <w:rStyle w:val="normaltextrun"/>
          <w:rFonts w:ascii="Arial" w:hAnsi="Arial" w:cs="Arial"/>
          <w:sz w:val="22"/>
          <w:szCs w:val="22"/>
          <w:lang w:val="en-US"/>
        </w:rPr>
        <w:t>All staff should establish high expectations of positive student behavior and appearance.</w:t>
      </w:r>
      <w:r>
        <w:rPr>
          <w:rStyle w:val="eop"/>
          <w:rFonts w:ascii="Arial" w:hAnsi="Arial" w:cs="Arial"/>
          <w:sz w:val="22"/>
          <w:szCs w:val="22"/>
        </w:rPr>
        <w:t> </w:t>
      </w:r>
    </w:p>
    <w:p w14:paraId="536B5530"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AFE289"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8.</w:t>
      </w:r>
      <w:r>
        <w:rPr>
          <w:rStyle w:val="tabchar"/>
          <w:rFonts w:ascii="Calibri" w:hAnsi="Calibri" w:cs="Calibri"/>
          <w:sz w:val="22"/>
          <w:szCs w:val="22"/>
        </w:rPr>
        <w:t xml:space="preserve"> </w:t>
      </w:r>
      <w:r>
        <w:rPr>
          <w:rStyle w:val="normaltextrun"/>
          <w:rFonts w:ascii="Arial" w:hAnsi="Arial" w:cs="Arial"/>
          <w:sz w:val="22"/>
          <w:szCs w:val="22"/>
          <w:lang w:val="en-US"/>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Style w:val="normaltextrun"/>
          <w:rFonts w:ascii="Arial" w:hAnsi="Arial" w:cs="Arial"/>
          <w:sz w:val="22"/>
          <w:szCs w:val="22"/>
          <w:lang w:val="en-US"/>
        </w:rPr>
        <w:t>programme</w:t>
      </w:r>
      <w:proofErr w:type="spellEnd"/>
      <w:r>
        <w:rPr>
          <w:rStyle w:val="normaltextrun"/>
          <w:rFonts w:ascii="Arial" w:hAnsi="Arial" w:cs="Arial"/>
          <w:sz w:val="22"/>
          <w:szCs w:val="22"/>
          <w:lang w:val="en-US"/>
        </w:rPr>
        <w:t xml:space="preserve"> and professional teams and groups.</w:t>
      </w:r>
      <w:r>
        <w:rPr>
          <w:rStyle w:val="eop"/>
          <w:rFonts w:ascii="Arial" w:hAnsi="Arial" w:cs="Arial"/>
          <w:sz w:val="22"/>
          <w:szCs w:val="22"/>
        </w:rPr>
        <w:t> </w:t>
      </w:r>
    </w:p>
    <w:p w14:paraId="11928248"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9CB5D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9.</w:t>
      </w:r>
      <w:r>
        <w:rPr>
          <w:rStyle w:val="tabchar"/>
          <w:rFonts w:ascii="Calibri" w:hAnsi="Calibri" w:cs="Calibri"/>
          <w:sz w:val="22"/>
          <w:szCs w:val="22"/>
        </w:rPr>
        <w:t xml:space="preserve"> </w:t>
      </w:r>
      <w:r>
        <w:rPr>
          <w:rStyle w:val="normaltextrun"/>
          <w:rFonts w:ascii="Arial" w:hAnsi="Arial" w:cs="Arial"/>
          <w:sz w:val="22"/>
          <w:szCs w:val="22"/>
          <w:lang w:val="en-US"/>
        </w:rPr>
        <w:t>Teachers should be aware of the school's agreed policies in all areas and work together to implement these effectively.</w:t>
      </w:r>
      <w:r>
        <w:rPr>
          <w:rStyle w:val="eop"/>
          <w:rFonts w:ascii="Arial" w:hAnsi="Arial" w:cs="Arial"/>
          <w:sz w:val="22"/>
          <w:szCs w:val="22"/>
        </w:rPr>
        <w:t> </w:t>
      </w:r>
    </w:p>
    <w:p w14:paraId="62F896A0"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lastRenderedPageBreak/>
        <w:t> </w:t>
      </w:r>
    </w:p>
    <w:p w14:paraId="75B767B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11DCE7"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0054371B"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lang w:val="en-US"/>
        </w:rPr>
        <w:t>This School is committed to safeguarding and promoting the welfare of children and young people/vulnerable adults and expects our staff and volunteers to share this commitment</w:t>
      </w:r>
      <w:r>
        <w:rPr>
          <w:rStyle w:val="eop"/>
          <w:rFonts w:ascii="Arial" w:hAnsi="Arial" w:cs="Arial"/>
        </w:rPr>
        <w:t> </w:t>
      </w:r>
    </w:p>
    <w:p w14:paraId="39D2A83A" w14:textId="77777777" w:rsidR="00623205" w:rsidRDefault="00623205" w:rsidP="00623205"/>
    <w:p w14:paraId="618C935C" w14:textId="77777777" w:rsidR="00623205" w:rsidRPr="00623205" w:rsidRDefault="00623205" w:rsidP="00623205"/>
    <w:p w14:paraId="68FE13ED" w14:textId="77777777" w:rsidR="00623205" w:rsidRPr="00623205" w:rsidRDefault="00623205" w:rsidP="00623205"/>
    <w:p w14:paraId="764F4D53" w14:textId="77777777" w:rsidR="00623205" w:rsidRPr="00623205" w:rsidRDefault="00623205" w:rsidP="00623205"/>
    <w:p w14:paraId="5B566E60" w14:textId="77777777" w:rsidR="00623205" w:rsidRPr="00623205" w:rsidRDefault="00623205" w:rsidP="00623205"/>
    <w:p w14:paraId="1DD53138" w14:textId="77777777" w:rsidR="00623205" w:rsidRDefault="00623205" w:rsidP="00623205"/>
    <w:p w14:paraId="16CDEABE" w14:textId="77777777" w:rsidR="0010401D" w:rsidRPr="00623205" w:rsidRDefault="00623205" w:rsidP="00623205">
      <w:pPr>
        <w:tabs>
          <w:tab w:val="left" w:pos="5858"/>
        </w:tabs>
      </w:pPr>
      <w:r>
        <w:tab/>
      </w:r>
    </w:p>
    <w:sectPr w:rsidR="0010401D" w:rsidRPr="00623205" w:rsidSect="00623205">
      <w:headerReference w:type="default" r:id="rId10"/>
      <w:footerReference w:type="default" r:id="rId11"/>
      <w:pgSz w:w="11906" w:h="16838"/>
      <w:pgMar w:top="2552" w:right="1440" w:bottom="1701"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F5FF" w14:textId="77777777" w:rsidR="001C5286" w:rsidRDefault="001C5286" w:rsidP="00724281">
      <w:r>
        <w:separator/>
      </w:r>
    </w:p>
  </w:endnote>
  <w:endnote w:type="continuationSeparator" w:id="0">
    <w:p w14:paraId="0617D302" w14:textId="77777777" w:rsidR="001C5286" w:rsidRDefault="001C5286" w:rsidP="0072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CB57" w14:textId="77777777" w:rsidR="00F75984" w:rsidRDefault="0086470D" w:rsidP="00623205">
    <w:pPr>
      <w:pStyle w:val="Footer"/>
      <w:ind w:hanging="142"/>
    </w:pPr>
    <w:r>
      <w:rPr>
        <w:noProof/>
      </w:rPr>
      <w:drawing>
        <wp:inline distT="0" distB="0" distL="0" distR="0" wp14:anchorId="33180858" wp14:editId="3C04F99A">
          <wp:extent cx="6904299" cy="9623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852" cy="9967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5F22" w14:textId="77777777" w:rsidR="001C5286" w:rsidRDefault="001C5286" w:rsidP="00724281">
      <w:r>
        <w:separator/>
      </w:r>
    </w:p>
  </w:footnote>
  <w:footnote w:type="continuationSeparator" w:id="0">
    <w:p w14:paraId="38DE0DE9" w14:textId="77777777" w:rsidR="001C5286" w:rsidRDefault="001C5286" w:rsidP="0072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D47F" w14:textId="77777777" w:rsidR="00F75984" w:rsidRPr="0020128A" w:rsidRDefault="00F75984" w:rsidP="00623205">
    <w:pPr>
      <w:pStyle w:val="Header"/>
      <w:ind w:hanging="1276"/>
    </w:pPr>
    <w:r>
      <w:rPr>
        <w:noProof/>
        <w:lang w:val="en-GB" w:eastAsia="en-GB"/>
      </w:rPr>
      <w:drawing>
        <wp:anchor distT="0" distB="0" distL="114300" distR="114300" simplePos="0" relativeHeight="251659776" behindDoc="0" locked="0" layoutInCell="1" allowOverlap="1" wp14:anchorId="313C8CE1" wp14:editId="7AF5645C">
          <wp:simplePos x="0" y="0"/>
          <wp:positionH relativeFrom="column">
            <wp:posOffset>-487680</wp:posOffset>
          </wp:positionH>
          <wp:positionV relativeFrom="paragraph">
            <wp:posOffset>-431165</wp:posOffset>
          </wp:positionV>
          <wp:extent cx="7616423" cy="1596530"/>
          <wp:effectExtent l="0" t="0" r="381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423" cy="1596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983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2D36"/>
    <w:multiLevelType w:val="hybridMultilevel"/>
    <w:tmpl w:val="35428D00"/>
    <w:styleLink w:val="Bullet"/>
    <w:lvl w:ilvl="0" w:tplc="B9B83860">
      <w:start w:val="1"/>
      <w:numFmt w:val="bullet"/>
      <w:lvlText w:val="•"/>
      <w:lvlJc w:val="left"/>
      <w:pPr>
        <w:ind w:left="7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0"/>
        <w:highlight w:val="none"/>
        <w:vertAlign w:val="baseline"/>
      </w:rPr>
    </w:lvl>
    <w:lvl w:ilvl="1" w:tplc="47A60D12">
      <w:start w:val="1"/>
      <w:numFmt w:val="bullet"/>
      <w:lvlText w:val="•"/>
      <w:lvlJc w:val="left"/>
      <w:pPr>
        <w:ind w:left="9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2" w:tplc="B01A5DFE">
      <w:start w:val="1"/>
      <w:numFmt w:val="bullet"/>
      <w:lvlText w:val="•"/>
      <w:lvlJc w:val="left"/>
      <w:pPr>
        <w:ind w:left="11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3" w:tplc="3132AB56">
      <w:start w:val="1"/>
      <w:numFmt w:val="bullet"/>
      <w:lvlText w:val="•"/>
      <w:lvlJc w:val="left"/>
      <w:pPr>
        <w:ind w:left="13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4" w:tplc="8B665534">
      <w:start w:val="1"/>
      <w:numFmt w:val="bullet"/>
      <w:lvlText w:val="•"/>
      <w:lvlJc w:val="left"/>
      <w:pPr>
        <w:ind w:left="160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5" w:tplc="0FE87A0C">
      <w:start w:val="1"/>
      <w:numFmt w:val="bullet"/>
      <w:lvlText w:val="•"/>
      <w:lvlJc w:val="left"/>
      <w:pPr>
        <w:ind w:left="18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6" w:tplc="C01EF986">
      <w:start w:val="1"/>
      <w:numFmt w:val="bullet"/>
      <w:lvlText w:val="•"/>
      <w:lvlJc w:val="left"/>
      <w:pPr>
        <w:ind w:left="20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7" w:tplc="52C81554">
      <w:start w:val="1"/>
      <w:numFmt w:val="bullet"/>
      <w:lvlText w:val="•"/>
      <w:lvlJc w:val="left"/>
      <w:pPr>
        <w:ind w:left="22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8" w:tplc="B2166DE4">
      <w:start w:val="1"/>
      <w:numFmt w:val="bullet"/>
      <w:lvlText w:val="•"/>
      <w:lvlJc w:val="left"/>
      <w:pPr>
        <w:ind w:left="24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abstractNum>
  <w:abstractNum w:abstractNumId="2" w15:restartNumberingAfterBreak="0">
    <w:nsid w:val="06CE35BD"/>
    <w:multiLevelType w:val="hybridMultilevel"/>
    <w:tmpl w:val="BFC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56A"/>
    <w:multiLevelType w:val="hybridMultilevel"/>
    <w:tmpl w:val="A23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5B27"/>
    <w:multiLevelType w:val="hybridMultilevel"/>
    <w:tmpl w:val="6142BF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EA3818"/>
    <w:multiLevelType w:val="hybridMultilevel"/>
    <w:tmpl w:val="3222D330"/>
    <w:lvl w:ilvl="0" w:tplc="94EA42DA">
      <w:start w:val="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02212"/>
    <w:multiLevelType w:val="hybridMultilevel"/>
    <w:tmpl w:val="865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912FC"/>
    <w:multiLevelType w:val="hybridMultilevel"/>
    <w:tmpl w:val="6FBE672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C5E92"/>
    <w:multiLevelType w:val="hybridMultilevel"/>
    <w:tmpl w:val="A3C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4710D"/>
    <w:multiLevelType w:val="hybridMultilevel"/>
    <w:tmpl w:val="914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D0139"/>
    <w:multiLevelType w:val="hybridMultilevel"/>
    <w:tmpl w:val="2E944C26"/>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1" w15:restartNumberingAfterBreak="0">
    <w:nsid w:val="46BB412D"/>
    <w:multiLevelType w:val="hybridMultilevel"/>
    <w:tmpl w:val="60202160"/>
    <w:lvl w:ilvl="0" w:tplc="94EA42DA">
      <w:start w:val="28"/>
      <w:numFmt w:val="bullet"/>
      <w:lvlText w:val="-"/>
      <w:lvlJc w:val="left"/>
      <w:pPr>
        <w:ind w:left="1104" w:hanging="360"/>
      </w:pPr>
      <w:rPr>
        <w:rFonts w:ascii="Calibri" w:eastAsia="Calibri" w:hAnsi="Calibri" w:cs="Times New Roman"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2" w15:restartNumberingAfterBreak="0">
    <w:nsid w:val="4ADC2252"/>
    <w:multiLevelType w:val="hybridMultilevel"/>
    <w:tmpl w:val="CDD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9A"/>
    <w:multiLevelType w:val="hybridMultilevel"/>
    <w:tmpl w:val="417EDD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917"/>
        </w:tabs>
        <w:ind w:left="2917" w:hanging="360"/>
      </w:pPr>
      <w:rPr>
        <w:rFonts w:ascii="Courier New" w:hAnsi="Courier New" w:cs="Courier New" w:hint="default"/>
      </w:rPr>
    </w:lvl>
    <w:lvl w:ilvl="2" w:tplc="08090005" w:tentative="1">
      <w:start w:val="1"/>
      <w:numFmt w:val="bullet"/>
      <w:lvlText w:val=""/>
      <w:lvlJc w:val="left"/>
      <w:pPr>
        <w:tabs>
          <w:tab w:val="num" w:pos="3637"/>
        </w:tabs>
        <w:ind w:left="3637" w:hanging="360"/>
      </w:pPr>
      <w:rPr>
        <w:rFonts w:ascii="Wingdings" w:hAnsi="Wingdings" w:hint="default"/>
      </w:rPr>
    </w:lvl>
    <w:lvl w:ilvl="3" w:tplc="08090001" w:tentative="1">
      <w:start w:val="1"/>
      <w:numFmt w:val="bullet"/>
      <w:lvlText w:val=""/>
      <w:lvlJc w:val="left"/>
      <w:pPr>
        <w:tabs>
          <w:tab w:val="num" w:pos="4357"/>
        </w:tabs>
        <w:ind w:left="4357" w:hanging="360"/>
      </w:pPr>
      <w:rPr>
        <w:rFonts w:ascii="Symbol" w:hAnsi="Symbol" w:hint="default"/>
      </w:rPr>
    </w:lvl>
    <w:lvl w:ilvl="4" w:tplc="08090003" w:tentative="1">
      <w:start w:val="1"/>
      <w:numFmt w:val="bullet"/>
      <w:lvlText w:val="o"/>
      <w:lvlJc w:val="left"/>
      <w:pPr>
        <w:tabs>
          <w:tab w:val="num" w:pos="5077"/>
        </w:tabs>
        <w:ind w:left="5077" w:hanging="360"/>
      </w:pPr>
      <w:rPr>
        <w:rFonts w:ascii="Courier New" w:hAnsi="Courier New" w:cs="Courier New" w:hint="default"/>
      </w:rPr>
    </w:lvl>
    <w:lvl w:ilvl="5" w:tplc="08090005" w:tentative="1">
      <w:start w:val="1"/>
      <w:numFmt w:val="bullet"/>
      <w:lvlText w:val=""/>
      <w:lvlJc w:val="left"/>
      <w:pPr>
        <w:tabs>
          <w:tab w:val="num" w:pos="5797"/>
        </w:tabs>
        <w:ind w:left="5797" w:hanging="360"/>
      </w:pPr>
      <w:rPr>
        <w:rFonts w:ascii="Wingdings" w:hAnsi="Wingdings" w:hint="default"/>
      </w:rPr>
    </w:lvl>
    <w:lvl w:ilvl="6" w:tplc="08090001" w:tentative="1">
      <w:start w:val="1"/>
      <w:numFmt w:val="bullet"/>
      <w:lvlText w:val=""/>
      <w:lvlJc w:val="left"/>
      <w:pPr>
        <w:tabs>
          <w:tab w:val="num" w:pos="6517"/>
        </w:tabs>
        <w:ind w:left="6517" w:hanging="360"/>
      </w:pPr>
      <w:rPr>
        <w:rFonts w:ascii="Symbol" w:hAnsi="Symbol" w:hint="default"/>
      </w:rPr>
    </w:lvl>
    <w:lvl w:ilvl="7" w:tplc="08090003" w:tentative="1">
      <w:start w:val="1"/>
      <w:numFmt w:val="bullet"/>
      <w:lvlText w:val="o"/>
      <w:lvlJc w:val="left"/>
      <w:pPr>
        <w:tabs>
          <w:tab w:val="num" w:pos="7237"/>
        </w:tabs>
        <w:ind w:left="7237" w:hanging="360"/>
      </w:pPr>
      <w:rPr>
        <w:rFonts w:ascii="Courier New" w:hAnsi="Courier New" w:cs="Courier New" w:hint="default"/>
      </w:rPr>
    </w:lvl>
    <w:lvl w:ilvl="8" w:tplc="08090005" w:tentative="1">
      <w:start w:val="1"/>
      <w:numFmt w:val="bullet"/>
      <w:lvlText w:val=""/>
      <w:lvlJc w:val="left"/>
      <w:pPr>
        <w:tabs>
          <w:tab w:val="num" w:pos="7957"/>
        </w:tabs>
        <w:ind w:left="7957" w:hanging="360"/>
      </w:pPr>
      <w:rPr>
        <w:rFonts w:ascii="Wingdings" w:hAnsi="Wingdings" w:hint="default"/>
      </w:rPr>
    </w:lvl>
  </w:abstractNum>
  <w:abstractNum w:abstractNumId="14" w15:restartNumberingAfterBreak="0">
    <w:nsid w:val="4EAA056F"/>
    <w:multiLevelType w:val="hybridMultilevel"/>
    <w:tmpl w:val="49780A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AEA1040"/>
    <w:multiLevelType w:val="hybridMultilevel"/>
    <w:tmpl w:val="57E8D2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9A37B2"/>
    <w:multiLevelType w:val="hybridMultilevel"/>
    <w:tmpl w:val="DC8C6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C3334"/>
    <w:multiLevelType w:val="hybridMultilevel"/>
    <w:tmpl w:val="251C1432"/>
    <w:lvl w:ilvl="0" w:tplc="08090001">
      <w:start w:val="1"/>
      <w:numFmt w:val="bullet"/>
      <w:lvlText w:val=""/>
      <w:lvlJc w:val="left"/>
      <w:pPr>
        <w:ind w:left="1192" w:hanging="360"/>
      </w:pPr>
      <w:rPr>
        <w:rFonts w:ascii="Symbol" w:hAnsi="Symbol" w:hint="default"/>
      </w:rPr>
    </w:lvl>
    <w:lvl w:ilvl="1" w:tplc="08090019">
      <w:start w:val="1"/>
      <w:numFmt w:val="lowerLetter"/>
      <w:lvlText w:val="%2."/>
      <w:lvlJc w:val="left"/>
      <w:pPr>
        <w:ind w:left="1912" w:hanging="360"/>
      </w:pPr>
    </w:lvl>
    <w:lvl w:ilvl="2" w:tplc="0809001B">
      <w:start w:val="1"/>
      <w:numFmt w:val="lowerRoman"/>
      <w:lvlText w:val="%3."/>
      <w:lvlJc w:val="right"/>
      <w:pPr>
        <w:ind w:left="2632" w:hanging="180"/>
      </w:pPr>
    </w:lvl>
    <w:lvl w:ilvl="3" w:tplc="0809000F">
      <w:start w:val="1"/>
      <w:numFmt w:val="decimal"/>
      <w:lvlText w:val="%4."/>
      <w:lvlJc w:val="left"/>
      <w:pPr>
        <w:ind w:left="3352" w:hanging="360"/>
      </w:pPr>
    </w:lvl>
    <w:lvl w:ilvl="4" w:tplc="08090019">
      <w:start w:val="1"/>
      <w:numFmt w:val="lowerLetter"/>
      <w:lvlText w:val="%5."/>
      <w:lvlJc w:val="left"/>
      <w:pPr>
        <w:ind w:left="4072" w:hanging="360"/>
      </w:pPr>
    </w:lvl>
    <w:lvl w:ilvl="5" w:tplc="0809001B">
      <w:start w:val="1"/>
      <w:numFmt w:val="lowerRoman"/>
      <w:lvlText w:val="%6."/>
      <w:lvlJc w:val="right"/>
      <w:pPr>
        <w:ind w:left="4792" w:hanging="180"/>
      </w:pPr>
    </w:lvl>
    <w:lvl w:ilvl="6" w:tplc="0809000F">
      <w:start w:val="1"/>
      <w:numFmt w:val="decimal"/>
      <w:lvlText w:val="%7."/>
      <w:lvlJc w:val="left"/>
      <w:pPr>
        <w:ind w:left="5512" w:hanging="360"/>
      </w:pPr>
    </w:lvl>
    <w:lvl w:ilvl="7" w:tplc="08090019">
      <w:start w:val="1"/>
      <w:numFmt w:val="lowerLetter"/>
      <w:lvlText w:val="%8."/>
      <w:lvlJc w:val="left"/>
      <w:pPr>
        <w:ind w:left="6232" w:hanging="360"/>
      </w:pPr>
    </w:lvl>
    <w:lvl w:ilvl="8" w:tplc="0809001B">
      <w:start w:val="1"/>
      <w:numFmt w:val="lowerRoman"/>
      <w:lvlText w:val="%9."/>
      <w:lvlJc w:val="right"/>
      <w:pPr>
        <w:ind w:left="6952" w:hanging="180"/>
      </w:pPr>
    </w:lvl>
  </w:abstractNum>
  <w:abstractNum w:abstractNumId="18" w15:restartNumberingAfterBreak="0">
    <w:nsid w:val="6B1F5943"/>
    <w:multiLevelType w:val="hybridMultilevel"/>
    <w:tmpl w:val="43C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E66F9"/>
    <w:multiLevelType w:val="hybridMultilevel"/>
    <w:tmpl w:val="6524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03B26"/>
    <w:multiLevelType w:val="hybridMultilevel"/>
    <w:tmpl w:val="35428D00"/>
    <w:numStyleLink w:val="Bullet"/>
  </w:abstractNum>
  <w:abstractNum w:abstractNumId="21" w15:restartNumberingAfterBreak="0">
    <w:nsid w:val="73D054E4"/>
    <w:multiLevelType w:val="hybridMultilevel"/>
    <w:tmpl w:val="10BA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315164">
    <w:abstractNumId w:val="2"/>
  </w:num>
  <w:num w:numId="2" w16cid:durableId="115804533">
    <w:abstractNumId w:val="0"/>
  </w:num>
  <w:num w:numId="3" w16cid:durableId="18368737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756724">
    <w:abstractNumId w:val="17"/>
  </w:num>
  <w:num w:numId="5" w16cid:durableId="170684252">
    <w:abstractNumId w:val="14"/>
  </w:num>
  <w:num w:numId="6" w16cid:durableId="569272542">
    <w:abstractNumId w:val="4"/>
  </w:num>
  <w:num w:numId="7" w16cid:durableId="970137498">
    <w:abstractNumId w:val="18"/>
  </w:num>
  <w:num w:numId="8" w16cid:durableId="1764497396">
    <w:abstractNumId w:val="15"/>
  </w:num>
  <w:num w:numId="9" w16cid:durableId="648898193">
    <w:abstractNumId w:val="7"/>
  </w:num>
  <w:num w:numId="10" w16cid:durableId="585577998">
    <w:abstractNumId w:val="5"/>
  </w:num>
  <w:num w:numId="11" w16cid:durableId="968125728">
    <w:abstractNumId w:val="13"/>
  </w:num>
  <w:num w:numId="12" w16cid:durableId="1952393695">
    <w:abstractNumId w:val="11"/>
  </w:num>
  <w:num w:numId="13" w16cid:durableId="435903049">
    <w:abstractNumId w:val="10"/>
  </w:num>
  <w:num w:numId="14" w16cid:durableId="1990328438">
    <w:abstractNumId w:val="8"/>
  </w:num>
  <w:num w:numId="15" w16cid:durableId="1181429544">
    <w:abstractNumId w:val="21"/>
  </w:num>
  <w:num w:numId="16" w16cid:durableId="259216544">
    <w:abstractNumId w:val="3"/>
  </w:num>
  <w:num w:numId="17" w16cid:durableId="1054230566">
    <w:abstractNumId w:val="19"/>
  </w:num>
  <w:num w:numId="18" w16cid:durableId="1210067817">
    <w:abstractNumId w:val="9"/>
  </w:num>
  <w:num w:numId="19" w16cid:durableId="1992783204">
    <w:abstractNumId w:val="16"/>
  </w:num>
  <w:num w:numId="20" w16cid:durableId="610012277">
    <w:abstractNumId w:val="12"/>
  </w:num>
  <w:num w:numId="21" w16cid:durableId="181012511">
    <w:abstractNumId w:val="1"/>
  </w:num>
  <w:num w:numId="22" w16cid:durableId="1128665037">
    <w:abstractNumId w:val="20"/>
  </w:num>
  <w:num w:numId="23" w16cid:durableId="163281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81"/>
    <w:rsid w:val="00010F55"/>
    <w:rsid w:val="00040C85"/>
    <w:rsid w:val="000C76FA"/>
    <w:rsid w:val="0010401D"/>
    <w:rsid w:val="0012412C"/>
    <w:rsid w:val="001C5286"/>
    <w:rsid w:val="0020128A"/>
    <w:rsid w:val="002F4E09"/>
    <w:rsid w:val="003303CA"/>
    <w:rsid w:val="00360978"/>
    <w:rsid w:val="004279C4"/>
    <w:rsid w:val="00433514"/>
    <w:rsid w:val="00440B83"/>
    <w:rsid w:val="00476122"/>
    <w:rsid w:val="00476379"/>
    <w:rsid w:val="004C25C5"/>
    <w:rsid w:val="004D1A72"/>
    <w:rsid w:val="004E2A9A"/>
    <w:rsid w:val="004F7B8D"/>
    <w:rsid w:val="006040E6"/>
    <w:rsid w:val="0062230A"/>
    <w:rsid w:val="00623205"/>
    <w:rsid w:val="00687EF5"/>
    <w:rsid w:val="006C7BBB"/>
    <w:rsid w:val="006D1365"/>
    <w:rsid w:val="00724281"/>
    <w:rsid w:val="007621E5"/>
    <w:rsid w:val="007B2296"/>
    <w:rsid w:val="007D128B"/>
    <w:rsid w:val="007E7D83"/>
    <w:rsid w:val="007F76A5"/>
    <w:rsid w:val="0086470D"/>
    <w:rsid w:val="00887CF9"/>
    <w:rsid w:val="008C195E"/>
    <w:rsid w:val="008C3FDD"/>
    <w:rsid w:val="00953704"/>
    <w:rsid w:val="00956219"/>
    <w:rsid w:val="00A17ECF"/>
    <w:rsid w:val="00AA1079"/>
    <w:rsid w:val="00AC2C61"/>
    <w:rsid w:val="00B17B46"/>
    <w:rsid w:val="00B61408"/>
    <w:rsid w:val="00B64A57"/>
    <w:rsid w:val="00B8607D"/>
    <w:rsid w:val="00BA4F6B"/>
    <w:rsid w:val="00BC19C7"/>
    <w:rsid w:val="00BD5F13"/>
    <w:rsid w:val="00CA5653"/>
    <w:rsid w:val="00CD7AC4"/>
    <w:rsid w:val="00D43781"/>
    <w:rsid w:val="00D54FA3"/>
    <w:rsid w:val="00DA7EE0"/>
    <w:rsid w:val="00DD79E9"/>
    <w:rsid w:val="00E00E65"/>
    <w:rsid w:val="00E067F9"/>
    <w:rsid w:val="00E7469F"/>
    <w:rsid w:val="00EC674A"/>
    <w:rsid w:val="00ED0C43"/>
    <w:rsid w:val="00F209A7"/>
    <w:rsid w:val="00F64D94"/>
    <w:rsid w:val="00F66FD5"/>
    <w:rsid w:val="00F71C90"/>
    <w:rsid w:val="00F75984"/>
    <w:rsid w:val="00F95E07"/>
    <w:rsid w:val="00FC68DA"/>
    <w:rsid w:val="00FE5D4C"/>
    <w:rsid w:val="00FE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84007"/>
  <w15:chartTrackingRefBased/>
  <w15:docId w15:val="{D64A15C2-2C02-42FB-87E8-3EC423A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13"/>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D79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281"/>
    <w:pPr>
      <w:tabs>
        <w:tab w:val="center" w:pos="4513"/>
        <w:tab w:val="right" w:pos="9026"/>
      </w:tabs>
    </w:pPr>
  </w:style>
  <w:style w:type="character" w:customStyle="1" w:styleId="HeaderChar">
    <w:name w:val="Header Char"/>
    <w:basedOn w:val="DefaultParagraphFont"/>
    <w:link w:val="Header"/>
    <w:uiPriority w:val="99"/>
    <w:rsid w:val="00724281"/>
  </w:style>
  <w:style w:type="paragraph" w:styleId="Footer">
    <w:name w:val="footer"/>
    <w:basedOn w:val="Normal"/>
    <w:link w:val="FooterChar"/>
    <w:uiPriority w:val="99"/>
    <w:unhideWhenUsed/>
    <w:rsid w:val="00724281"/>
    <w:pPr>
      <w:tabs>
        <w:tab w:val="center" w:pos="4513"/>
        <w:tab w:val="right" w:pos="9026"/>
      </w:tabs>
    </w:pPr>
  </w:style>
  <w:style w:type="character" w:customStyle="1" w:styleId="FooterChar">
    <w:name w:val="Footer Char"/>
    <w:basedOn w:val="DefaultParagraphFont"/>
    <w:link w:val="Footer"/>
    <w:uiPriority w:val="99"/>
    <w:rsid w:val="00724281"/>
  </w:style>
  <w:style w:type="paragraph" w:styleId="BalloonText">
    <w:name w:val="Balloon Text"/>
    <w:basedOn w:val="Normal"/>
    <w:link w:val="BalloonTextChar"/>
    <w:semiHidden/>
    <w:unhideWhenUsed/>
    <w:rsid w:val="0020128A"/>
    <w:rPr>
      <w:rFonts w:ascii="Segoe UI" w:hAnsi="Segoe UI" w:cs="Segoe UI"/>
      <w:sz w:val="18"/>
      <w:szCs w:val="18"/>
    </w:rPr>
  </w:style>
  <w:style w:type="character" w:customStyle="1" w:styleId="BalloonTextChar">
    <w:name w:val="Balloon Text Char"/>
    <w:basedOn w:val="DefaultParagraphFont"/>
    <w:link w:val="BalloonText"/>
    <w:semiHidden/>
    <w:rsid w:val="0020128A"/>
    <w:rPr>
      <w:rFonts w:ascii="Segoe UI" w:hAnsi="Segoe UI" w:cs="Segoe UI"/>
      <w:sz w:val="18"/>
      <w:szCs w:val="18"/>
    </w:rPr>
  </w:style>
  <w:style w:type="paragraph" w:styleId="ListParagraph">
    <w:name w:val="List Paragraph"/>
    <w:basedOn w:val="Normal"/>
    <w:uiPriority w:val="34"/>
    <w:qFormat/>
    <w:rsid w:val="00BD5F13"/>
    <w:pPr>
      <w:ind w:left="720"/>
      <w:contextualSpacing/>
    </w:pPr>
  </w:style>
  <w:style w:type="paragraph" w:customStyle="1" w:styleId="xmsonormal">
    <w:name w:val="x_msonormal"/>
    <w:basedOn w:val="Normal"/>
    <w:rsid w:val="00CA5653"/>
    <w:pPr>
      <w:spacing w:before="100" w:beforeAutospacing="1" w:after="100" w:afterAutospacing="1"/>
    </w:pPr>
    <w:rPr>
      <w:rFonts w:ascii="Times New Roman" w:eastAsia="Times New Roman" w:hAnsi="Times New Roman" w:cs="Times New Roman"/>
      <w:lang w:val="en-GB"/>
    </w:rPr>
  </w:style>
  <w:style w:type="paragraph" w:customStyle="1" w:styleId="BasicParagraph">
    <w:name w:val="[Basic Paragraph]"/>
    <w:basedOn w:val="Normal"/>
    <w:uiPriority w:val="99"/>
    <w:rsid w:val="00B17B46"/>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character" w:styleId="Emphasis">
    <w:name w:val="Emphasis"/>
    <w:uiPriority w:val="20"/>
    <w:qFormat/>
    <w:rsid w:val="00B17B46"/>
    <w:rPr>
      <w:b/>
      <w:bCs/>
      <w:i/>
      <w:iCs/>
      <w:color w:val="5A5A5A"/>
    </w:rPr>
  </w:style>
  <w:style w:type="character" w:customStyle="1" w:styleId="apple-style-span">
    <w:name w:val="apple-style-span"/>
    <w:basedOn w:val="DefaultParagraphFont"/>
    <w:rsid w:val="00B17B46"/>
  </w:style>
  <w:style w:type="table" w:customStyle="1" w:styleId="TableGrid1">
    <w:name w:val="Table Grid1"/>
    <w:basedOn w:val="TableNormal"/>
    <w:next w:val="TableGrid"/>
    <w:uiPriority w:val="59"/>
    <w:rsid w:val="00B17B46"/>
    <w:pPr>
      <w:spacing w:after="120" w:line="276"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17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B46"/>
    <w:rPr>
      <w:color w:val="0000FF"/>
      <w:u w:val="single"/>
    </w:rPr>
  </w:style>
  <w:style w:type="paragraph" w:styleId="ListBullet">
    <w:name w:val="List Bullet"/>
    <w:basedOn w:val="Normal"/>
    <w:semiHidden/>
    <w:unhideWhenUsed/>
    <w:rsid w:val="00B17B46"/>
    <w:pPr>
      <w:numPr>
        <w:numId w:val="2"/>
      </w:numPr>
    </w:pPr>
    <w:rPr>
      <w:rFonts w:ascii="Arial" w:eastAsia="Times" w:hAnsi="Arial" w:cs="Times New Roman"/>
      <w:szCs w:val="20"/>
      <w:lang w:val="en-GB"/>
    </w:rPr>
  </w:style>
  <w:style w:type="character" w:styleId="UnresolvedMention">
    <w:name w:val="Unresolved Mention"/>
    <w:basedOn w:val="DefaultParagraphFont"/>
    <w:uiPriority w:val="99"/>
    <w:semiHidden/>
    <w:unhideWhenUsed/>
    <w:rsid w:val="00B17B46"/>
    <w:rPr>
      <w:color w:val="605E5C"/>
      <w:shd w:val="clear" w:color="auto" w:fill="E1DFDD"/>
    </w:rPr>
  </w:style>
  <w:style w:type="character" w:styleId="FollowedHyperlink">
    <w:name w:val="FollowedHyperlink"/>
    <w:basedOn w:val="DefaultParagraphFont"/>
    <w:uiPriority w:val="99"/>
    <w:semiHidden/>
    <w:unhideWhenUsed/>
    <w:rsid w:val="00433514"/>
    <w:rPr>
      <w:color w:val="954F72" w:themeColor="followedHyperlink"/>
      <w:u w:val="single"/>
    </w:rPr>
  </w:style>
  <w:style w:type="character" w:customStyle="1" w:styleId="Heading1Char">
    <w:name w:val="Heading 1 Char"/>
    <w:basedOn w:val="DefaultParagraphFont"/>
    <w:link w:val="Heading1"/>
    <w:uiPriority w:val="9"/>
    <w:rsid w:val="00DD79E9"/>
    <w:rPr>
      <w:rFonts w:asciiTheme="majorHAnsi" w:eastAsiaTheme="majorEastAsia" w:hAnsiTheme="majorHAnsi" w:cstheme="majorBidi"/>
      <w:color w:val="2E74B5" w:themeColor="accent1" w:themeShade="BF"/>
      <w:sz w:val="32"/>
      <w:szCs w:val="32"/>
    </w:rPr>
  </w:style>
  <w:style w:type="paragraph" w:customStyle="1" w:styleId="Default">
    <w:name w:val="Default"/>
    <w:rsid w:val="00440B8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numbering" w:customStyle="1" w:styleId="Bullet">
    <w:name w:val="Bullet"/>
    <w:rsid w:val="00440B83"/>
    <w:pPr>
      <w:numPr>
        <w:numId w:val="21"/>
      </w:numPr>
    </w:pPr>
  </w:style>
  <w:style w:type="paragraph" w:customStyle="1" w:styleId="paragraph">
    <w:name w:val="paragraph"/>
    <w:basedOn w:val="Normal"/>
    <w:rsid w:val="004F7B8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F7B8D"/>
  </w:style>
  <w:style w:type="character" w:customStyle="1" w:styleId="eop">
    <w:name w:val="eop"/>
    <w:basedOn w:val="DefaultParagraphFont"/>
    <w:rsid w:val="004F7B8D"/>
  </w:style>
  <w:style w:type="character" w:customStyle="1" w:styleId="tabchar">
    <w:name w:val="tabchar"/>
    <w:basedOn w:val="DefaultParagraphFont"/>
    <w:rsid w:val="004F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5743">
      <w:bodyDiv w:val="1"/>
      <w:marLeft w:val="0"/>
      <w:marRight w:val="0"/>
      <w:marTop w:val="0"/>
      <w:marBottom w:val="0"/>
      <w:divBdr>
        <w:top w:val="none" w:sz="0" w:space="0" w:color="auto"/>
        <w:left w:val="none" w:sz="0" w:space="0" w:color="auto"/>
        <w:bottom w:val="none" w:sz="0" w:space="0" w:color="auto"/>
        <w:right w:val="none" w:sz="0" w:space="0" w:color="auto"/>
      </w:divBdr>
      <w:divsChild>
        <w:div w:id="1212109347">
          <w:marLeft w:val="0"/>
          <w:marRight w:val="0"/>
          <w:marTop w:val="0"/>
          <w:marBottom w:val="0"/>
          <w:divBdr>
            <w:top w:val="none" w:sz="0" w:space="0" w:color="auto"/>
            <w:left w:val="none" w:sz="0" w:space="0" w:color="auto"/>
            <w:bottom w:val="none" w:sz="0" w:space="0" w:color="auto"/>
            <w:right w:val="none" w:sz="0" w:space="0" w:color="auto"/>
          </w:divBdr>
        </w:div>
        <w:div w:id="524909178">
          <w:marLeft w:val="0"/>
          <w:marRight w:val="0"/>
          <w:marTop w:val="0"/>
          <w:marBottom w:val="0"/>
          <w:divBdr>
            <w:top w:val="none" w:sz="0" w:space="0" w:color="auto"/>
            <w:left w:val="none" w:sz="0" w:space="0" w:color="auto"/>
            <w:bottom w:val="none" w:sz="0" w:space="0" w:color="auto"/>
            <w:right w:val="none" w:sz="0" w:space="0" w:color="auto"/>
          </w:divBdr>
        </w:div>
        <w:div w:id="881944628">
          <w:marLeft w:val="0"/>
          <w:marRight w:val="0"/>
          <w:marTop w:val="0"/>
          <w:marBottom w:val="0"/>
          <w:divBdr>
            <w:top w:val="none" w:sz="0" w:space="0" w:color="auto"/>
            <w:left w:val="none" w:sz="0" w:space="0" w:color="auto"/>
            <w:bottom w:val="none" w:sz="0" w:space="0" w:color="auto"/>
            <w:right w:val="none" w:sz="0" w:space="0" w:color="auto"/>
          </w:divBdr>
        </w:div>
        <w:div w:id="1061489764">
          <w:marLeft w:val="0"/>
          <w:marRight w:val="0"/>
          <w:marTop w:val="0"/>
          <w:marBottom w:val="0"/>
          <w:divBdr>
            <w:top w:val="none" w:sz="0" w:space="0" w:color="auto"/>
            <w:left w:val="none" w:sz="0" w:space="0" w:color="auto"/>
            <w:bottom w:val="none" w:sz="0" w:space="0" w:color="auto"/>
            <w:right w:val="none" w:sz="0" w:space="0" w:color="auto"/>
          </w:divBdr>
        </w:div>
        <w:div w:id="1765688203">
          <w:marLeft w:val="0"/>
          <w:marRight w:val="0"/>
          <w:marTop w:val="0"/>
          <w:marBottom w:val="0"/>
          <w:divBdr>
            <w:top w:val="none" w:sz="0" w:space="0" w:color="auto"/>
            <w:left w:val="none" w:sz="0" w:space="0" w:color="auto"/>
            <w:bottom w:val="none" w:sz="0" w:space="0" w:color="auto"/>
            <w:right w:val="none" w:sz="0" w:space="0" w:color="auto"/>
          </w:divBdr>
        </w:div>
        <w:div w:id="1108041104">
          <w:marLeft w:val="0"/>
          <w:marRight w:val="0"/>
          <w:marTop w:val="0"/>
          <w:marBottom w:val="0"/>
          <w:divBdr>
            <w:top w:val="none" w:sz="0" w:space="0" w:color="auto"/>
            <w:left w:val="none" w:sz="0" w:space="0" w:color="auto"/>
            <w:bottom w:val="none" w:sz="0" w:space="0" w:color="auto"/>
            <w:right w:val="none" w:sz="0" w:space="0" w:color="auto"/>
          </w:divBdr>
        </w:div>
        <w:div w:id="1863349728">
          <w:marLeft w:val="0"/>
          <w:marRight w:val="0"/>
          <w:marTop w:val="0"/>
          <w:marBottom w:val="0"/>
          <w:divBdr>
            <w:top w:val="none" w:sz="0" w:space="0" w:color="auto"/>
            <w:left w:val="none" w:sz="0" w:space="0" w:color="auto"/>
            <w:bottom w:val="none" w:sz="0" w:space="0" w:color="auto"/>
            <w:right w:val="none" w:sz="0" w:space="0" w:color="auto"/>
          </w:divBdr>
        </w:div>
        <w:div w:id="795874487">
          <w:marLeft w:val="0"/>
          <w:marRight w:val="0"/>
          <w:marTop w:val="0"/>
          <w:marBottom w:val="0"/>
          <w:divBdr>
            <w:top w:val="none" w:sz="0" w:space="0" w:color="auto"/>
            <w:left w:val="none" w:sz="0" w:space="0" w:color="auto"/>
            <w:bottom w:val="none" w:sz="0" w:space="0" w:color="auto"/>
            <w:right w:val="none" w:sz="0" w:space="0" w:color="auto"/>
          </w:divBdr>
        </w:div>
        <w:div w:id="866215185">
          <w:marLeft w:val="0"/>
          <w:marRight w:val="0"/>
          <w:marTop w:val="0"/>
          <w:marBottom w:val="0"/>
          <w:divBdr>
            <w:top w:val="none" w:sz="0" w:space="0" w:color="auto"/>
            <w:left w:val="none" w:sz="0" w:space="0" w:color="auto"/>
            <w:bottom w:val="none" w:sz="0" w:space="0" w:color="auto"/>
            <w:right w:val="none" w:sz="0" w:space="0" w:color="auto"/>
          </w:divBdr>
        </w:div>
        <w:div w:id="1833914725">
          <w:marLeft w:val="0"/>
          <w:marRight w:val="0"/>
          <w:marTop w:val="0"/>
          <w:marBottom w:val="0"/>
          <w:divBdr>
            <w:top w:val="none" w:sz="0" w:space="0" w:color="auto"/>
            <w:left w:val="none" w:sz="0" w:space="0" w:color="auto"/>
            <w:bottom w:val="none" w:sz="0" w:space="0" w:color="auto"/>
            <w:right w:val="none" w:sz="0" w:space="0" w:color="auto"/>
          </w:divBdr>
        </w:div>
        <w:div w:id="789665960">
          <w:marLeft w:val="0"/>
          <w:marRight w:val="0"/>
          <w:marTop w:val="0"/>
          <w:marBottom w:val="0"/>
          <w:divBdr>
            <w:top w:val="none" w:sz="0" w:space="0" w:color="auto"/>
            <w:left w:val="none" w:sz="0" w:space="0" w:color="auto"/>
            <w:bottom w:val="none" w:sz="0" w:space="0" w:color="auto"/>
            <w:right w:val="none" w:sz="0" w:space="0" w:color="auto"/>
          </w:divBdr>
        </w:div>
        <w:div w:id="1118183494">
          <w:marLeft w:val="0"/>
          <w:marRight w:val="0"/>
          <w:marTop w:val="0"/>
          <w:marBottom w:val="0"/>
          <w:divBdr>
            <w:top w:val="none" w:sz="0" w:space="0" w:color="auto"/>
            <w:left w:val="none" w:sz="0" w:space="0" w:color="auto"/>
            <w:bottom w:val="none" w:sz="0" w:space="0" w:color="auto"/>
            <w:right w:val="none" w:sz="0" w:space="0" w:color="auto"/>
          </w:divBdr>
        </w:div>
        <w:div w:id="917327488">
          <w:marLeft w:val="0"/>
          <w:marRight w:val="0"/>
          <w:marTop w:val="0"/>
          <w:marBottom w:val="0"/>
          <w:divBdr>
            <w:top w:val="none" w:sz="0" w:space="0" w:color="auto"/>
            <w:left w:val="none" w:sz="0" w:space="0" w:color="auto"/>
            <w:bottom w:val="none" w:sz="0" w:space="0" w:color="auto"/>
            <w:right w:val="none" w:sz="0" w:space="0" w:color="auto"/>
          </w:divBdr>
        </w:div>
        <w:div w:id="655455467">
          <w:marLeft w:val="0"/>
          <w:marRight w:val="0"/>
          <w:marTop w:val="0"/>
          <w:marBottom w:val="0"/>
          <w:divBdr>
            <w:top w:val="none" w:sz="0" w:space="0" w:color="auto"/>
            <w:left w:val="none" w:sz="0" w:space="0" w:color="auto"/>
            <w:bottom w:val="none" w:sz="0" w:space="0" w:color="auto"/>
            <w:right w:val="none" w:sz="0" w:space="0" w:color="auto"/>
          </w:divBdr>
        </w:div>
        <w:div w:id="1978413376">
          <w:marLeft w:val="0"/>
          <w:marRight w:val="0"/>
          <w:marTop w:val="0"/>
          <w:marBottom w:val="0"/>
          <w:divBdr>
            <w:top w:val="none" w:sz="0" w:space="0" w:color="auto"/>
            <w:left w:val="none" w:sz="0" w:space="0" w:color="auto"/>
            <w:bottom w:val="none" w:sz="0" w:space="0" w:color="auto"/>
            <w:right w:val="none" w:sz="0" w:space="0" w:color="auto"/>
          </w:divBdr>
        </w:div>
        <w:div w:id="1843004736">
          <w:marLeft w:val="0"/>
          <w:marRight w:val="0"/>
          <w:marTop w:val="0"/>
          <w:marBottom w:val="0"/>
          <w:divBdr>
            <w:top w:val="none" w:sz="0" w:space="0" w:color="auto"/>
            <w:left w:val="none" w:sz="0" w:space="0" w:color="auto"/>
            <w:bottom w:val="none" w:sz="0" w:space="0" w:color="auto"/>
            <w:right w:val="none" w:sz="0" w:space="0" w:color="auto"/>
          </w:divBdr>
        </w:div>
        <w:div w:id="1832214467">
          <w:marLeft w:val="0"/>
          <w:marRight w:val="0"/>
          <w:marTop w:val="0"/>
          <w:marBottom w:val="0"/>
          <w:divBdr>
            <w:top w:val="none" w:sz="0" w:space="0" w:color="auto"/>
            <w:left w:val="none" w:sz="0" w:space="0" w:color="auto"/>
            <w:bottom w:val="none" w:sz="0" w:space="0" w:color="auto"/>
            <w:right w:val="none" w:sz="0" w:space="0" w:color="auto"/>
          </w:divBdr>
        </w:div>
        <w:div w:id="1594361044">
          <w:marLeft w:val="0"/>
          <w:marRight w:val="0"/>
          <w:marTop w:val="0"/>
          <w:marBottom w:val="0"/>
          <w:divBdr>
            <w:top w:val="none" w:sz="0" w:space="0" w:color="auto"/>
            <w:left w:val="none" w:sz="0" w:space="0" w:color="auto"/>
            <w:bottom w:val="none" w:sz="0" w:space="0" w:color="auto"/>
            <w:right w:val="none" w:sz="0" w:space="0" w:color="auto"/>
          </w:divBdr>
        </w:div>
        <w:div w:id="1284776329">
          <w:marLeft w:val="0"/>
          <w:marRight w:val="0"/>
          <w:marTop w:val="0"/>
          <w:marBottom w:val="0"/>
          <w:divBdr>
            <w:top w:val="none" w:sz="0" w:space="0" w:color="auto"/>
            <w:left w:val="none" w:sz="0" w:space="0" w:color="auto"/>
            <w:bottom w:val="none" w:sz="0" w:space="0" w:color="auto"/>
            <w:right w:val="none" w:sz="0" w:space="0" w:color="auto"/>
          </w:divBdr>
        </w:div>
        <w:div w:id="446392323">
          <w:marLeft w:val="0"/>
          <w:marRight w:val="0"/>
          <w:marTop w:val="0"/>
          <w:marBottom w:val="0"/>
          <w:divBdr>
            <w:top w:val="none" w:sz="0" w:space="0" w:color="auto"/>
            <w:left w:val="none" w:sz="0" w:space="0" w:color="auto"/>
            <w:bottom w:val="none" w:sz="0" w:space="0" w:color="auto"/>
            <w:right w:val="none" w:sz="0" w:space="0" w:color="auto"/>
          </w:divBdr>
        </w:div>
        <w:div w:id="1668822443">
          <w:marLeft w:val="0"/>
          <w:marRight w:val="0"/>
          <w:marTop w:val="0"/>
          <w:marBottom w:val="0"/>
          <w:divBdr>
            <w:top w:val="none" w:sz="0" w:space="0" w:color="auto"/>
            <w:left w:val="none" w:sz="0" w:space="0" w:color="auto"/>
            <w:bottom w:val="none" w:sz="0" w:space="0" w:color="auto"/>
            <w:right w:val="none" w:sz="0" w:space="0" w:color="auto"/>
          </w:divBdr>
        </w:div>
        <w:div w:id="1739669649">
          <w:marLeft w:val="0"/>
          <w:marRight w:val="0"/>
          <w:marTop w:val="0"/>
          <w:marBottom w:val="0"/>
          <w:divBdr>
            <w:top w:val="none" w:sz="0" w:space="0" w:color="auto"/>
            <w:left w:val="none" w:sz="0" w:space="0" w:color="auto"/>
            <w:bottom w:val="none" w:sz="0" w:space="0" w:color="auto"/>
            <w:right w:val="none" w:sz="0" w:space="0" w:color="auto"/>
          </w:divBdr>
        </w:div>
        <w:div w:id="465590659">
          <w:marLeft w:val="0"/>
          <w:marRight w:val="0"/>
          <w:marTop w:val="0"/>
          <w:marBottom w:val="0"/>
          <w:divBdr>
            <w:top w:val="none" w:sz="0" w:space="0" w:color="auto"/>
            <w:left w:val="none" w:sz="0" w:space="0" w:color="auto"/>
            <w:bottom w:val="none" w:sz="0" w:space="0" w:color="auto"/>
            <w:right w:val="none" w:sz="0" w:space="0" w:color="auto"/>
          </w:divBdr>
        </w:div>
        <w:div w:id="618680698">
          <w:marLeft w:val="0"/>
          <w:marRight w:val="0"/>
          <w:marTop w:val="0"/>
          <w:marBottom w:val="0"/>
          <w:divBdr>
            <w:top w:val="none" w:sz="0" w:space="0" w:color="auto"/>
            <w:left w:val="none" w:sz="0" w:space="0" w:color="auto"/>
            <w:bottom w:val="none" w:sz="0" w:space="0" w:color="auto"/>
            <w:right w:val="none" w:sz="0" w:space="0" w:color="auto"/>
          </w:divBdr>
        </w:div>
        <w:div w:id="1377197755">
          <w:marLeft w:val="0"/>
          <w:marRight w:val="0"/>
          <w:marTop w:val="0"/>
          <w:marBottom w:val="0"/>
          <w:divBdr>
            <w:top w:val="none" w:sz="0" w:space="0" w:color="auto"/>
            <w:left w:val="none" w:sz="0" w:space="0" w:color="auto"/>
            <w:bottom w:val="none" w:sz="0" w:space="0" w:color="auto"/>
            <w:right w:val="none" w:sz="0" w:space="0" w:color="auto"/>
          </w:divBdr>
        </w:div>
        <w:div w:id="1574008813">
          <w:marLeft w:val="0"/>
          <w:marRight w:val="0"/>
          <w:marTop w:val="0"/>
          <w:marBottom w:val="0"/>
          <w:divBdr>
            <w:top w:val="none" w:sz="0" w:space="0" w:color="auto"/>
            <w:left w:val="none" w:sz="0" w:space="0" w:color="auto"/>
            <w:bottom w:val="none" w:sz="0" w:space="0" w:color="auto"/>
            <w:right w:val="none" w:sz="0" w:space="0" w:color="auto"/>
          </w:divBdr>
        </w:div>
        <w:div w:id="1964847073">
          <w:marLeft w:val="0"/>
          <w:marRight w:val="0"/>
          <w:marTop w:val="0"/>
          <w:marBottom w:val="0"/>
          <w:divBdr>
            <w:top w:val="none" w:sz="0" w:space="0" w:color="auto"/>
            <w:left w:val="none" w:sz="0" w:space="0" w:color="auto"/>
            <w:bottom w:val="none" w:sz="0" w:space="0" w:color="auto"/>
            <w:right w:val="none" w:sz="0" w:space="0" w:color="auto"/>
          </w:divBdr>
        </w:div>
        <w:div w:id="1482383286">
          <w:marLeft w:val="0"/>
          <w:marRight w:val="0"/>
          <w:marTop w:val="0"/>
          <w:marBottom w:val="0"/>
          <w:divBdr>
            <w:top w:val="none" w:sz="0" w:space="0" w:color="auto"/>
            <w:left w:val="none" w:sz="0" w:space="0" w:color="auto"/>
            <w:bottom w:val="none" w:sz="0" w:space="0" w:color="auto"/>
            <w:right w:val="none" w:sz="0" w:space="0" w:color="auto"/>
          </w:divBdr>
        </w:div>
        <w:div w:id="2123915224">
          <w:marLeft w:val="0"/>
          <w:marRight w:val="0"/>
          <w:marTop w:val="0"/>
          <w:marBottom w:val="0"/>
          <w:divBdr>
            <w:top w:val="none" w:sz="0" w:space="0" w:color="auto"/>
            <w:left w:val="none" w:sz="0" w:space="0" w:color="auto"/>
            <w:bottom w:val="none" w:sz="0" w:space="0" w:color="auto"/>
            <w:right w:val="none" w:sz="0" w:space="0" w:color="auto"/>
          </w:divBdr>
        </w:div>
        <w:div w:id="1930917882">
          <w:marLeft w:val="0"/>
          <w:marRight w:val="0"/>
          <w:marTop w:val="0"/>
          <w:marBottom w:val="0"/>
          <w:divBdr>
            <w:top w:val="none" w:sz="0" w:space="0" w:color="auto"/>
            <w:left w:val="none" w:sz="0" w:space="0" w:color="auto"/>
            <w:bottom w:val="none" w:sz="0" w:space="0" w:color="auto"/>
            <w:right w:val="none" w:sz="0" w:space="0" w:color="auto"/>
          </w:divBdr>
        </w:div>
        <w:div w:id="1331635686">
          <w:marLeft w:val="0"/>
          <w:marRight w:val="0"/>
          <w:marTop w:val="0"/>
          <w:marBottom w:val="0"/>
          <w:divBdr>
            <w:top w:val="none" w:sz="0" w:space="0" w:color="auto"/>
            <w:left w:val="none" w:sz="0" w:space="0" w:color="auto"/>
            <w:bottom w:val="none" w:sz="0" w:space="0" w:color="auto"/>
            <w:right w:val="none" w:sz="0" w:space="0" w:color="auto"/>
          </w:divBdr>
        </w:div>
        <w:div w:id="2044666569">
          <w:marLeft w:val="0"/>
          <w:marRight w:val="0"/>
          <w:marTop w:val="0"/>
          <w:marBottom w:val="0"/>
          <w:divBdr>
            <w:top w:val="none" w:sz="0" w:space="0" w:color="auto"/>
            <w:left w:val="none" w:sz="0" w:space="0" w:color="auto"/>
            <w:bottom w:val="none" w:sz="0" w:space="0" w:color="auto"/>
            <w:right w:val="none" w:sz="0" w:space="0" w:color="auto"/>
          </w:divBdr>
        </w:div>
        <w:div w:id="421031622">
          <w:marLeft w:val="0"/>
          <w:marRight w:val="0"/>
          <w:marTop w:val="0"/>
          <w:marBottom w:val="0"/>
          <w:divBdr>
            <w:top w:val="none" w:sz="0" w:space="0" w:color="auto"/>
            <w:left w:val="none" w:sz="0" w:space="0" w:color="auto"/>
            <w:bottom w:val="none" w:sz="0" w:space="0" w:color="auto"/>
            <w:right w:val="none" w:sz="0" w:space="0" w:color="auto"/>
          </w:divBdr>
        </w:div>
        <w:div w:id="1037926069">
          <w:marLeft w:val="0"/>
          <w:marRight w:val="0"/>
          <w:marTop w:val="0"/>
          <w:marBottom w:val="0"/>
          <w:divBdr>
            <w:top w:val="none" w:sz="0" w:space="0" w:color="auto"/>
            <w:left w:val="none" w:sz="0" w:space="0" w:color="auto"/>
            <w:bottom w:val="none" w:sz="0" w:space="0" w:color="auto"/>
            <w:right w:val="none" w:sz="0" w:space="0" w:color="auto"/>
          </w:divBdr>
        </w:div>
        <w:div w:id="50373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68A15-EB20-448E-8DAF-B06530EB19DF}"/>
</file>

<file path=customXml/itemProps2.xml><?xml version="1.0" encoding="utf-8"?>
<ds:datastoreItem xmlns:ds="http://schemas.openxmlformats.org/officeDocument/2006/customXml" ds:itemID="{DC1A20F1-D13F-41FA-9132-E383F561C8A7}">
  <ds:schemaRefs>
    <ds:schemaRef ds:uri="http://purl.org/dc/elements/1.1/"/>
    <ds:schemaRef ds:uri="http://schemas.microsoft.com/office/2006/documentManagement/types"/>
    <ds:schemaRef ds:uri="http://schemas.microsoft.com/office/2006/metadata/properties"/>
    <ds:schemaRef ds:uri="a9f0c97e-9fbd-4213-b522-61a3e1e3ab21"/>
    <ds:schemaRef ds:uri="http://purl.org/dc/dcmitype/"/>
    <ds:schemaRef ds:uri="http://www.w3.org/XML/1998/namespace"/>
    <ds:schemaRef ds:uri="http://schemas.openxmlformats.org/package/2006/metadata/core-properties"/>
    <ds:schemaRef ds:uri="http://schemas.microsoft.com/office/infopath/2007/PartnerControls"/>
    <ds:schemaRef ds:uri="6393a8b0-50d9-4ad8-80da-1277da207009"/>
    <ds:schemaRef ds:uri="http://purl.org/dc/terms/"/>
  </ds:schemaRefs>
</ds:datastoreItem>
</file>

<file path=customXml/itemProps3.xml><?xml version="1.0" encoding="utf-8"?>
<ds:datastoreItem xmlns:ds="http://schemas.openxmlformats.org/officeDocument/2006/customXml" ds:itemID="{46FE15F1-A596-4775-A918-F55D95831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Grange Farm</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Peter Belham</cp:lastModifiedBy>
  <cp:revision>3</cp:revision>
  <cp:lastPrinted>2021-03-01T08:25:00Z</cp:lastPrinted>
  <dcterms:created xsi:type="dcterms:W3CDTF">2022-03-30T10:11:00Z</dcterms:created>
  <dcterms:modified xsi:type="dcterms:W3CDTF">2024-05-01T13:03:00Z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