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98B8" w14:textId="4472F7DC" w:rsidR="00CA38DE" w:rsidRDefault="00ED0D59" w:rsidP="00ED0D59">
      <w:pPr>
        <w:jc w:val="center"/>
        <w:rPr>
          <w:rFonts w:ascii="Arial" w:hAnsi="Arial" w:cs="Arial"/>
          <w:b/>
          <w:bCs/>
          <w:sz w:val="24"/>
          <w:szCs w:val="24"/>
          <w:u w:val="single"/>
          <w:lang w:val="en-US"/>
        </w:rPr>
      </w:pPr>
      <w:r>
        <w:rPr>
          <w:rFonts w:ascii="Arial" w:hAnsi="Arial" w:cs="Arial"/>
          <w:b/>
          <w:bCs/>
          <w:sz w:val="24"/>
          <w:szCs w:val="24"/>
          <w:u w:val="single"/>
          <w:lang w:val="en-US"/>
        </w:rPr>
        <w:t>Teacher of</w:t>
      </w:r>
      <w:r w:rsidR="00561164">
        <w:rPr>
          <w:rFonts w:ascii="Arial" w:hAnsi="Arial" w:cs="Arial"/>
          <w:b/>
          <w:bCs/>
          <w:sz w:val="24"/>
          <w:szCs w:val="24"/>
          <w:u w:val="single"/>
          <w:lang w:val="en-US"/>
        </w:rPr>
        <w:t xml:space="preserve"> Science</w:t>
      </w:r>
    </w:p>
    <w:p w14:paraId="3692902A" w14:textId="77777777" w:rsidR="0056302F" w:rsidRDefault="00ED0D59" w:rsidP="00ED0D59">
      <w:pPr>
        <w:jc w:val="center"/>
        <w:rPr>
          <w:rFonts w:ascii="Arial" w:hAnsi="Arial" w:cs="Arial"/>
          <w:b/>
          <w:bCs/>
          <w:sz w:val="24"/>
          <w:szCs w:val="24"/>
          <w:lang w:val="en-US"/>
        </w:rPr>
      </w:pPr>
      <w:r>
        <w:rPr>
          <w:rFonts w:ascii="Arial" w:hAnsi="Arial" w:cs="Arial"/>
          <w:b/>
          <w:bCs/>
          <w:sz w:val="24"/>
          <w:szCs w:val="24"/>
          <w:lang w:val="en-US"/>
        </w:rPr>
        <w:t xml:space="preserve">TMS / UPS </w:t>
      </w:r>
    </w:p>
    <w:p w14:paraId="22728B98" w14:textId="1F209DD7" w:rsidR="00ED0D59" w:rsidRDefault="00ED0D59" w:rsidP="00ED0D59">
      <w:pPr>
        <w:jc w:val="center"/>
        <w:rPr>
          <w:rFonts w:ascii="Arial" w:hAnsi="Arial" w:cs="Arial"/>
          <w:b/>
          <w:bCs/>
          <w:sz w:val="24"/>
          <w:szCs w:val="24"/>
          <w:lang w:val="en-US"/>
        </w:rPr>
      </w:pPr>
      <w:r>
        <w:rPr>
          <w:rFonts w:ascii="Arial" w:hAnsi="Arial" w:cs="Arial"/>
          <w:b/>
          <w:bCs/>
          <w:sz w:val="24"/>
          <w:szCs w:val="24"/>
          <w:lang w:val="en-US"/>
        </w:rPr>
        <w:t>£31,</w:t>
      </w:r>
      <w:r w:rsidR="0056302F">
        <w:rPr>
          <w:rFonts w:ascii="Arial" w:hAnsi="Arial" w:cs="Arial"/>
          <w:b/>
          <w:bCs/>
          <w:sz w:val="24"/>
          <w:szCs w:val="24"/>
          <w:lang w:val="en-US"/>
        </w:rPr>
        <w:t>650 - £49,084</w:t>
      </w:r>
    </w:p>
    <w:p w14:paraId="4C7F3882" w14:textId="1EF0B198" w:rsidR="00372C6B" w:rsidRDefault="00DA23E3" w:rsidP="0056302F">
      <w:pPr>
        <w:jc w:val="both"/>
        <w:rPr>
          <w:rFonts w:ascii="Arial" w:hAnsi="Arial" w:cs="Arial"/>
          <w:sz w:val="24"/>
          <w:szCs w:val="24"/>
          <w:lang w:val="en-US"/>
        </w:rPr>
      </w:pPr>
      <w:r>
        <w:rPr>
          <w:rFonts w:ascii="Arial" w:hAnsi="Arial" w:cs="Arial"/>
          <w:sz w:val="24"/>
          <w:szCs w:val="24"/>
          <w:lang w:val="en-US"/>
        </w:rPr>
        <w:t xml:space="preserve">We are looking </w:t>
      </w:r>
      <w:r w:rsidR="003503D8">
        <w:rPr>
          <w:rFonts w:ascii="Arial" w:hAnsi="Arial" w:cs="Arial"/>
          <w:sz w:val="24"/>
          <w:szCs w:val="24"/>
          <w:lang w:val="en-US"/>
        </w:rPr>
        <w:t>for an enthusiastic Science teacher to join a successful Science Department and supportive team of staff with the capacity and commitment to raise student achievement even further.  Applications from experienced teachers o</w:t>
      </w:r>
      <w:r w:rsidR="00B8123A">
        <w:rPr>
          <w:rFonts w:ascii="Arial" w:hAnsi="Arial" w:cs="Arial"/>
          <w:sz w:val="24"/>
          <w:szCs w:val="24"/>
          <w:lang w:val="en-US"/>
        </w:rPr>
        <w:t>r</w:t>
      </w:r>
      <w:r w:rsidR="003503D8">
        <w:rPr>
          <w:rFonts w:ascii="Arial" w:hAnsi="Arial" w:cs="Arial"/>
          <w:sz w:val="24"/>
          <w:szCs w:val="24"/>
          <w:lang w:val="en-US"/>
        </w:rPr>
        <w:t xml:space="preserve"> ECT’s very welcome.</w:t>
      </w:r>
    </w:p>
    <w:p w14:paraId="23672C64" w14:textId="2E207630" w:rsidR="003503D8" w:rsidRDefault="003503D8" w:rsidP="0056302F">
      <w:pPr>
        <w:jc w:val="both"/>
        <w:rPr>
          <w:rFonts w:ascii="Arial" w:hAnsi="Arial" w:cs="Arial"/>
          <w:sz w:val="24"/>
          <w:szCs w:val="24"/>
          <w:lang w:val="en-US"/>
        </w:rPr>
      </w:pPr>
      <w:r>
        <w:rPr>
          <w:rFonts w:ascii="Arial" w:hAnsi="Arial" w:cs="Arial"/>
          <w:sz w:val="24"/>
          <w:szCs w:val="24"/>
          <w:lang w:val="en-US"/>
        </w:rPr>
        <w:t>The</w:t>
      </w:r>
      <w:r w:rsidR="00B8123A">
        <w:rPr>
          <w:rFonts w:ascii="Arial" w:hAnsi="Arial" w:cs="Arial"/>
          <w:sz w:val="24"/>
          <w:szCs w:val="24"/>
          <w:lang w:val="en-US"/>
        </w:rPr>
        <w:t xml:space="preserve"> team of </w:t>
      </w:r>
      <w:r w:rsidR="00ED79A4">
        <w:rPr>
          <w:rFonts w:ascii="Arial" w:hAnsi="Arial" w:cs="Arial"/>
          <w:sz w:val="24"/>
          <w:szCs w:val="24"/>
          <w:lang w:val="en-US"/>
        </w:rPr>
        <w:t>science</w:t>
      </w:r>
      <w:r w:rsidR="00B8123A">
        <w:rPr>
          <w:rFonts w:ascii="Arial" w:hAnsi="Arial" w:cs="Arial"/>
          <w:sz w:val="24"/>
          <w:szCs w:val="24"/>
          <w:lang w:val="en-US"/>
        </w:rPr>
        <w:t xml:space="preserve"> teachers at St Catherine’s College teach across the full age and ability range.  There will be an opportunity to teach Triple Science in a preferred specialism.  We aim to foster a love of science in the students we teach, planning interesting and challenging lessons that engage all learners.</w:t>
      </w:r>
    </w:p>
    <w:p w14:paraId="26ED9B90" w14:textId="5FBFACD3" w:rsidR="00E66C89" w:rsidRDefault="00E66C89" w:rsidP="0056302F">
      <w:pPr>
        <w:jc w:val="both"/>
        <w:rPr>
          <w:rFonts w:ascii="Arial" w:hAnsi="Arial" w:cs="Arial"/>
          <w:sz w:val="24"/>
          <w:szCs w:val="24"/>
          <w:lang w:val="en-US"/>
        </w:rPr>
      </w:pPr>
      <w:r>
        <w:rPr>
          <w:rFonts w:ascii="Arial" w:hAnsi="Arial" w:cs="Arial"/>
          <w:sz w:val="24"/>
          <w:szCs w:val="24"/>
          <w:lang w:val="en-US"/>
        </w:rPr>
        <w:t>There is an open, friendly and collegiate atmosphere within the department.  We believe it is crucial that new members of the team are welcomed and supported</w:t>
      </w:r>
      <w:r w:rsidR="008B7887">
        <w:rPr>
          <w:rFonts w:ascii="Arial" w:hAnsi="Arial" w:cs="Arial"/>
          <w:sz w:val="24"/>
          <w:szCs w:val="24"/>
          <w:lang w:val="en-US"/>
        </w:rPr>
        <w:t>.  All teachers contribute to the development of shared resources, and we regularly run internal inset sessions.  This approach has seen us develop many innovative new teaching strategies.</w:t>
      </w:r>
    </w:p>
    <w:p w14:paraId="1A433869" w14:textId="1594D807" w:rsidR="008B7887" w:rsidRDefault="008B7887" w:rsidP="0056302F">
      <w:pPr>
        <w:jc w:val="both"/>
        <w:rPr>
          <w:rFonts w:ascii="Arial" w:hAnsi="Arial" w:cs="Arial"/>
          <w:sz w:val="24"/>
          <w:szCs w:val="24"/>
          <w:lang w:val="en-US"/>
        </w:rPr>
      </w:pPr>
      <w:r>
        <w:rPr>
          <w:rFonts w:ascii="Arial" w:hAnsi="Arial" w:cs="Arial"/>
          <w:sz w:val="24"/>
          <w:szCs w:val="24"/>
          <w:lang w:val="en-US"/>
        </w:rPr>
        <w:t xml:space="preserve">We set students by ability at the start of </w:t>
      </w:r>
      <w:r w:rsidR="00012213">
        <w:rPr>
          <w:rFonts w:ascii="Arial" w:hAnsi="Arial" w:cs="Arial"/>
          <w:sz w:val="24"/>
          <w:szCs w:val="24"/>
          <w:lang w:val="en-US"/>
        </w:rPr>
        <w:t>Year 7, and we structure the curriculum pathway to allow regular opportunities for students to move between groups.</w:t>
      </w:r>
    </w:p>
    <w:p w14:paraId="776CF73D" w14:textId="1BD7385B" w:rsidR="00012213" w:rsidRDefault="00012213" w:rsidP="0056302F">
      <w:pPr>
        <w:jc w:val="both"/>
        <w:rPr>
          <w:rFonts w:ascii="Arial" w:hAnsi="Arial" w:cs="Arial"/>
          <w:sz w:val="24"/>
          <w:szCs w:val="24"/>
          <w:lang w:val="en-US"/>
        </w:rPr>
      </w:pPr>
      <w:r>
        <w:rPr>
          <w:rFonts w:ascii="Arial" w:hAnsi="Arial" w:cs="Arial"/>
          <w:sz w:val="24"/>
          <w:szCs w:val="24"/>
          <w:lang w:val="en-US"/>
        </w:rPr>
        <w:t>We have eight well-equipped purpose-built Science laboratories and a dedicated team of Science Technicians to support us.</w:t>
      </w:r>
    </w:p>
    <w:p w14:paraId="1631D6CA" w14:textId="23748B82" w:rsidR="00FA0145" w:rsidRDefault="00A84772" w:rsidP="0056302F">
      <w:pPr>
        <w:jc w:val="both"/>
        <w:rPr>
          <w:rFonts w:ascii="Arial" w:hAnsi="Arial" w:cs="Arial"/>
          <w:sz w:val="24"/>
          <w:szCs w:val="24"/>
          <w:lang w:val="en-US"/>
        </w:rPr>
      </w:pPr>
      <w:r>
        <w:rPr>
          <w:rFonts w:ascii="Arial" w:hAnsi="Arial" w:cs="Arial"/>
          <w:sz w:val="24"/>
          <w:szCs w:val="24"/>
          <w:lang w:val="en-US"/>
        </w:rPr>
        <w:t>We offer you:</w:t>
      </w:r>
    </w:p>
    <w:p w14:paraId="52E3A307" w14:textId="1F629C24"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Teachers’ Pension Scheme</w:t>
      </w:r>
    </w:p>
    <w:p w14:paraId="77FC94D0" w14:textId="1D8CB938"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Free membership to Benenden Private Medical Healthcare</w:t>
      </w:r>
    </w:p>
    <w:p w14:paraId="3420B124" w14:textId="03BFCAAB"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Excellent career development opportunities</w:t>
      </w:r>
    </w:p>
    <w:p w14:paraId="680E00C5" w14:textId="59941C8C"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A fabulous staff room with complimentary tea and coffee</w:t>
      </w:r>
    </w:p>
    <w:p w14:paraId="12774FCF" w14:textId="562D5202"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Free flu vaccine</w:t>
      </w:r>
    </w:p>
    <w:p w14:paraId="330555CF" w14:textId="0C6524CF" w:rsidR="00A84772" w:rsidRDefault="00A84772"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A café that </w:t>
      </w:r>
      <w:r w:rsidR="00182234">
        <w:rPr>
          <w:rFonts w:ascii="Arial" w:hAnsi="Arial" w:cs="Arial"/>
          <w:sz w:val="24"/>
          <w:szCs w:val="24"/>
          <w:lang w:val="en-US"/>
        </w:rPr>
        <w:t>serves</w:t>
      </w:r>
      <w:r>
        <w:rPr>
          <w:rFonts w:ascii="Arial" w:hAnsi="Arial" w:cs="Arial"/>
          <w:sz w:val="24"/>
          <w:szCs w:val="24"/>
          <w:lang w:val="en-US"/>
        </w:rPr>
        <w:t xml:space="preserve"> </w:t>
      </w:r>
      <w:r w:rsidR="00D92974">
        <w:rPr>
          <w:rFonts w:ascii="Arial" w:hAnsi="Arial" w:cs="Arial"/>
          <w:sz w:val="24"/>
          <w:szCs w:val="24"/>
          <w:lang w:val="en-US"/>
        </w:rPr>
        <w:t xml:space="preserve">at </w:t>
      </w:r>
      <w:r>
        <w:rPr>
          <w:rFonts w:ascii="Arial" w:hAnsi="Arial" w:cs="Arial"/>
          <w:sz w:val="24"/>
          <w:szCs w:val="24"/>
          <w:lang w:val="en-US"/>
        </w:rPr>
        <w:t>breakfast, break and lunch using freshly sourced ingredients</w:t>
      </w:r>
    </w:p>
    <w:p w14:paraId="0F6181DA" w14:textId="6D1EBE6E" w:rsidR="00A84772" w:rsidRDefault="00182234"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Highly visible supportive senior leaders</w:t>
      </w:r>
    </w:p>
    <w:p w14:paraId="7324FED6" w14:textId="6203F40E" w:rsidR="00182234" w:rsidRDefault="00182234"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A friendly, supportive, caring and sociable staff team</w:t>
      </w:r>
    </w:p>
    <w:p w14:paraId="15D3FC3C" w14:textId="1C22156C" w:rsidR="00182234" w:rsidRPr="00A84772" w:rsidRDefault="00182234" w:rsidP="00A84772">
      <w:pPr>
        <w:pStyle w:val="ListParagraph"/>
        <w:numPr>
          <w:ilvl w:val="0"/>
          <w:numId w:val="1"/>
        </w:numPr>
        <w:jc w:val="both"/>
        <w:rPr>
          <w:rFonts w:ascii="Arial" w:hAnsi="Arial" w:cs="Arial"/>
          <w:sz w:val="24"/>
          <w:szCs w:val="24"/>
          <w:lang w:val="en-US"/>
        </w:rPr>
      </w:pPr>
      <w:r>
        <w:rPr>
          <w:rFonts w:ascii="Arial" w:hAnsi="Arial" w:cs="Arial"/>
          <w:sz w:val="24"/>
          <w:szCs w:val="24"/>
          <w:lang w:val="en-US"/>
        </w:rPr>
        <w:t>Free parking</w:t>
      </w:r>
    </w:p>
    <w:p w14:paraId="4518BBA6" w14:textId="664B0026" w:rsidR="008B3C1B" w:rsidRDefault="008B3C1B" w:rsidP="0056302F">
      <w:pPr>
        <w:jc w:val="both"/>
        <w:rPr>
          <w:rFonts w:ascii="Arial" w:hAnsi="Arial" w:cs="Arial"/>
          <w:sz w:val="24"/>
          <w:szCs w:val="24"/>
          <w:lang w:val="en-US"/>
        </w:rPr>
      </w:pPr>
      <w:r>
        <w:rPr>
          <w:rFonts w:ascii="Arial" w:hAnsi="Arial" w:cs="Arial"/>
          <w:sz w:val="24"/>
          <w:szCs w:val="24"/>
          <w:lang w:val="en-US"/>
        </w:rPr>
        <w:t>For more information about this position, to obtain an applicant pack</w:t>
      </w:r>
      <w:r w:rsidR="00C36906">
        <w:rPr>
          <w:rFonts w:ascii="Arial" w:hAnsi="Arial" w:cs="Arial"/>
          <w:sz w:val="24"/>
          <w:szCs w:val="24"/>
          <w:lang w:val="en-US"/>
        </w:rPr>
        <w:t xml:space="preserve"> or to </w:t>
      </w:r>
      <w:proofErr w:type="spellStart"/>
      <w:r w:rsidR="00C36906">
        <w:rPr>
          <w:rFonts w:ascii="Arial" w:hAnsi="Arial" w:cs="Arial"/>
          <w:sz w:val="24"/>
          <w:szCs w:val="24"/>
          <w:lang w:val="en-US"/>
        </w:rPr>
        <w:t>organi</w:t>
      </w:r>
      <w:r w:rsidR="00C31877">
        <w:rPr>
          <w:rFonts w:ascii="Arial" w:hAnsi="Arial" w:cs="Arial"/>
          <w:sz w:val="24"/>
          <w:szCs w:val="24"/>
          <w:lang w:val="en-US"/>
        </w:rPr>
        <w:t>s</w:t>
      </w:r>
      <w:r w:rsidR="00C36906">
        <w:rPr>
          <w:rFonts w:ascii="Arial" w:hAnsi="Arial" w:cs="Arial"/>
          <w:sz w:val="24"/>
          <w:szCs w:val="24"/>
          <w:lang w:val="en-US"/>
        </w:rPr>
        <w:t>e</w:t>
      </w:r>
      <w:proofErr w:type="spellEnd"/>
      <w:r w:rsidR="00C36906">
        <w:rPr>
          <w:rFonts w:ascii="Arial" w:hAnsi="Arial" w:cs="Arial"/>
          <w:sz w:val="24"/>
          <w:szCs w:val="24"/>
          <w:lang w:val="en-US"/>
        </w:rPr>
        <w:t xml:space="preserve"> a tour of the College please contact Sandie Windsor, Head of Personnel, on 01323 465469.</w:t>
      </w:r>
    </w:p>
    <w:p w14:paraId="6923673F" w14:textId="09B5E6B8" w:rsidR="00C36906" w:rsidRDefault="002A5BAB" w:rsidP="0056302F">
      <w:pPr>
        <w:jc w:val="both"/>
        <w:rPr>
          <w:rFonts w:ascii="Arial" w:hAnsi="Arial" w:cs="Arial"/>
          <w:sz w:val="24"/>
          <w:szCs w:val="24"/>
          <w:lang w:val="en-US"/>
        </w:rPr>
      </w:pPr>
      <w:r>
        <w:rPr>
          <w:rFonts w:ascii="Arial" w:hAnsi="Arial" w:cs="Arial"/>
          <w:sz w:val="24"/>
          <w:szCs w:val="24"/>
          <w:lang w:val="en-US"/>
        </w:rPr>
        <w:t>Please use the standard application form accompanied by a letter of application.  Completed application form</w:t>
      </w:r>
      <w:r w:rsidR="006261BA">
        <w:rPr>
          <w:rFonts w:ascii="Arial" w:hAnsi="Arial" w:cs="Arial"/>
          <w:sz w:val="24"/>
          <w:szCs w:val="24"/>
          <w:lang w:val="en-US"/>
        </w:rPr>
        <w:t xml:space="preserve">s should be sent directly to the college addressed to </w:t>
      </w:r>
      <w:hyperlink r:id="rId5" w:history="1">
        <w:r w:rsidR="00FA0145" w:rsidRPr="001E7B9E">
          <w:rPr>
            <w:rStyle w:val="Hyperlink"/>
            <w:rFonts w:ascii="Arial" w:hAnsi="Arial" w:cs="Arial"/>
            <w:sz w:val="24"/>
            <w:szCs w:val="24"/>
            <w:lang w:val="en-US"/>
          </w:rPr>
          <w:t>swindsor@stcatherines.college</w:t>
        </w:r>
      </w:hyperlink>
    </w:p>
    <w:p w14:paraId="68C455DF" w14:textId="468246B4" w:rsidR="006261BA" w:rsidRDefault="006261BA" w:rsidP="0056302F">
      <w:pPr>
        <w:jc w:val="both"/>
        <w:rPr>
          <w:rFonts w:ascii="Arial" w:hAnsi="Arial" w:cs="Arial"/>
          <w:sz w:val="24"/>
          <w:szCs w:val="24"/>
          <w:lang w:val="en-US"/>
        </w:rPr>
      </w:pPr>
      <w:r>
        <w:rPr>
          <w:rFonts w:ascii="Arial" w:hAnsi="Arial" w:cs="Arial"/>
          <w:sz w:val="24"/>
          <w:szCs w:val="24"/>
          <w:lang w:val="en-US"/>
        </w:rPr>
        <w:t xml:space="preserve">The closing date for this post is </w:t>
      </w:r>
      <w:r w:rsidRPr="00C31877">
        <w:rPr>
          <w:rFonts w:ascii="Arial" w:hAnsi="Arial" w:cs="Arial"/>
          <w:b/>
          <w:bCs/>
          <w:sz w:val="24"/>
          <w:szCs w:val="24"/>
          <w:lang w:val="en-US"/>
        </w:rPr>
        <w:t>12 no</w:t>
      </w:r>
      <w:r w:rsidR="00E716AD" w:rsidRPr="00C31877">
        <w:rPr>
          <w:rFonts w:ascii="Arial" w:hAnsi="Arial" w:cs="Arial"/>
          <w:b/>
          <w:bCs/>
          <w:sz w:val="24"/>
          <w:szCs w:val="24"/>
          <w:lang w:val="en-US"/>
        </w:rPr>
        <w:t>on on Monday 10 March 2025</w:t>
      </w:r>
    </w:p>
    <w:p w14:paraId="244F57B2" w14:textId="2DF1C09F" w:rsidR="00E716AD" w:rsidRDefault="00E716AD" w:rsidP="0056302F">
      <w:pPr>
        <w:jc w:val="both"/>
        <w:rPr>
          <w:rFonts w:ascii="Arial" w:hAnsi="Arial" w:cs="Arial"/>
          <w:sz w:val="24"/>
          <w:szCs w:val="24"/>
          <w:lang w:val="en-US"/>
        </w:rPr>
      </w:pPr>
      <w:r>
        <w:rPr>
          <w:rFonts w:ascii="Arial" w:hAnsi="Arial" w:cs="Arial"/>
          <w:sz w:val="24"/>
          <w:szCs w:val="24"/>
          <w:lang w:val="en-US"/>
        </w:rPr>
        <w:t>Please note that we reserve the right to consider applications as they arrive.</w:t>
      </w:r>
    </w:p>
    <w:p w14:paraId="79281C46" w14:textId="030A1C41" w:rsidR="00CE1BD0" w:rsidRPr="0056302F" w:rsidRDefault="00E716AD" w:rsidP="0056302F">
      <w:pPr>
        <w:jc w:val="both"/>
        <w:rPr>
          <w:rFonts w:ascii="Arial" w:hAnsi="Arial" w:cs="Arial"/>
          <w:sz w:val="24"/>
          <w:szCs w:val="24"/>
          <w:lang w:val="en-US"/>
        </w:rPr>
      </w:pPr>
      <w:r>
        <w:rPr>
          <w:rFonts w:ascii="Arial" w:hAnsi="Arial" w:cs="Arial"/>
          <w:sz w:val="24"/>
          <w:szCs w:val="24"/>
          <w:lang w:val="en-US"/>
        </w:rPr>
        <w:t>St Catherine’s College is committed to safeguarding and promoting the welfare of children and young people and requires all staff and volunteers to demonstrate this commitment in every aspect of their work.</w:t>
      </w:r>
      <w:r w:rsidR="00087E8A">
        <w:rPr>
          <w:rFonts w:ascii="Arial" w:hAnsi="Arial" w:cs="Arial"/>
          <w:sz w:val="24"/>
          <w:szCs w:val="24"/>
          <w:lang w:val="en-US"/>
        </w:rPr>
        <w:t xml:space="preserve">  The aims of our Safer Recruitment procedures are to help deter, reject, or identify people who might abuse children or are otherwise unsuited to working with them.  An enhanced DBS check is required for all successful applicants</w:t>
      </w:r>
      <w:r w:rsidR="001B3E64">
        <w:rPr>
          <w:rFonts w:ascii="Arial" w:hAnsi="Arial" w:cs="Arial"/>
          <w:sz w:val="24"/>
          <w:szCs w:val="24"/>
          <w:lang w:val="en-US"/>
        </w:rPr>
        <w:t>.  Prohibition and overseas checks will also be completed if necessary.</w:t>
      </w:r>
    </w:p>
    <w:sectPr w:rsidR="00CE1BD0" w:rsidRPr="0056302F" w:rsidSect="00D929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E201E"/>
    <w:multiLevelType w:val="hybridMultilevel"/>
    <w:tmpl w:val="DBCEFD9C"/>
    <w:lvl w:ilvl="0" w:tplc="80F6F462">
      <w:start w:val="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67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3A"/>
    <w:rsid w:val="00012213"/>
    <w:rsid w:val="00087E8A"/>
    <w:rsid w:val="000B5ABB"/>
    <w:rsid w:val="0014663A"/>
    <w:rsid w:val="00182234"/>
    <w:rsid w:val="001B3E64"/>
    <w:rsid w:val="002A5BAB"/>
    <w:rsid w:val="003503D8"/>
    <w:rsid w:val="00372C6B"/>
    <w:rsid w:val="00483FA5"/>
    <w:rsid w:val="00561164"/>
    <w:rsid w:val="0056302F"/>
    <w:rsid w:val="005C67A4"/>
    <w:rsid w:val="006261BA"/>
    <w:rsid w:val="006F1A48"/>
    <w:rsid w:val="008B3C1B"/>
    <w:rsid w:val="008B7887"/>
    <w:rsid w:val="00A84772"/>
    <w:rsid w:val="00B8123A"/>
    <w:rsid w:val="00C31877"/>
    <w:rsid w:val="00C36906"/>
    <w:rsid w:val="00CA38DE"/>
    <w:rsid w:val="00CE1BD0"/>
    <w:rsid w:val="00CE3A56"/>
    <w:rsid w:val="00D92974"/>
    <w:rsid w:val="00DA23E3"/>
    <w:rsid w:val="00E66C89"/>
    <w:rsid w:val="00E716AD"/>
    <w:rsid w:val="00ED0D59"/>
    <w:rsid w:val="00ED79A4"/>
    <w:rsid w:val="00FA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7F78"/>
  <w15:chartTrackingRefBased/>
  <w15:docId w15:val="{29A53370-730C-4B1C-93A2-71C09259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6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6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66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6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63A"/>
    <w:rPr>
      <w:rFonts w:eastAsiaTheme="majorEastAsia" w:cstheme="majorBidi"/>
      <w:color w:val="272727" w:themeColor="text1" w:themeTint="D8"/>
    </w:rPr>
  </w:style>
  <w:style w:type="paragraph" w:styleId="Title">
    <w:name w:val="Title"/>
    <w:basedOn w:val="Normal"/>
    <w:next w:val="Normal"/>
    <w:link w:val="TitleChar"/>
    <w:uiPriority w:val="10"/>
    <w:qFormat/>
    <w:rsid w:val="00146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6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63A"/>
    <w:pPr>
      <w:spacing w:before="160"/>
      <w:jc w:val="center"/>
    </w:pPr>
    <w:rPr>
      <w:i/>
      <w:iCs/>
      <w:color w:val="404040" w:themeColor="text1" w:themeTint="BF"/>
    </w:rPr>
  </w:style>
  <w:style w:type="character" w:customStyle="1" w:styleId="QuoteChar">
    <w:name w:val="Quote Char"/>
    <w:basedOn w:val="DefaultParagraphFont"/>
    <w:link w:val="Quote"/>
    <w:uiPriority w:val="29"/>
    <w:rsid w:val="0014663A"/>
    <w:rPr>
      <w:i/>
      <w:iCs/>
      <w:color w:val="404040" w:themeColor="text1" w:themeTint="BF"/>
    </w:rPr>
  </w:style>
  <w:style w:type="paragraph" w:styleId="ListParagraph">
    <w:name w:val="List Paragraph"/>
    <w:basedOn w:val="Normal"/>
    <w:uiPriority w:val="34"/>
    <w:qFormat/>
    <w:rsid w:val="0014663A"/>
    <w:pPr>
      <w:ind w:left="720"/>
      <w:contextualSpacing/>
    </w:pPr>
  </w:style>
  <w:style w:type="character" w:styleId="IntenseEmphasis">
    <w:name w:val="Intense Emphasis"/>
    <w:basedOn w:val="DefaultParagraphFont"/>
    <w:uiPriority w:val="21"/>
    <w:qFormat/>
    <w:rsid w:val="0014663A"/>
    <w:rPr>
      <w:i/>
      <w:iCs/>
      <w:color w:val="0F4761" w:themeColor="accent1" w:themeShade="BF"/>
    </w:rPr>
  </w:style>
  <w:style w:type="paragraph" w:styleId="IntenseQuote">
    <w:name w:val="Intense Quote"/>
    <w:basedOn w:val="Normal"/>
    <w:next w:val="Normal"/>
    <w:link w:val="IntenseQuoteChar"/>
    <w:uiPriority w:val="30"/>
    <w:qFormat/>
    <w:rsid w:val="00146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63A"/>
    <w:rPr>
      <w:i/>
      <w:iCs/>
      <w:color w:val="0F4761" w:themeColor="accent1" w:themeShade="BF"/>
    </w:rPr>
  </w:style>
  <w:style w:type="character" w:styleId="IntenseReference">
    <w:name w:val="Intense Reference"/>
    <w:basedOn w:val="DefaultParagraphFont"/>
    <w:uiPriority w:val="32"/>
    <w:qFormat/>
    <w:rsid w:val="0014663A"/>
    <w:rPr>
      <w:b/>
      <w:bCs/>
      <w:smallCaps/>
      <w:color w:val="0F4761" w:themeColor="accent1" w:themeShade="BF"/>
      <w:spacing w:val="5"/>
    </w:rPr>
  </w:style>
  <w:style w:type="character" w:styleId="Hyperlink">
    <w:name w:val="Hyperlink"/>
    <w:basedOn w:val="DefaultParagraphFont"/>
    <w:uiPriority w:val="99"/>
    <w:unhideWhenUsed/>
    <w:rsid w:val="006261BA"/>
    <w:rPr>
      <w:color w:val="467886" w:themeColor="hyperlink"/>
      <w:u w:val="single"/>
    </w:rPr>
  </w:style>
  <w:style w:type="character" w:styleId="UnresolvedMention">
    <w:name w:val="Unresolved Mention"/>
    <w:basedOn w:val="DefaultParagraphFont"/>
    <w:uiPriority w:val="99"/>
    <w:semiHidden/>
    <w:unhideWhenUsed/>
    <w:rsid w:val="00626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indsor@stcatherines.colleg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E3F56499BA7459E3A5D745DAC61C3" ma:contentTypeVersion="15" ma:contentTypeDescription="Create a new document." ma:contentTypeScope="" ma:versionID="c7ae22465ce1c21bb110f15aa861d254">
  <xsd:schema xmlns:xsd="http://www.w3.org/2001/XMLSchema" xmlns:xs="http://www.w3.org/2001/XMLSchema" xmlns:p="http://schemas.microsoft.com/office/2006/metadata/properties" xmlns:ns2="67c43b8a-d40e-4e6b-a5ef-1142f14683fd" xmlns:ns3="4186f14f-c082-4650-b941-b5a40ecfdb04" targetNamespace="http://schemas.microsoft.com/office/2006/metadata/properties" ma:root="true" ma:fieldsID="6c59e2b7c161264520a0529ada0eb717" ns2:_="" ns3:_="">
    <xsd:import namespace="67c43b8a-d40e-4e6b-a5ef-1142f14683fd"/>
    <xsd:import namespace="4186f14f-c082-4650-b941-b5a40ecfdb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43b8a-d40e-4e6b-a5ef-1142f1468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6f14f-c082-4650-b941-b5a40ecfdb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fbc7886-80bf-44fa-915f-485f7b91c114}" ma:internalName="TaxCatchAll" ma:showField="CatchAllData" ma:web="4186f14f-c082-4650-b941-b5a40ecfdb0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86f14f-c082-4650-b941-b5a40ecfdb04" xsi:nil="true"/>
    <lcf76f155ced4ddcb4097134ff3c332f xmlns="67c43b8a-d40e-4e6b-a5ef-1142f14683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799476-5BA8-4A38-8F99-762233F173FA}"/>
</file>

<file path=customXml/itemProps2.xml><?xml version="1.0" encoding="utf-8"?>
<ds:datastoreItem xmlns:ds="http://schemas.openxmlformats.org/officeDocument/2006/customXml" ds:itemID="{7E73D781-EA63-4B37-96AD-C59D655FA3C9}"/>
</file>

<file path=customXml/itemProps3.xml><?xml version="1.0" encoding="utf-8"?>
<ds:datastoreItem xmlns:ds="http://schemas.openxmlformats.org/officeDocument/2006/customXml" ds:itemID="{4B265E2D-E039-457A-BD0E-7C2565C8F15E}"/>
</file>

<file path=docProps/app.xml><?xml version="1.0" encoding="utf-8"?>
<Properties xmlns="http://schemas.openxmlformats.org/officeDocument/2006/extended-properties" xmlns:vt="http://schemas.openxmlformats.org/officeDocument/2006/docPropsVTypes">
  <Template>Normal</Template>
  <TotalTime>10</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Windsor (SCC)</dc:creator>
  <cp:keywords/>
  <dc:description/>
  <cp:lastModifiedBy>Mrs S Windsor (SCC)</cp:lastModifiedBy>
  <cp:revision>11</cp:revision>
  <dcterms:created xsi:type="dcterms:W3CDTF">2025-02-12T13:01:00Z</dcterms:created>
  <dcterms:modified xsi:type="dcterms:W3CDTF">2025-02-12T13:11:00Z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0x010100C6CE3F56499BA7459E3A5D745DAC61C3</vt:lpwstr>
  </property>
</Properties>
</file>