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1451" w14:textId="77777777" w:rsidR="00750468" w:rsidRDefault="00750468" w:rsidP="00750468">
      <w:pPr>
        <w:pStyle w:val="NormalWeb"/>
        <w:rPr>
          <w:rStyle w:val="Heading3Char"/>
          <w:rFonts w:ascii="Calibri" w:hAnsi="Calibri"/>
          <w:b w:val="0"/>
          <w:color w:val="auto"/>
        </w:rPr>
      </w:pPr>
    </w:p>
    <w:p w14:paraId="65AC8AC1" w14:textId="77777777" w:rsidR="00750468" w:rsidRPr="00750468" w:rsidRDefault="00750468" w:rsidP="00205F37">
      <w:pPr>
        <w:widowControl w:val="0"/>
        <w:rPr>
          <w:rStyle w:val="Heading3Char"/>
          <w:rFonts w:ascii="Calibri" w:hAnsi="Calibri"/>
        </w:rPr>
      </w:pPr>
    </w:p>
    <w:p w14:paraId="2754076D" w14:textId="1347BF48"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E62D3C">
        <w:rPr>
          <w:rStyle w:val="Heading3Char"/>
          <w:rFonts w:ascii="Calibri" w:hAnsi="Calibri"/>
          <w:color w:val="auto"/>
        </w:rPr>
        <w:t>Teacher of</w:t>
      </w:r>
      <w:r w:rsidR="006157FC">
        <w:rPr>
          <w:rStyle w:val="Heading3Char"/>
          <w:rFonts w:ascii="Calibri" w:hAnsi="Calibri"/>
          <w:color w:val="auto"/>
        </w:rPr>
        <w:t xml:space="preserve"> </w:t>
      </w:r>
      <w:r w:rsidR="003032D0">
        <w:rPr>
          <w:rStyle w:val="Heading3Char"/>
          <w:rFonts w:ascii="Calibri" w:hAnsi="Calibri"/>
          <w:color w:val="auto"/>
        </w:rPr>
        <w:t>Science</w:t>
      </w:r>
      <w:r w:rsidR="001D5C9F">
        <w:rPr>
          <w:rStyle w:val="Heading3Char"/>
          <w:rFonts w:ascii="Calibri" w:hAnsi="Calibri"/>
          <w:color w:val="auto"/>
        </w:rPr>
        <w:t xml:space="preserve"> &amp; PE</w:t>
      </w:r>
    </w:p>
    <w:p w14:paraId="5DAD96FE" w14:textId="77777777" w:rsidR="00750468" w:rsidRPr="00205F37" w:rsidRDefault="00750468" w:rsidP="00205F37">
      <w:pPr>
        <w:widowControl w:val="0"/>
        <w:rPr>
          <w:rStyle w:val="Heading3Char"/>
          <w:rFonts w:ascii="Calibri" w:hAnsi="Calibri"/>
          <w:color w:val="auto"/>
        </w:rPr>
      </w:pPr>
    </w:p>
    <w:p w14:paraId="67868987" w14:textId="50456BBB"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2918C3">
        <w:rPr>
          <w:rFonts w:ascii="Calibri" w:hAnsi="Calibri" w:cs="Arial"/>
          <w:b/>
          <w:snapToGrid w:val="0"/>
        </w:rPr>
        <w:t>1.0</w:t>
      </w:r>
      <w:r w:rsidR="00E62D3C">
        <w:rPr>
          <w:rFonts w:ascii="Calibri" w:hAnsi="Calibri" w:cs="Arial"/>
          <w:b/>
          <w:snapToGrid w:val="0"/>
        </w:rPr>
        <w:t xml:space="preserve">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2F56F887" w14:textId="77777777" w:rsidR="00973029" w:rsidRPr="00205F37" w:rsidRDefault="00973029" w:rsidP="00205F37">
      <w:pPr>
        <w:widowControl w:val="0"/>
        <w:rPr>
          <w:rFonts w:ascii="Calibri" w:hAnsi="Calibri" w:cs="Arial"/>
          <w:bCs/>
          <w:snapToGrid w:val="0"/>
        </w:rPr>
      </w:pPr>
    </w:p>
    <w:p w14:paraId="36892FE1"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E62D3C">
        <w:rPr>
          <w:rFonts w:ascii="Calibri" w:hAnsi="Calibri" w:cs="Arial"/>
          <w:b/>
          <w:bCs/>
          <w:snapToGrid w:val="0"/>
        </w:rPr>
        <w:t>AT1 - AT9</w:t>
      </w:r>
    </w:p>
    <w:p w14:paraId="47FEA69A" w14:textId="77777777" w:rsidR="00973029" w:rsidRPr="00205F37" w:rsidRDefault="00973029" w:rsidP="00205F37">
      <w:pPr>
        <w:widowControl w:val="0"/>
        <w:rPr>
          <w:rFonts w:ascii="Calibri" w:hAnsi="Calibri" w:cs="Arial"/>
          <w:b/>
          <w:bCs/>
          <w:snapToGrid w:val="0"/>
        </w:rPr>
      </w:pPr>
    </w:p>
    <w:p w14:paraId="0F4A2FF3" w14:textId="3680E30A"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proofErr w:type="spellStart"/>
      <w:r w:rsidR="00C11791">
        <w:rPr>
          <w:rFonts w:ascii="Calibri" w:hAnsi="Calibri" w:cs="Arial"/>
          <w:b/>
          <w:snapToGrid w:val="0"/>
        </w:rPr>
        <w:t>DoTL</w:t>
      </w:r>
      <w:proofErr w:type="spellEnd"/>
      <w:r w:rsidR="00C11791">
        <w:rPr>
          <w:rFonts w:ascii="Calibri" w:hAnsi="Calibri" w:cs="Arial"/>
          <w:b/>
          <w:snapToGrid w:val="0"/>
        </w:rPr>
        <w:t xml:space="preserve"> </w:t>
      </w:r>
      <w:r w:rsidR="003032D0">
        <w:rPr>
          <w:rFonts w:ascii="Calibri" w:hAnsi="Calibri" w:cs="Arial"/>
          <w:b/>
          <w:snapToGrid w:val="0"/>
        </w:rPr>
        <w:t>Science</w:t>
      </w:r>
      <w:r w:rsidR="001D5C9F">
        <w:rPr>
          <w:rFonts w:ascii="Calibri" w:hAnsi="Calibri" w:cs="Arial"/>
          <w:b/>
          <w:snapToGrid w:val="0"/>
        </w:rPr>
        <w:t xml:space="preserve"> &amp; </w:t>
      </w:r>
      <w:proofErr w:type="spellStart"/>
      <w:r w:rsidR="001D5C9F">
        <w:rPr>
          <w:rFonts w:ascii="Calibri" w:hAnsi="Calibri" w:cs="Arial"/>
          <w:b/>
          <w:snapToGrid w:val="0"/>
        </w:rPr>
        <w:t>DoTL</w:t>
      </w:r>
      <w:proofErr w:type="spellEnd"/>
      <w:r w:rsidR="001D5C9F">
        <w:rPr>
          <w:rFonts w:ascii="Calibri" w:hAnsi="Calibri" w:cs="Arial"/>
          <w:b/>
          <w:snapToGrid w:val="0"/>
        </w:rPr>
        <w:t xml:space="preserve"> PE</w:t>
      </w:r>
      <w:r w:rsidRPr="00205F37">
        <w:rPr>
          <w:rFonts w:ascii="Calibri" w:hAnsi="Calibri" w:cs="Arial"/>
          <w:snapToGrid w:val="0"/>
        </w:rPr>
        <w:t xml:space="preserve"> </w:t>
      </w:r>
    </w:p>
    <w:p w14:paraId="2C1E3420" w14:textId="77777777" w:rsidR="00205F37" w:rsidRPr="00205F37" w:rsidRDefault="00205F37" w:rsidP="00205F37">
      <w:pPr>
        <w:widowControl w:val="0"/>
        <w:ind w:left="3261" w:hanging="3261"/>
        <w:rPr>
          <w:rFonts w:ascii="Calibri" w:hAnsi="Calibri" w:cs="Arial"/>
        </w:rPr>
      </w:pPr>
    </w:p>
    <w:p w14:paraId="1DC287F8"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4AE6EE7D" w14:textId="0992D6D8"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6148D8A2" w14:textId="77777777" w:rsidR="001D5C9F" w:rsidRPr="002079F7" w:rsidRDefault="001D5C9F" w:rsidP="002079F7">
      <w:pPr>
        <w:rPr>
          <w:rFonts w:asciiTheme="minorHAnsi" w:hAnsiTheme="minorHAnsi" w:cstheme="minorHAnsi"/>
        </w:rPr>
      </w:pPr>
    </w:p>
    <w:p w14:paraId="1858107F" w14:textId="6AA90E38" w:rsidR="003F266B"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w:t>
      </w:r>
      <w:r w:rsidR="00CE3126">
        <w:rPr>
          <w:rFonts w:asciiTheme="minorHAnsi" w:hAnsiTheme="minorHAnsi" w:cstheme="minorHAnsi"/>
        </w:rPr>
        <w:t>Science</w:t>
      </w:r>
      <w:r w:rsidR="001D5C9F">
        <w:rPr>
          <w:rFonts w:asciiTheme="minorHAnsi" w:hAnsiTheme="minorHAnsi" w:cstheme="minorHAnsi"/>
        </w:rPr>
        <w:t xml:space="preserve"> &amp; PE</w:t>
      </w:r>
      <w:r w:rsidR="006157FC">
        <w:rPr>
          <w:rFonts w:asciiTheme="minorHAnsi" w:hAnsiTheme="minorHAnsi" w:cstheme="minorHAnsi"/>
        </w:rPr>
        <w:t xml:space="preserve"> </w:t>
      </w:r>
      <w:r w:rsidR="003F266B" w:rsidRPr="002079F7">
        <w:rPr>
          <w:rFonts w:asciiTheme="minorHAnsi" w:hAnsiTheme="minorHAnsi" w:cstheme="minorHAnsi"/>
        </w:rPr>
        <w:t>and monitor a</w:t>
      </w:r>
      <w:r w:rsidR="00C57F0B">
        <w:rPr>
          <w:rFonts w:asciiTheme="minorHAnsi" w:hAnsiTheme="minorHAnsi" w:cstheme="minorHAnsi"/>
        </w:rPr>
        <w:t xml:space="preserve">nd support student progress. </w:t>
      </w:r>
    </w:p>
    <w:p w14:paraId="72935E5F" w14:textId="77777777" w:rsidR="0059368B" w:rsidRDefault="0059368B" w:rsidP="002079F7">
      <w:pPr>
        <w:rPr>
          <w:rFonts w:asciiTheme="minorHAnsi" w:hAnsiTheme="minorHAnsi" w:cstheme="minorHAnsi"/>
        </w:rPr>
      </w:pPr>
    </w:p>
    <w:p w14:paraId="478FBF10" w14:textId="77777777" w:rsidR="0059368B" w:rsidRPr="0059368B" w:rsidRDefault="0059368B" w:rsidP="0059368B">
      <w:pPr>
        <w:keepNext/>
        <w:keepLines/>
        <w:outlineLvl w:val="2"/>
        <w:rPr>
          <w:rFonts w:ascii="Calibri" w:eastAsiaTheme="majorEastAsia" w:hAnsi="Calibri" w:cstheme="majorBidi"/>
          <w:b/>
          <w:bCs/>
          <w:color w:val="385623" w:themeColor="accent6" w:themeShade="80"/>
        </w:rPr>
      </w:pPr>
      <w:r w:rsidRPr="0059368B">
        <w:rPr>
          <w:rFonts w:ascii="Calibri" w:eastAsiaTheme="majorEastAsia" w:hAnsi="Calibri" w:cstheme="majorBidi"/>
          <w:b/>
          <w:bCs/>
          <w:color w:val="385623" w:themeColor="accent6" w:themeShade="80"/>
        </w:rPr>
        <w:t>SPECIFIC DUTIES:</w:t>
      </w:r>
    </w:p>
    <w:p w14:paraId="06F78F2B" w14:textId="4E6BA6E0" w:rsidR="0059368B" w:rsidRPr="0059368B" w:rsidRDefault="0059368B" w:rsidP="0059368B">
      <w:pPr>
        <w:numPr>
          <w:ilvl w:val="0"/>
          <w:numId w:val="16"/>
        </w:numPr>
        <w:jc w:val="both"/>
        <w:rPr>
          <w:rFonts w:ascii="Calibri" w:hAnsi="Calibri" w:cs="Calibri"/>
        </w:rPr>
      </w:pPr>
      <w:bookmarkStart w:id="0" w:name="_GoBack"/>
      <w:bookmarkEnd w:id="0"/>
      <w:r w:rsidRPr="0059368B">
        <w:rPr>
          <w:rFonts w:ascii="Calibri" w:hAnsi="Calibri" w:cs="Calibri"/>
        </w:rPr>
        <w:t xml:space="preserve">To deliver lessons across KS3, KS4 and KS5 PE </w:t>
      </w:r>
      <w:r>
        <w:rPr>
          <w:rFonts w:ascii="Calibri" w:hAnsi="Calibri" w:cs="Calibri"/>
        </w:rPr>
        <w:t xml:space="preserve">and Science </w:t>
      </w:r>
      <w:r w:rsidRPr="0059368B">
        <w:rPr>
          <w:rFonts w:ascii="Calibri" w:hAnsi="Calibri" w:cs="Calibri"/>
        </w:rPr>
        <w:t>including, practical and theory lessons.</w:t>
      </w:r>
    </w:p>
    <w:p w14:paraId="623C0F67"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Monitor all pupils’ progress and coordinate schemes of intervention to ensure progress is made.</w:t>
      </w:r>
    </w:p>
    <w:p w14:paraId="3527D7C2"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Support and develop the extra-curricular provision in the faculty by organising trips, clubs and other enrichment opportunities that support the learning of students in all years.</w:t>
      </w:r>
    </w:p>
    <w:p w14:paraId="548CF22F" w14:textId="203732CB" w:rsidR="0059368B" w:rsidRPr="0059368B" w:rsidRDefault="0059368B" w:rsidP="0059368B">
      <w:pPr>
        <w:numPr>
          <w:ilvl w:val="0"/>
          <w:numId w:val="16"/>
        </w:numPr>
        <w:jc w:val="both"/>
        <w:rPr>
          <w:rFonts w:ascii="Calibri" w:hAnsi="Calibri" w:cs="Calibri"/>
        </w:rPr>
      </w:pPr>
      <w:r w:rsidRPr="0059368B">
        <w:rPr>
          <w:rFonts w:ascii="Calibri" w:hAnsi="Calibri" w:cs="Calibri"/>
        </w:rPr>
        <w:t xml:space="preserve">To contribute </w:t>
      </w:r>
      <w:r>
        <w:rPr>
          <w:rFonts w:ascii="Calibri" w:hAnsi="Calibri" w:cs="Calibri"/>
        </w:rPr>
        <w:t>i</w:t>
      </w:r>
      <w:r w:rsidRPr="0059368B">
        <w:rPr>
          <w:rFonts w:ascii="Calibri" w:hAnsi="Calibri" w:cs="Calibri"/>
        </w:rPr>
        <w:t xml:space="preserve">n the </w:t>
      </w:r>
      <w:proofErr w:type="spellStart"/>
      <w:r w:rsidRPr="0059368B">
        <w:rPr>
          <w:rFonts w:ascii="Calibri" w:hAnsi="Calibri" w:cs="Calibri"/>
        </w:rPr>
        <w:t>interhouse</w:t>
      </w:r>
      <w:proofErr w:type="spellEnd"/>
      <w:r w:rsidRPr="0059368B">
        <w:rPr>
          <w:rFonts w:ascii="Calibri" w:hAnsi="Calibri" w:cs="Calibri"/>
        </w:rPr>
        <w:t xml:space="preserve"> competitions within the faculty.</w:t>
      </w:r>
    </w:p>
    <w:p w14:paraId="3E33E491"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 xml:space="preserve">To help drive the healthy </w:t>
      </w:r>
      <w:proofErr w:type="gramStart"/>
      <w:r w:rsidRPr="0059368B">
        <w:rPr>
          <w:rFonts w:ascii="Calibri" w:hAnsi="Calibri" w:cs="Calibri"/>
        </w:rPr>
        <w:t>schools</w:t>
      </w:r>
      <w:proofErr w:type="gramEnd"/>
      <w:r w:rsidRPr="0059368B">
        <w:rPr>
          <w:rFonts w:ascii="Calibri" w:hAnsi="Calibri" w:cs="Calibri"/>
        </w:rPr>
        <w:t xml:space="preserve"> agenda across the Academy.</w:t>
      </w:r>
    </w:p>
    <w:p w14:paraId="67D4734D"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work closely with the Sixth Form Sports Academy programmes to provide students with further sporting opportunities.</w:t>
      </w:r>
    </w:p>
    <w:p w14:paraId="5C584F00"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create and manage a caring, supportive, purposeful and stimulating environment which is conducive to children’s learning.</w:t>
      </w:r>
    </w:p>
    <w:p w14:paraId="42DBA0C5"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plan and prepare lessons in order to deliver the National Curriculum and other subjects ensuring breadth and balance in all subjects.</w:t>
      </w:r>
    </w:p>
    <w:p w14:paraId="7EB38360"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identify clear teaching objectives and learning outcomes, with appropriate challenge and high expectations.</w:t>
      </w:r>
    </w:p>
    <w:p w14:paraId="47C3E399"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teach lessons that are judged to be at least typically good.</w:t>
      </w:r>
    </w:p>
    <w:p w14:paraId="40FF49CF"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maintain good order and discipline among the pupils, safeguarding their health and safety.</w:t>
      </w:r>
    </w:p>
    <w:p w14:paraId="1CBF7340"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organise and manage groups or individual pupils ensuring differentiation of learning needs, reflecting all abilities.</w:t>
      </w:r>
    </w:p>
    <w:p w14:paraId="77B52B0C"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plan opportunities to develop the social, moral, emotional and cultural aspects of pupils’ learning.</w:t>
      </w:r>
    </w:p>
    <w:p w14:paraId="7C417287"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maintain a regular system of monitoring, assessment, record-keeping and reporting of children’s progress.</w:t>
      </w:r>
    </w:p>
    <w:p w14:paraId="75D398F4"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ensure effective use of support staff within the classroom.</w:t>
      </w:r>
    </w:p>
    <w:p w14:paraId="519FC8D8"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ensure groups of pupils attain, achieve and make appropriate rates of progress.</w:t>
      </w:r>
    </w:p>
    <w:p w14:paraId="79E8D836"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ensure that school policies are reflected in daily practice.</w:t>
      </w:r>
    </w:p>
    <w:p w14:paraId="74BB9656"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communicate and consult with parents over all aspects of their children’s education – academic, social and emotional.</w:t>
      </w:r>
    </w:p>
    <w:p w14:paraId="5B8351DC" w14:textId="77777777" w:rsidR="0059368B" w:rsidRPr="0059368B" w:rsidRDefault="0059368B" w:rsidP="0059368B">
      <w:pPr>
        <w:ind w:left="720"/>
        <w:jc w:val="both"/>
        <w:rPr>
          <w:rFonts w:ascii="Calibri" w:hAnsi="Calibri" w:cs="Calibri"/>
        </w:rPr>
      </w:pPr>
    </w:p>
    <w:p w14:paraId="57E83F0F" w14:textId="77777777" w:rsidR="0059368B" w:rsidRPr="0059368B" w:rsidRDefault="0059368B" w:rsidP="0059368B">
      <w:pPr>
        <w:ind w:left="720"/>
        <w:jc w:val="both"/>
        <w:rPr>
          <w:rFonts w:ascii="Calibri" w:hAnsi="Calibri" w:cs="Calibri"/>
        </w:rPr>
      </w:pPr>
    </w:p>
    <w:p w14:paraId="03C81000"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lastRenderedPageBreak/>
        <w:t>To promote the welfare of children and to support the school in safeguarding children though relevant policies and procedures.</w:t>
      </w:r>
    </w:p>
    <w:p w14:paraId="2D1A728B" w14:textId="77777777" w:rsidR="0059368B" w:rsidRPr="0059368B" w:rsidRDefault="0059368B" w:rsidP="0059368B">
      <w:pPr>
        <w:numPr>
          <w:ilvl w:val="0"/>
          <w:numId w:val="16"/>
        </w:numPr>
        <w:jc w:val="both"/>
        <w:rPr>
          <w:rFonts w:ascii="Calibri" w:hAnsi="Calibri" w:cs="Calibri"/>
        </w:rPr>
      </w:pPr>
      <w:r w:rsidRPr="0059368B">
        <w:rPr>
          <w:rFonts w:ascii="Calibri" w:hAnsi="Calibri" w:cs="Calibri"/>
        </w:rPr>
        <w:t>To promote equality as an integral part of the role and to treat everyone with fairness and dignity.</w:t>
      </w:r>
    </w:p>
    <w:p w14:paraId="1FFDA2CB" w14:textId="77777777" w:rsidR="0059368B" w:rsidRPr="002079F7" w:rsidRDefault="0059368B" w:rsidP="002079F7">
      <w:pPr>
        <w:rPr>
          <w:rFonts w:asciiTheme="minorHAnsi" w:hAnsiTheme="minorHAnsi" w:cstheme="minorHAnsi"/>
        </w:rPr>
      </w:pPr>
    </w:p>
    <w:p w14:paraId="0D5E4869" w14:textId="66D554E3" w:rsidR="00A556E3" w:rsidRPr="00CE3126" w:rsidRDefault="00750468" w:rsidP="00CE3126">
      <w:pPr>
        <w:rPr>
          <w:rFonts w:ascii="Calibri" w:hAnsi="Calibri" w:cs="Arial"/>
          <w:snapToGrid w:val="0"/>
        </w:rPr>
      </w:pPr>
      <w:r w:rsidRPr="00DB49A6">
        <w:rPr>
          <w:rFonts w:asciiTheme="minorHAnsi" w:hAnsiTheme="minorHAnsi" w:cstheme="minorHAnsi"/>
          <w:snapToGrid w:val="0"/>
        </w:rPr>
        <w:tab/>
      </w:r>
    </w:p>
    <w:p w14:paraId="062412FD"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30F91AA6"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F80289F" w14:textId="20195441"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r w:rsidR="00264888">
        <w:rPr>
          <w:rFonts w:ascii="Calibri" w:hAnsi="Calibri" w:cs="Calibri"/>
        </w:rPr>
        <w:t>.</w:t>
      </w:r>
    </w:p>
    <w:p w14:paraId="52A33F31" w14:textId="7CFE5803" w:rsidR="008465DD" w:rsidRPr="002417C0" w:rsidRDefault="008465DD" w:rsidP="0080598D">
      <w:pPr>
        <w:numPr>
          <w:ilvl w:val="0"/>
          <w:numId w:val="16"/>
        </w:numPr>
        <w:rPr>
          <w:rFonts w:ascii="Calibri" w:hAnsi="Calibri" w:cs="Calibri"/>
        </w:rPr>
      </w:pPr>
      <w:r w:rsidRPr="002417C0">
        <w:rPr>
          <w:rFonts w:ascii="Calibri" w:hAnsi="Calibri" w:cs="Calibri"/>
        </w:rPr>
        <w:t>To work positively and enthusiastically with all stakeholders and in accord with the values, spirit and practice encapsulated in The Campus Charter and other standards as exemplified in the professiona</w:t>
      </w:r>
      <w:r w:rsidR="00264888">
        <w:rPr>
          <w:rFonts w:ascii="Calibri" w:hAnsi="Calibri" w:cs="Calibri"/>
        </w:rPr>
        <w:t>l learning area of the intranet.</w:t>
      </w:r>
    </w:p>
    <w:p w14:paraId="5BBC1610" w14:textId="448366B9"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r w:rsidR="00264888">
        <w:rPr>
          <w:rFonts w:ascii="Calibri" w:hAnsi="Calibri" w:cs="Calibri"/>
        </w:rPr>
        <w:t>.</w:t>
      </w:r>
    </w:p>
    <w:p w14:paraId="59A746CB"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0153B191"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096B8A03" w14:textId="0CC188CF" w:rsidR="001B58C7" w:rsidRPr="002918C3" w:rsidRDefault="008465DD" w:rsidP="00205F37">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05F5DED7" w14:textId="77777777" w:rsidR="001B58C7" w:rsidRDefault="001B58C7" w:rsidP="00205F37">
      <w:pPr>
        <w:pStyle w:val="Heading3"/>
        <w:spacing w:before="0"/>
        <w:rPr>
          <w:rFonts w:ascii="Calibri" w:hAnsi="Calibri"/>
          <w:color w:val="385623" w:themeColor="accent6" w:themeShade="80"/>
        </w:rPr>
      </w:pPr>
    </w:p>
    <w:p w14:paraId="74B2838D" w14:textId="36BCD9A2"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7F6DB460"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2EADC654" w14:textId="77777777" w:rsidR="002379AE" w:rsidRPr="00205F37" w:rsidRDefault="002379AE" w:rsidP="00205F37">
      <w:pPr>
        <w:widowControl w:val="0"/>
        <w:autoSpaceDE w:val="0"/>
        <w:autoSpaceDN w:val="0"/>
        <w:adjustRightInd w:val="0"/>
        <w:jc w:val="both"/>
        <w:rPr>
          <w:rFonts w:ascii="Calibri" w:hAnsi="Calibri" w:cs="Arial"/>
        </w:rPr>
      </w:pPr>
    </w:p>
    <w:p w14:paraId="5B9E5D4E"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656E5C8A" w14:textId="77777777" w:rsidR="00750468" w:rsidRPr="00205F37" w:rsidRDefault="00750468" w:rsidP="00205F37">
      <w:pPr>
        <w:widowControl w:val="0"/>
        <w:adjustRightInd w:val="0"/>
        <w:jc w:val="both"/>
        <w:rPr>
          <w:rFonts w:ascii="Calibri" w:hAnsi="Calibri" w:cs="Arial"/>
        </w:rPr>
      </w:pPr>
    </w:p>
    <w:p w14:paraId="55E106DA"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34D0C88A" w14:textId="77777777" w:rsidR="00FE77EE" w:rsidRPr="0059368B" w:rsidRDefault="00FE77EE" w:rsidP="0059368B">
      <w:pPr>
        <w:pStyle w:val="ListParagraph"/>
        <w:numPr>
          <w:ilvl w:val="0"/>
          <w:numId w:val="24"/>
        </w:numPr>
        <w:rPr>
          <w:rFonts w:asciiTheme="minorHAnsi" w:hAnsiTheme="minorHAnsi" w:cstheme="minorHAnsi"/>
        </w:rPr>
      </w:pPr>
      <w:r w:rsidRPr="0059368B">
        <w:rPr>
          <w:rFonts w:asciiTheme="minorHAnsi" w:hAnsiTheme="minorHAnsi" w:cstheme="minorHAnsi"/>
        </w:rPr>
        <w:t>Qualified Teacher Status</w:t>
      </w:r>
    </w:p>
    <w:p w14:paraId="48AA2CD3" w14:textId="28901D2B" w:rsidR="00FE77EE" w:rsidRPr="0059368B" w:rsidRDefault="00FE77EE" w:rsidP="0059368B">
      <w:pPr>
        <w:pStyle w:val="ListParagraph"/>
        <w:numPr>
          <w:ilvl w:val="0"/>
          <w:numId w:val="24"/>
        </w:numPr>
        <w:rPr>
          <w:rFonts w:asciiTheme="minorHAnsi" w:hAnsiTheme="minorHAnsi" w:cstheme="minorHAnsi"/>
        </w:rPr>
      </w:pPr>
      <w:r w:rsidRPr="0059368B">
        <w:rPr>
          <w:rFonts w:asciiTheme="minorHAnsi" w:hAnsiTheme="minorHAnsi" w:cstheme="minorHAnsi"/>
        </w:rPr>
        <w:t xml:space="preserve">A secure knowledge and understanding of the concepts and skills essential for students in </w:t>
      </w:r>
      <w:r w:rsidR="003032D0" w:rsidRPr="0059368B">
        <w:rPr>
          <w:rFonts w:asciiTheme="minorHAnsi" w:hAnsiTheme="minorHAnsi" w:cstheme="minorHAnsi"/>
        </w:rPr>
        <w:t>Science</w:t>
      </w:r>
      <w:r w:rsidR="004A033E" w:rsidRPr="0059368B">
        <w:rPr>
          <w:rFonts w:asciiTheme="minorHAnsi" w:hAnsiTheme="minorHAnsi" w:cstheme="minorHAnsi"/>
        </w:rPr>
        <w:t xml:space="preserve"> and PE</w:t>
      </w:r>
      <w:r w:rsidR="00264888" w:rsidRPr="0059368B">
        <w:rPr>
          <w:rFonts w:asciiTheme="minorHAnsi" w:hAnsiTheme="minorHAnsi" w:cstheme="minorHAnsi"/>
        </w:rPr>
        <w:t>.</w:t>
      </w:r>
    </w:p>
    <w:p w14:paraId="43867A90" w14:textId="695E20A9" w:rsidR="00FE77EE" w:rsidRPr="0059368B" w:rsidRDefault="00FE77EE" w:rsidP="0059368B">
      <w:pPr>
        <w:pStyle w:val="ListParagraph"/>
        <w:numPr>
          <w:ilvl w:val="0"/>
          <w:numId w:val="24"/>
        </w:numPr>
        <w:rPr>
          <w:rFonts w:asciiTheme="minorHAnsi" w:hAnsiTheme="minorHAnsi" w:cstheme="minorHAnsi"/>
        </w:rPr>
      </w:pPr>
      <w:r w:rsidRPr="0059368B">
        <w:rPr>
          <w:rFonts w:asciiTheme="minorHAnsi" w:hAnsiTheme="minorHAnsi" w:cstheme="minorHAnsi"/>
        </w:rPr>
        <w:t>A good knowledge of the National Curriculum relating to</w:t>
      </w:r>
      <w:r w:rsidR="005256B7" w:rsidRPr="0059368B">
        <w:rPr>
          <w:rFonts w:asciiTheme="minorHAnsi" w:hAnsiTheme="minorHAnsi" w:cstheme="minorHAnsi"/>
        </w:rPr>
        <w:t xml:space="preserve"> </w:t>
      </w:r>
      <w:r w:rsidR="003032D0" w:rsidRPr="0059368B">
        <w:rPr>
          <w:rFonts w:asciiTheme="minorHAnsi" w:hAnsiTheme="minorHAnsi" w:cstheme="minorHAnsi"/>
        </w:rPr>
        <w:t>Science</w:t>
      </w:r>
      <w:r w:rsidR="004A033E" w:rsidRPr="0059368B">
        <w:rPr>
          <w:rFonts w:asciiTheme="minorHAnsi" w:hAnsiTheme="minorHAnsi" w:cstheme="minorHAnsi"/>
        </w:rPr>
        <w:t xml:space="preserve"> and PE</w:t>
      </w:r>
      <w:r w:rsidR="00264888" w:rsidRPr="0059368B">
        <w:rPr>
          <w:rFonts w:asciiTheme="minorHAnsi" w:hAnsiTheme="minorHAnsi" w:cstheme="minorHAnsi"/>
        </w:rPr>
        <w:t>.</w:t>
      </w:r>
    </w:p>
    <w:p w14:paraId="1918ACF9" w14:textId="5EBFA37A" w:rsidR="00FE77EE" w:rsidRPr="0059368B" w:rsidRDefault="00FE77EE" w:rsidP="0059368B">
      <w:pPr>
        <w:pStyle w:val="ListParagraph"/>
        <w:numPr>
          <w:ilvl w:val="0"/>
          <w:numId w:val="24"/>
        </w:numPr>
        <w:rPr>
          <w:rFonts w:asciiTheme="minorHAnsi" w:hAnsiTheme="minorHAnsi" w:cstheme="minorHAnsi"/>
        </w:rPr>
      </w:pPr>
      <w:r w:rsidRPr="0059368B">
        <w:rPr>
          <w:rFonts w:asciiTheme="minorHAnsi" w:hAnsiTheme="minorHAnsi" w:cstheme="minorHAnsi"/>
        </w:rPr>
        <w:t>Have an ability to use a range of imaginative teaching strategies to engage pupils</w:t>
      </w:r>
      <w:r w:rsidR="00264888" w:rsidRPr="0059368B">
        <w:rPr>
          <w:rFonts w:asciiTheme="minorHAnsi" w:hAnsiTheme="minorHAnsi" w:cstheme="minorHAnsi"/>
        </w:rPr>
        <w:t>.</w:t>
      </w:r>
    </w:p>
    <w:p w14:paraId="62B08AF2" w14:textId="78EF7075" w:rsidR="00FE77EE" w:rsidRPr="0059368B" w:rsidRDefault="00FE77EE" w:rsidP="0059368B">
      <w:pPr>
        <w:pStyle w:val="ListParagraph"/>
        <w:numPr>
          <w:ilvl w:val="0"/>
          <w:numId w:val="24"/>
        </w:numPr>
        <w:rPr>
          <w:rFonts w:asciiTheme="minorHAnsi" w:hAnsiTheme="minorHAnsi" w:cstheme="minorHAnsi"/>
        </w:rPr>
      </w:pPr>
      <w:r w:rsidRPr="0059368B">
        <w:rPr>
          <w:rFonts w:asciiTheme="minorHAnsi" w:hAnsiTheme="minorHAnsi" w:cstheme="minorHAnsi"/>
        </w:rPr>
        <w:t>To be able to establish a safe and purposeful classroom environment</w:t>
      </w:r>
      <w:r w:rsidR="00264888" w:rsidRPr="0059368B">
        <w:rPr>
          <w:rFonts w:asciiTheme="minorHAnsi" w:hAnsiTheme="minorHAnsi" w:cstheme="minorHAnsi"/>
        </w:rPr>
        <w:t>.</w:t>
      </w:r>
    </w:p>
    <w:p w14:paraId="29CF527D" w14:textId="14BA4359" w:rsidR="00FE77EE" w:rsidRPr="0059368B" w:rsidRDefault="00FE77EE" w:rsidP="0059368B">
      <w:pPr>
        <w:pStyle w:val="ListParagraph"/>
        <w:numPr>
          <w:ilvl w:val="0"/>
          <w:numId w:val="24"/>
        </w:numPr>
        <w:rPr>
          <w:rFonts w:asciiTheme="minorHAnsi" w:hAnsiTheme="minorHAnsi" w:cstheme="minorHAnsi"/>
        </w:rPr>
      </w:pPr>
      <w:r w:rsidRPr="0059368B">
        <w:rPr>
          <w:rFonts w:asciiTheme="minorHAnsi" w:hAnsiTheme="minorHAnsi" w:cstheme="minorHAnsi"/>
        </w:rPr>
        <w:t>Able to motivate and insp</w:t>
      </w:r>
      <w:r w:rsidR="0001475C" w:rsidRPr="0059368B">
        <w:rPr>
          <w:rFonts w:asciiTheme="minorHAnsi" w:hAnsiTheme="minorHAnsi" w:cstheme="minorHAnsi"/>
        </w:rPr>
        <w:t>ire pupils</w:t>
      </w:r>
      <w:r w:rsidR="00264888" w:rsidRPr="0059368B">
        <w:rPr>
          <w:rFonts w:asciiTheme="minorHAnsi" w:hAnsiTheme="minorHAnsi" w:cstheme="minorHAnsi"/>
        </w:rPr>
        <w:t>.</w:t>
      </w:r>
    </w:p>
    <w:p w14:paraId="119C4075" w14:textId="77777777" w:rsidR="004B15B9" w:rsidRPr="0059368B" w:rsidRDefault="004B15B9" w:rsidP="0059368B">
      <w:pPr>
        <w:pStyle w:val="ListParagraph"/>
        <w:numPr>
          <w:ilvl w:val="0"/>
          <w:numId w:val="24"/>
        </w:numPr>
        <w:rPr>
          <w:rFonts w:asciiTheme="minorHAnsi" w:hAnsiTheme="minorHAnsi" w:cstheme="minorHAnsi"/>
        </w:rPr>
      </w:pPr>
      <w:r w:rsidRPr="0059368B">
        <w:rPr>
          <w:rFonts w:asciiTheme="minorHAnsi" w:hAnsiTheme="minorHAnsi" w:cstheme="minorHAnsi"/>
        </w:rPr>
        <w:t>Have the ability to relate well to children and adults, understanding their needs and being able to respond accordingly.</w:t>
      </w:r>
    </w:p>
    <w:p w14:paraId="32618113" w14:textId="07529921" w:rsidR="004B15B9" w:rsidRDefault="004B15B9" w:rsidP="0059368B">
      <w:pPr>
        <w:pStyle w:val="Default"/>
        <w:numPr>
          <w:ilvl w:val="0"/>
          <w:numId w:val="24"/>
        </w:numPr>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r w:rsidR="00264888">
        <w:rPr>
          <w:rFonts w:asciiTheme="minorHAnsi" w:hAnsiTheme="minorHAnsi" w:cstheme="minorHAnsi"/>
        </w:rPr>
        <w:t>.</w:t>
      </w:r>
    </w:p>
    <w:p w14:paraId="61A1950F" w14:textId="1B055056" w:rsidR="004B15B9" w:rsidRPr="0059368B" w:rsidRDefault="004B15B9" w:rsidP="0059368B">
      <w:pPr>
        <w:pStyle w:val="ListParagraph"/>
        <w:numPr>
          <w:ilvl w:val="0"/>
          <w:numId w:val="24"/>
        </w:numPr>
        <w:rPr>
          <w:rFonts w:asciiTheme="minorHAnsi" w:hAnsiTheme="minorHAnsi" w:cstheme="minorHAnsi"/>
          <w:b/>
          <w:color w:val="385623" w:themeColor="accent6" w:themeShade="80"/>
        </w:rPr>
      </w:pPr>
      <w:r w:rsidRPr="0059368B">
        <w:rPr>
          <w:rFonts w:asciiTheme="minorHAnsi" w:hAnsiTheme="minorHAnsi" w:cstheme="minorHAnsi"/>
        </w:rPr>
        <w:t>Knowledge of policies and procedures relating to child protection, health, safety, security, equal opportunities and confidentiality</w:t>
      </w:r>
      <w:r w:rsidR="00264888" w:rsidRPr="0059368B">
        <w:rPr>
          <w:rFonts w:asciiTheme="minorHAnsi" w:hAnsiTheme="minorHAnsi" w:cstheme="minorHAnsi"/>
        </w:rPr>
        <w:t>.</w:t>
      </w:r>
    </w:p>
    <w:p w14:paraId="0EE05484" w14:textId="35E7A5D2" w:rsidR="000A26D4" w:rsidRPr="0059368B" w:rsidRDefault="000A26D4" w:rsidP="0059368B">
      <w:pPr>
        <w:pStyle w:val="ListParagraph"/>
        <w:numPr>
          <w:ilvl w:val="0"/>
          <w:numId w:val="24"/>
        </w:numPr>
        <w:rPr>
          <w:rFonts w:asciiTheme="minorHAnsi" w:hAnsiTheme="minorHAnsi" w:cstheme="minorHAnsi"/>
        </w:rPr>
      </w:pPr>
      <w:r w:rsidRPr="0059368B">
        <w:rPr>
          <w:rFonts w:asciiTheme="minorHAnsi" w:hAnsiTheme="minorHAnsi" w:cstheme="minorHAnsi"/>
        </w:rPr>
        <w:t>Willingness to learn</w:t>
      </w:r>
      <w:r w:rsidR="00FE77EE" w:rsidRPr="0059368B">
        <w:rPr>
          <w:rFonts w:asciiTheme="minorHAnsi" w:hAnsiTheme="minorHAnsi" w:cstheme="minorHAnsi"/>
        </w:rPr>
        <w:t> and develop</w:t>
      </w:r>
      <w:r w:rsidR="00264888" w:rsidRPr="0059368B">
        <w:rPr>
          <w:rFonts w:asciiTheme="minorHAnsi" w:hAnsiTheme="minorHAnsi" w:cstheme="minorHAnsi"/>
        </w:rPr>
        <w:t>.</w:t>
      </w:r>
    </w:p>
    <w:p w14:paraId="4F170D4A" w14:textId="12D13412" w:rsidR="000A26D4" w:rsidRPr="0059368B" w:rsidRDefault="000A26D4" w:rsidP="0059368B">
      <w:pPr>
        <w:pStyle w:val="ListParagraph"/>
        <w:numPr>
          <w:ilvl w:val="0"/>
          <w:numId w:val="24"/>
        </w:numPr>
        <w:rPr>
          <w:rFonts w:asciiTheme="minorHAnsi" w:hAnsiTheme="minorHAnsi" w:cstheme="minorHAnsi"/>
        </w:rPr>
      </w:pPr>
      <w:r w:rsidRPr="0059368B">
        <w:rPr>
          <w:rFonts w:asciiTheme="minorHAnsi" w:hAnsiTheme="minorHAnsi" w:cstheme="minorHAnsi"/>
        </w:rPr>
        <w:t>Ability to maintain confidentiality</w:t>
      </w:r>
      <w:r w:rsidR="00264888" w:rsidRPr="0059368B">
        <w:rPr>
          <w:rFonts w:asciiTheme="minorHAnsi" w:hAnsiTheme="minorHAnsi" w:cstheme="minorHAnsi"/>
        </w:rPr>
        <w:t>.</w:t>
      </w:r>
      <w:r w:rsidRPr="0059368B">
        <w:rPr>
          <w:rFonts w:asciiTheme="minorHAnsi" w:hAnsiTheme="minorHAnsi" w:cstheme="minorHAnsi"/>
        </w:rPr>
        <w:t>   </w:t>
      </w:r>
    </w:p>
    <w:p w14:paraId="4265B8B5" w14:textId="7EC754A7" w:rsidR="00D43745" w:rsidRPr="0059368B" w:rsidRDefault="003F266B" w:rsidP="0059368B">
      <w:pPr>
        <w:pStyle w:val="ListParagraph"/>
        <w:numPr>
          <w:ilvl w:val="0"/>
          <w:numId w:val="24"/>
        </w:numPr>
        <w:rPr>
          <w:rFonts w:asciiTheme="minorHAnsi" w:hAnsiTheme="minorHAnsi" w:cstheme="minorHAnsi"/>
        </w:rPr>
      </w:pPr>
      <w:r w:rsidRPr="0059368B">
        <w:rPr>
          <w:rFonts w:asciiTheme="minorHAnsi" w:hAnsiTheme="minorHAnsi" w:cstheme="minorHAnsi"/>
        </w:rPr>
        <w:t xml:space="preserve">A high level of </w:t>
      </w:r>
      <w:r w:rsidR="00D43745" w:rsidRPr="0059368B">
        <w:rPr>
          <w:rFonts w:asciiTheme="minorHAnsi" w:hAnsiTheme="minorHAnsi" w:cstheme="minorHAnsi"/>
        </w:rPr>
        <w:t>IT skills</w:t>
      </w:r>
      <w:r w:rsidR="00264888" w:rsidRPr="0059368B">
        <w:rPr>
          <w:rFonts w:asciiTheme="minorHAnsi" w:hAnsiTheme="minorHAnsi" w:cstheme="minorHAnsi"/>
        </w:rPr>
        <w:t>.</w:t>
      </w:r>
    </w:p>
    <w:p w14:paraId="536BD603" w14:textId="40077AC3" w:rsidR="000A26D4" w:rsidRPr="0059368B" w:rsidRDefault="000A26D4" w:rsidP="0059368B">
      <w:pPr>
        <w:pStyle w:val="ListParagraph"/>
        <w:numPr>
          <w:ilvl w:val="0"/>
          <w:numId w:val="24"/>
        </w:numPr>
        <w:rPr>
          <w:rFonts w:asciiTheme="minorHAnsi" w:hAnsiTheme="minorHAnsi" w:cstheme="minorHAnsi"/>
        </w:rPr>
      </w:pPr>
      <w:r w:rsidRPr="0059368B">
        <w:rPr>
          <w:rFonts w:asciiTheme="minorHAnsi" w:hAnsiTheme="minorHAnsi" w:cstheme="minorHAnsi"/>
        </w:rPr>
        <w:t>High standards of professionalism</w:t>
      </w:r>
      <w:r w:rsidR="00264888" w:rsidRPr="0059368B">
        <w:rPr>
          <w:rFonts w:asciiTheme="minorHAnsi" w:hAnsiTheme="minorHAnsi" w:cstheme="minorHAnsi"/>
        </w:rPr>
        <w:t>.</w:t>
      </w:r>
      <w:r w:rsidRPr="0059368B">
        <w:rPr>
          <w:rFonts w:asciiTheme="minorHAnsi" w:hAnsiTheme="minorHAnsi" w:cstheme="minorHAnsi"/>
        </w:rPr>
        <w:t>   </w:t>
      </w:r>
    </w:p>
    <w:p w14:paraId="6AFE1E42" w14:textId="1F86CE83" w:rsidR="000A26D4" w:rsidRPr="0059368B" w:rsidRDefault="000A26D4" w:rsidP="0059368B">
      <w:pPr>
        <w:pStyle w:val="ListParagraph"/>
        <w:numPr>
          <w:ilvl w:val="0"/>
          <w:numId w:val="24"/>
        </w:numPr>
        <w:rPr>
          <w:rFonts w:asciiTheme="minorHAnsi" w:hAnsiTheme="minorHAnsi" w:cstheme="minorHAnsi"/>
        </w:rPr>
      </w:pPr>
      <w:r w:rsidRPr="0059368B">
        <w:rPr>
          <w:rFonts w:asciiTheme="minorHAnsi" w:hAnsiTheme="minorHAnsi" w:cstheme="minorHAnsi"/>
        </w:rPr>
        <w:t>Flexible and adaptable attitude demonstrating a coope</w:t>
      </w:r>
      <w:r w:rsidR="00264888" w:rsidRPr="0059368B">
        <w:rPr>
          <w:rFonts w:asciiTheme="minorHAnsi" w:hAnsiTheme="minorHAnsi" w:cstheme="minorHAnsi"/>
        </w:rPr>
        <w:t>rative spirit / can do attitude.</w:t>
      </w:r>
      <w:r w:rsidRPr="0059368B">
        <w:rPr>
          <w:rFonts w:asciiTheme="minorHAnsi" w:hAnsiTheme="minorHAnsi" w:cstheme="minorHAnsi"/>
        </w:rPr>
        <w:t xml:space="preserve"> </w:t>
      </w:r>
    </w:p>
    <w:p w14:paraId="31DBBCC5" w14:textId="11AD472B" w:rsidR="000A26D4" w:rsidRPr="0059368B" w:rsidRDefault="000A26D4" w:rsidP="0059368B">
      <w:pPr>
        <w:pStyle w:val="ListParagraph"/>
        <w:numPr>
          <w:ilvl w:val="0"/>
          <w:numId w:val="24"/>
        </w:numPr>
        <w:rPr>
          <w:rFonts w:asciiTheme="minorHAnsi" w:hAnsiTheme="minorHAnsi" w:cstheme="minorHAnsi"/>
        </w:rPr>
      </w:pPr>
      <w:r w:rsidRPr="0059368B">
        <w:rPr>
          <w:rFonts w:asciiTheme="minorHAnsi" w:hAnsiTheme="minorHAnsi" w:cstheme="minorHAnsi"/>
        </w:rPr>
        <w:t>Positive approach to problem solving</w:t>
      </w:r>
      <w:r w:rsidR="00264888" w:rsidRPr="0059368B">
        <w:rPr>
          <w:rFonts w:asciiTheme="minorHAnsi" w:hAnsiTheme="minorHAnsi" w:cstheme="minorHAnsi"/>
        </w:rPr>
        <w:t>.</w:t>
      </w:r>
      <w:r w:rsidRPr="0059368B">
        <w:rPr>
          <w:rFonts w:asciiTheme="minorHAnsi" w:hAnsiTheme="minorHAnsi" w:cstheme="minorHAnsi"/>
        </w:rPr>
        <w:t>   </w:t>
      </w:r>
    </w:p>
    <w:p w14:paraId="55E58F88" w14:textId="3F8FEC5A" w:rsidR="000A26D4" w:rsidRPr="0059368B" w:rsidRDefault="000A26D4" w:rsidP="0059368B">
      <w:pPr>
        <w:pStyle w:val="ListParagraph"/>
        <w:numPr>
          <w:ilvl w:val="0"/>
          <w:numId w:val="24"/>
        </w:numPr>
        <w:rPr>
          <w:rFonts w:asciiTheme="minorHAnsi" w:hAnsiTheme="minorHAnsi" w:cstheme="minorHAnsi"/>
        </w:rPr>
      </w:pPr>
      <w:r w:rsidRPr="0059368B">
        <w:rPr>
          <w:rFonts w:asciiTheme="minorHAnsi" w:hAnsiTheme="minorHAnsi" w:cstheme="minorHAnsi"/>
        </w:rPr>
        <w:t>Responsible &amp; conscientious approach to Health &amp; Safety</w:t>
      </w:r>
      <w:r w:rsidR="00264888" w:rsidRPr="0059368B">
        <w:rPr>
          <w:rFonts w:asciiTheme="minorHAnsi" w:hAnsiTheme="minorHAnsi" w:cstheme="minorHAnsi"/>
        </w:rPr>
        <w:t>.</w:t>
      </w:r>
    </w:p>
    <w:p w14:paraId="62C0368F" w14:textId="0F6B0739" w:rsidR="000A26D4" w:rsidRPr="0059368B" w:rsidRDefault="000A26D4" w:rsidP="0059368B">
      <w:pPr>
        <w:pStyle w:val="ListParagraph"/>
        <w:numPr>
          <w:ilvl w:val="0"/>
          <w:numId w:val="24"/>
        </w:numPr>
        <w:rPr>
          <w:rFonts w:asciiTheme="minorHAnsi" w:hAnsiTheme="minorHAnsi" w:cstheme="minorHAnsi"/>
        </w:rPr>
      </w:pPr>
      <w:r w:rsidRPr="0059368B">
        <w:rPr>
          <w:rFonts w:asciiTheme="minorHAnsi" w:hAnsiTheme="minorHAnsi" w:cstheme="minorHAnsi"/>
        </w:rPr>
        <w:t>Calmness under pressure / resilience</w:t>
      </w:r>
      <w:r w:rsidR="00264888" w:rsidRPr="0059368B">
        <w:rPr>
          <w:rFonts w:asciiTheme="minorHAnsi" w:hAnsiTheme="minorHAnsi" w:cstheme="minorHAnsi"/>
        </w:rPr>
        <w:t>.</w:t>
      </w:r>
    </w:p>
    <w:p w14:paraId="4D664934" w14:textId="1E6EEE00" w:rsidR="009C55A2" w:rsidRDefault="000A26D4" w:rsidP="00205F37">
      <w:pPr>
        <w:rPr>
          <w:rFonts w:asciiTheme="minorHAnsi" w:hAnsiTheme="minorHAnsi" w:cstheme="minorHAnsi"/>
        </w:rPr>
      </w:pPr>
      <w:r w:rsidRPr="000A26D4">
        <w:rPr>
          <w:rFonts w:asciiTheme="minorHAnsi" w:hAnsiTheme="minorHAnsi" w:cstheme="minorHAnsi"/>
        </w:rPr>
        <w:lastRenderedPageBreak/>
        <w:t>   </w:t>
      </w:r>
    </w:p>
    <w:p w14:paraId="6B20715E" w14:textId="77777777" w:rsidR="00481EBB" w:rsidRPr="00481EBB" w:rsidRDefault="00481EBB" w:rsidP="00481EBB">
      <w:pPr>
        <w:jc w:val="both"/>
        <w:rPr>
          <w:rFonts w:ascii="Calibri" w:hAnsi="Calibri" w:cs="Calibri"/>
          <w:b/>
          <w:bCs/>
          <w:color w:val="538135" w:themeColor="accent6" w:themeShade="BF"/>
        </w:rPr>
      </w:pPr>
      <w:r w:rsidRPr="00481EBB">
        <w:rPr>
          <w:rFonts w:ascii="Calibri" w:hAnsi="Calibri" w:cs="Calibri"/>
          <w:b/>
          <w:bCs/>
          <w:color w:val="538135" w:themeColor="accent6" w:themeShade="BF"/>
        </w:rPr>
        <w:t>SAFEGUARDING:</w:t>
      </w:r>
    </w:p>
    <w:p w14:paraId="56AA2227" w14:textId="77777777" w:rsidR="00481EBB" w:rsidRDefault="00481EBB" w:rsidP="00481EBB">
      <w:pPr>
        <w:jc w:val="both"/>
        <w:rPr>
          <w:rFonts w:ascii="Calibri" w:hAnsi="Calibri" w:cs="Calibri"/>
        </w:rPr>
      </w:pPr>
    </w:p>
    <w:p w14:paraId="57ED0783" w14:textId="77777777" w:rsidR="00481EBB" w:rsidRDefault="00481EBB" w:rsidP="00481EBB">
      <w:pPr>
        <w:jc w:val="both"/>
        <w:rPr>
          <w:rFonts w:ascii="Calibri" w:hAnsi="Calibri" w:cs="Calibri"/>
        </w:rPr>
      </w:pPr>
      <w:r>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20AD2AAD" w14:textId="77777777" w:rsidR="00481EBB" w:rsidRPr="002918C3" w:rsidRDefault="00481EBB" w:rsidP="00205F37">
      <w:pPr>
        <w:rPr>
          <w:rFonts w:asciiTheme="minorHAnsi" w:hAnsiTheme="minorHAnsi" w:cstheme="minorHAnsi"/>
        </w:rPr>
      </w:pPr>
    </w:p>
    <w:p w14:paraId="68132157" w14:textId="1AFE4A89"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w:t>
      </w:r>
      <w:r w:rsidR="00264888">
        <w:rPr>
          <w:rFonts w:asciiTheme="minorHAnsi" w:hAnsiTheme="minorHAnsi" w:cs="Arial"/>
          <w:lang w:eastAsia="en-US"/>
        </w:rPr>
        <w:t>er to know their main</w:t>
      </w:r>
      <w:r w:rsidRPr="009E491C">
        <w:rPr>
          <w:rFonts w:asciiTheme="minorHAnsi" w:hAnsiTheme="minorHAnsi" w:cs="Arial"/>
          <w:lang w:eastAsia="en-US"/>
        </w:rPr>
        <w:t xml:space="preserve"> duties.  It may be amended from time to time in consultation with you, by, or on behalf of, the Head of the Department, without change to the level of responsibility appropriate to the grading of the post.</w:t>
      </w:r>
    </w:p>
    <w:p w14:paraId="40F2E218"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7AC6" w14:textId="77777777" w:rsidR="001B4B64" w:rsidRDefault="001B4B64" w:rsidP="00750468">
      <w:r>
        <w:separator/>
      </w:r>
    </w:p>
  </w:endnote>
  <w:endnote w:type="continuationSeparator" w:id="0">
    <w:p w14:paraId="1CDC246B" w14:textId="77777777" w:rsidR="001B4B64" w:rsidRDefault="001B4B64"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204A" w14:textId="77777777" w:rsidR="001B4B64" w:rsidRDefault="001B4B64" w:rsidP="00750468">
      <w:r>
        <w:separator/>
      </w:r>
    </w:p>
  </w:footnote>
  <w:footnote w:type="continuationSeparator" w:id="0">
    <w:p w14:paraId="4CEB2BA2" w14:textId="77777777" w:rsidR="001B4B64" w:rsidRDefault="001B4B64"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0652" w14:textId="77777777" w:rsidR="00750468" w:rsidRDefault="00750468">
    <w:pPr>
      <w:pStyle w:val="Header"/>
    </w:pPr>
  </w:p>
  <w:p w14:paraId="73D33860" w14:textId="77777777" w:rsidR="00750468" w:rsidRDefault="00750468" w:rsidP="00750468">
    <w:pPr>
      <w:pStyle w:val="Header"/>
      <w:jc w:val="center"/>
    </w:pPr>
    <w:r w:rsidRPr="00D94793">
      <w:rPr>
        <w:noProof/>
      </w:rPr>
      <w:drawing>
        <wp:inline distT="0" distB="0" distL="0" distR="0" wp14:anchorId="06DCA0AF" wp14:editId="590CFFC9">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0926AABF"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AAD"/>
    <w:multiLevelType w:val="hybridMultilevel"/>
    <w:tmpl w:val="2D98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4758"/>
    <w:multiLevelType w:val="hybridMultilevel"/>
    <w:tmpl w:val="75222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5"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
  </w:num>
  <w:num w:numId="4">
    <w:abstractNumId w:val="16"/>
  </w:num>
  <w:num w:numId="5">
    <w:abstractNumId w:val="17"/>
  </w:num>
  <w:num w:numId="6">
    <w:abstractNumId w:val="3"/>
  </w:num>
  <w:num w:numId="7">
    <w:abstractNumId w:val="20"/>
  </w:num>
  <w:num w:numId="8">
    <w:abstractNumId w:val="22"/>
  </w:num>
  <w:num w:numId="9">
    <w:abstractNumId w:val="7"/>
  </w:num>
  <w:num w:numId="10">
    <w:abstractNumId w:val="15"/>
  </w:num>
  <w:num w:numId="11">
    <w:abstractNumId w:val="11"/>
  </w:num>
  <w:num w:numId="12">
    <w:abstractNumId w:val="18"/>
  </w:num>
  <w:num w:numId="13">
    <w:abstractNumId w:val="19"/>
  </w:num>
  <w:num w:numId="14">
    <w:abstractNumId w:val="1"/>
  </w:num>
  <w:num w:numId="15">
    <w:abstractNumId w:val="10"/>
  </w:num>
  <w:num w:numId="16">
    <w:abstractNumId w:val="8"/>
  </w:num>
  <w:num w:numId="17">
    <w:abstractNumId w:val="13"/>
  </w:num>
  <w:num w:numId="18">
    <w:abstractNumId w:val="5"/>
  </w:num>
  <w:num w:numId="19">
    <w:abstractNumId w:val="4"/>
  </w:num>
  <w:num w:numId="20">
    <w:abstractNumId w:val="9"/>
  </w:num>
  <w:num w:numId="21">
    <w:abstractNumId w:val="12"/>
  </w:num>
  <w:num w:numId="22">
    <w:abstractNumId w:val="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15886"/>
    <w:rsid w:val="001A7688"/>
    <w:rsid w:val="001B4B64"/>
    <w:rsid w:val="001B58C7"/>
    <w:rsid w:val="001D5C9F"/>
    <w:rsid w:val="00205F37"/>
    <w:rsid w:val="002079F7"/>
    <w:rsid w:val="002379AE"/>
    <w:rsid w:val="00264888"/>
    <w:rsid w:val="002918C3"/>
    <w:rsid w:val="003032D0"/>
    <w:rsid w:val="00310681"/>
    <w:rsid w:val="00311426"/>
    <w:rsid w:val="0035095A"/>
    <w:rsid w:val="00380D0D"/>
    <w:rsid w:val="003F266B"/>
    <w:rsid w:val="00481EBB"/>
    <w:rsid w:val="004A033E"/>
    <w:rsid w:val="004A44CB"/>
    <w:rsid w:val="004B15B9"/>
    <w:rsid w:val="004B5F4E"/>
    <w:rsid w:val="005110BA"/>
    <w:rsid w:val="005256B7"/>
    <w:rsid w:val="005721A3"/>
    <w:rsid w:val="0059368B"/>
    <w:rsid w:val="005C621B"/>
    <w:rsid w:val="00601DFD"/>
    <w:rsid w:val="006157FC"/>
    <w:rsid w:val="00702597"/>
    <w:rsid w:val="00750468"/>
    <w:rsid w:val="007612BC"/>
    <w:rsid w:val="007D607B"/>
    <w:rsid w:val="0080598D"/>
    <w:rsid w:val="00823553"/>
    <w:rsid w:val="008465DD"/>
    <w:rsid w:val="0091350E"/>
    <w:rsid w:val="009329D7"/>
    <w:rsid w:val="00973029"/>
    <w:rsid w:val="009C55A2"/>
    <w:rsid w:val="009E491C"/>
    <w:rsid w:val="00A556E3"/>
    <w:rsid w:val="00B204B8"/>
    <w:rsid w:val="00B271F6"/>
    <w:rsid w:val="00B85AAE"/>
    <w:rsid w:val="00C11791"/>
    <w:rsid w:val="00C12DF4"/>
    <w:rsid w:val="00C57F0B"/>
    <w:rsid w:val="00CA4A65"/>
    <w:rsid w:val="00CE3126"/>
    <w:rsid w:val="00D43745"/>
    <w:rsid w:val="00DB49A6"/>
    <w:rsid w:val="00DC2364"/>
    <w:rsid w:val="00DC2E0F"/>
    <w:rsid w:val="00E2754E"/>
    <w:rsid w:val="00E415BD"/>
    <w:rsid w:val="00E62D3C"/>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2E70"/>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20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B204B8"/>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2.xml><?xml version="1.0" encoding="utf-8"?>
<ds:datastoreItem xmlns:ds="http://schemas.openxmlformats.org/officeDocument/2006/customXml" ds:itemID="{29F404B7-A7BE-4E49-8C0C-1ADEC8340276}">
  <ds:schemaRefs>
    <ds:schemaRef ds:uri="http://purl.org/dc/elements/1.1/"/>
    <ds:schemaRef ds:uri="http://schemas.microsoft.com/office/2006/metadata/properties"/>
    <ds:schemaRef ds:uri="http://purl.org/dc/terms/"/>
    <ds:schemaRef ds:uri="9c50060c-5f91-42e9-b81f-9068f74821ca"/>
    <ds:schemaRef ds:uri="http://schemas.microsoft.com/office/2006/documentManagement/types"/>
    <ds:schemaRef ds:uri="http://schemas.microsoft.com/office/infopath/2007/PartnerControls"/>
    <ds:schemaRef ds:uri="http://schemas.openxmlformats.org/package/2006/metadata/core-properties"/>
    <ds:schemaRef ds:uri="41deaaf6-4c61-42db-9d32-162857cea7e4"/>
    <ds:schemaRef ds:uri="http://www.w3.org/XML/1998/namespace"/>
    <ds:schemaRef ds:uri="http://purl.org/dc/dcmitype/"/>
  </ds:schemaRefs>
</ds:datastoreItem>
</file>

<file path=customXml/itemProps3.xml><?xml version="1.0" encoding="utf-8"?>
<ds:datastoreItem xmlns:ds="http://schemas.openxmlformats.org/officeDocument/2006/customXml" ds:itemID="{860AAE3D-501B-4054-971B-FBFD0ECA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5</cp:revision>
  <cp:lastPrinted>2019-12-10T11:03:00Z</cp:lastPrinted>
  <dcterms:created xsi:type="dcterms:W3CDTF">2022-12-15T08:45:00Z</dcterms:created>
  <dcterms:modified xsi:type="dcterms:W3CDTF">2022-12-29T19:42:00Z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