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46B" w:rsidRPr="00F8046B" w:rsidRDefault="00601B74" w:rsidP="00F8046B">
      <w:pPr>
        <w:jc w:val="center"/>
        <w:rPr>
          <w:rFonts w:ascii="Arial" w:hAnsi="Arial" w:cs="Arial"/>
        </w:rPr>
      </w:pPr>
      <w:r>
        <w:rPr>
          <w:noProof/>
          <w:lang w:eastAsia="en-GB"/>
        </w:rPr>
        <w:drawing>
          <wp:inline distT="0" distB="0" distL="0" distR="0">
            <wp:extent cx="1790700" cy="960120"/>
            <wp:effectExtent l="0" t="0" r="0" b="0"/>
            <wp:docPr id="1" name="Picture 1" descr="Description: HIGH RES COPLEY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GH RES COPLEY LOGO (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00" cy="960120"/>
                    </a:xfrm>
                    <a:prstGeom prst="rect">
                      <a:avLst/>
                    </a:prstGeom>
                    <a:noFill/>
                    <a:ln>
                      <a:noFill/>
                    </a:ln>
                  </pic:spPr>
                </pic:pic>
              </a:graphicData>
            </a:graphic>
          </wp:inline>
        </w:drawing>
      </w:r>
    </w:p>
    <w:p w:rsidR="00F8046B" w:rsidRPr="00F8046B" w:rsidRDefault="00F8046B" w:rsidP="00F8046B">
      <w:pPr>
        <w:jc w:val="both"/>
        <w:rPr>
          <w:rFonts w:ascii="Arial" w:hAnsi="Arial" w:cs="Arial"/>
        </w:rPr>
      </w:pPr>
    </w:p>
    <w:p w:rsidR="00F8046B" w:rsidRPr="00F8046B" w:rsidRDefault="00F8046B" w:rsidP="00F8046B">
      <w:pPr>
        <w:keepNext/>
        <w:jc w:val="both"/>
        <w:outlineLvl w:val="0"/>
        <w:rPr>
          <w:rFonts w:ascii="Arial" w:hAnsi="Arial" w:cs="Arial"/>
          <w:b/>
          <w:sz w:val="24"/>
          <w:u w:val="single"/>
        </w:rPr>
      </w:pPr>
    </w:p>
    <w:p w:rsidR="00F8046B" w:rsidRPr="00F8046B" w:rsidRDefault="00F8046B" w:rsidP="00F8046B">
      <w:pPr>
        <w:keepNext/>
        <w:jc w:val="center"/>
        <w:outlineLvl w:val="0"/>
        <w:rPr>
          <w:rFonts w:ascii="Arial" w:hAnsi="Arial" w:cs="Arial"/>
          <w:b/>
          <w:sz w:val="32"/>
        </w:rPr>
      </w:pPr>
      <w:r w:rsidRPr="00F8046B">
        <w:rPr>
          <w:rFonts w:ascii="Arial" w:hAnsi="Arial" w:cs="Arial"/>
          <w:b/>
          <w:sz w:val="32"/>
        </w:rPr>
        <w:t>Copley Academy</w:t>
      </w:r>
    </w:p>
    <w:p w:rsidR="00F8046B" w:rsidRPr="00F8046B" w:rsidRDefault="00F8046B" w:rsidP="00F8046B">
      <w:pPr>
        <w:keepNext/>
        <w:jc w:val="center"/>
        <w:outlineLvl w:val="0"/>
        <w:rPr>
          <w:rFonts w:ascii="Arial" w:hAnsi="Arial" w:cs="Arial"/>
          <w:b/>
          <w:sz w:val="24"/>
          <w:u w:val="single"/>
        </w:rPr>
      </w:pPr>
      <w:r w:rsidRPr="00F8046B">
        <w:rPr>
          <w:rFonts w:ascii="Arial" w:hAnsi="Arial" w:cs="Arial"/>
          <w:b/>
          <w:sz w:val="24"/>
          <w:u w:val="single"/>
        </w:rPr>
        <w:t>(Part of Great Academies Education Trust)</w:t>
      </w:r>
    </w:p>
    <w:p w:rsidR="00F8046B" w:rsidRPr="00F8046B" w:rsidRDefault="00F8046B" w:rsidP="00F8046B">
      <w:pPr>
        <w:keepNext/>
        <w:jc w:val="center"/>
        <w:outlineLvl w:val="0"/>
        <w:rPr>
          <w:rFonts w:ascii="Arial" w:hAnsi="Arial" w:cs="Arial"/>
          <w:b/>
          <w:sz w:val="24"/>
          <w:u w:val="single"/>
        </w:rPr>
      </w:pPr>
    </w:p>
    <w:p w:rsidR="00F8046B" w:rsidRPr="00F8046B" w:rsidRDefault="00F8046B" w:rsidP="00F8046B">
      <w:pPr>
        <w:keepNext/>
        <w:jc w:val="center"/>
        <w:outlineLvl w:val="0"/>
        <w:rPr>
          <w:rFonts w:ascii="Arial" w:hAnsi="Arial" w:cs="Arial"/>
          <w:b/>
          <w:sz w:val="24"/>
        </w:rPr>
      </w:pPr>
      <w:r>
        <w:rPr>
          <w:rFonts w:ascii="Arial" w:hAnsi="Arial" w:cs="Arial"/>
          <w:b/>
          <w:sz w:val="24"/>
        </w:rPr>
        <w:t>Main Professional Scale Teacher</w:t>
      </w:r>
    </w:p>
    <w:p w:rsidR="00F8046B" w:rsidRPr="00F8046B" w:rsidRDefault="00F8046B" w:rsidP="00F8046B">
      <w:pPr>
        <w:keepNext/>
        <w:jc w:val="center"/>
        <w:outlineLvl w:val="2"/>
        <w:rPr>
          <w:rFonts w:ascii="Arial" w:hAnsi="Arial" w:cs="Arial"/>
          <w:b/>
          <w:sz w:val="24"/>
        </w:rPr>
      </w:pPr>
      <w:r w:rsidRPr="00F8046B">
        <w:rPr>
          <w:rFonts w:ascii="Arial" w:hAnsi="Arial" w:cs="Arial"/>
          <w:b/>
          <w:sz w:val="24"/>
        </w:rPr>
        <w:t>Job Description</w:t>
      </w:r>
    </w:p>
    <w:p w:rsidR="00E274F3" w:rsidRDefault="00E274F3" w:rsidP="00E274F3">
      <w:pPr>
        <w:pStyle w:val="Header"/>
        <w:tabs>
          <w:tab w:val="left" w:pos="720"/>
        </w:tabs>
        <w:jc w:val="both"/>
        <w:rPr>
          <w:rFonts w:ascii="Arial" w:hAnsi="Arial" w:cs="Arial"/>
          <w:sz w:val="24"/>
          <w:lang w:val="en-GB"/>
        </w:rPr>
      </w:pPr>
      <w:r>
        <w:rPr>
          <w:rFonts w:ascii="Arial" w:hAnsi="Arial" w:cs="Arial"/>
          <w:sz w:val="24"/>
          <w:lang w:val="en-GB"/>
        </w:rPr>
        <w:tab/>
      </w:r>
      <w:r>
        <w:rPr>
          <w:rFonts w:ascii="Arial" w:hAnsi="Arial" w:cs="Arial"/>
          <w:sz w:val="24"/>
          <w:lang w:val="en-GB"/>
        </w:rPr>
        <w:tab/>
      </w:r>
    </w:p>
    <w:p w:rsidR="00E274F3" w:rsidRDefault="00E274F3" w:rsidP="00E274F3">
      <w:pPr>
        <w:pStyle w:val="Header"/>
        <w:tabs>
          <w:tab w:val="left" w:pos="720"/>
        </w:tabs>
        <w:jc w:val="both"/>
        <w:rPr>
          <w:rFonts w:ascii="Arial" w:hAnsi="Arial" w:cs="Arial"/>
          <w:sz w:val="24"/>
          <w:lang w:val="en-GB"/>
        </w:rPr>
      </w:pPr>
    </w:p>
    <w:p w:rsidR="00E274F3" w:rsidRPr="00F8046B" w:rsidRDefault="00E274F3" w:rsidP="00E274F3">
      <w:pPr>
        <w:pStyle w:val="Header"/>
        <w:tabs>
          <w:tab w:val="left" w:pos="720"/>
        </w:tabs>
        <w:jc w:val="both"/>
        <w:rPr>
          <w:rFonts w:ascii="Arial" w:hAnsi="Arial" w:cs="Arial"/>
          <w:color w:val="FF0000"/>
          <w:sz w:val="24"/>
          <w:lang w:val="en-GB"/>
        </w:rPr>
      </w:pPr>
      <w:r>
        <w:rPr>
          <w:rFonts w:ascii="Arial" w:hAnsi="Arial" w:cs="Arial"/>
          <w:sz w:val="24"/>
          <w:lang w:val="en-GB"/>
        </w:rPr>
        <w:t>Post:</w:t>
      </w:r>
      <w:r>
        <w:rPr>
          <w:rFonts w:ascii="Arial" w:hAnsi="Arial" w:cs="Arial"/>
          <w:sz w:val="24"/>
          <w:lang w:val="en-GB"/>
        </w:rPr>
        <w:tab/>
      </w:r>
      <w:r>
        <w:rPr>
          <w:rFonts w:ascii="Arial" w:hAnsi="Arial" w:cs="Arial"/>
          <w:sz w:val="24"/>
        </w:rPr>
        <w:t xml:space="preserve">Main </w:t>
      </w:r>
      <w:r w:rsidRPr="00F34602">
        <w:rPr>
          <w:rFonts w:ascii="Arial" w:hAnsi="Arial" w:cs="Arial"/>
          <w:sz w:val="24"/>
        </w:rPr>
        <w:t xml:space="preserve">Professional Scale Teacher </w:t>
      </w:r>
    </w:p>
    <w:p w:rsidR="00E274F3" w:rsidRPr="00F8046B" w:rsidRDefault="00E274F3" w:rsidP="00E274F3">
      <w:pPr>
        <w:pStyle w:val="Header"/>
        <w:tabs>
          <w:tab w:val="left" w:pos="720"/>
        </w:tabs>
        <w:jc w:val="both"/>
        <w:rPr>
          <w:rFonts w:ascii="Arial" w:hAnsi="Arial" w:cs="Arial"/>
          <w:color w:val="FF0000"/>
          <w:sz w:val="24"/>
          <w:lang w:val="en-GB"/>
        </w:rPr>
      </w:pPr>
    </w:p>
    <w:p w:rsidR="00E274F3" w:rsidRDefault="00E274F3" w:rsidP="00E274F3">
      <w:pPr>
        <w:pStyle w:val="Header"/>
        <w:tabs>
          <w:tab w:val="left" w:pos="720"/>
        </w:tabs>
        <w:jc w:val="both"/>
        <w:rPr>
          <w:rFonts w:ascii="Arial" w:hAnsi="Arial" w:cs="Arial"/>
          <w:sz w:val="24"/>
          <w:lang w:val="en-GB"/>
        </w:rPr>
      </w:pPr>
      <w:r>
        <w:rPr>
          <w:rFonts w:ascii="Arial" w:hAnsi="Arial" w:cs="Arial"/>
          <w:sz w:val="24"/>
          <w:lang w:val="en-GB"/>
        </w:rPr>
        <w:t xml:space="preserve">Salary Grade: MPS </w:t>
      </w:r>
    </w:p>
    <w:p w:rsidR="00E274F3" w:rsidRDefault="00E274F3" w:rsidP="00E274F3">
      <w:pPr>
        <w:pStyle w:val="Header"/>
        <w:tabs>
          <w:tab w:val="left" w:pos="720"/>
        </w:tabs>
        <w:jc w:val="both"/>
        <w:rPr>
          <w:rFonts w:ascii="Arial" w:hAnsi="Arial" w:cs="Arial"/>
          <w:sz w:val="24"/>
          <w:lang w:val="en-GB"/>
        </w:rPr>
      </w:pPr>
    </w:p>
    <w:p w:rsidR="00E274F3" w:rsidRDefault="00E274F3" w:rsidP="00E274F3">
      <w:pPr>
        <w:pStyle w:val="Header"/>
        <w:tabs>
          <w:tab w:val="left" w:pos="720"/>
        </w:tabs>
        <w:jc w:val="both"/>
        <w:rPr>
          <w:rFonts w:ascii="Arial" w:hAnsi="Arial" w:cs="Arial"/>
          <w:sz w:val="24"/>
          <w:lang w:val="en-GB"/>
        </w:rPr>
      </w:pPr>
      <w:r>
        <w:rPr>
          <w:rFonts w:ascii="Arial" w:hAnsi="Arial" w:cs="Arial"/>
          <w:sz w:val="24"/>
          <w:lang w:val="en-GB"/>
        </w:rPr>
        <w:t>The post requires you to teach students in the 11-1</w:t>
      </w:r>
      <w:r w:rsidR="00CC13C8">
        <w:rPr>
          <w:rFonts w:ascii="Arial" w:hAnsi="Arial" w:cs="Arial"/>
          <w:sz w:val="24"/>
          <w:lang w:val="en-GB"/>
        </w:rPr>
        <w:t>6</w:t>
      </w:r>
      <w:r>
        <w:rPr>
          <w:rFonts w:ascii="Arial" w:hAnsi="Arial" w:cs="Arial"/>
          <w:sz w:val="24"/>
          <w:lang w:val="en-GB"/>
        </w:rPr>
        <w:t xml:space="preserve">-age range in the Curriculum Area </w:t>
      </w:r>
      <w:r w:rsidRPr="00F34602">
        <w:rPr>
          <w:rFonts w:ascii="Arial" w:hAnsi="Arial" w:cs="Arial"/>
          <w:sz w:val="24"/>
          <w:lang w:val="en-GB"/>
        </w:rPr>
        <w:t xml:space="preserve">of </w:t>
      </w:r>
      <w:r w:rsidR="005C0548">
        <w:rPr>
          <w:rFonts w:ascii="Arial" w:hAnsi="Arial" w:cs="Arial"/>
          <w:sz w:val="24"/>
          <w:lang w:val="en-GB"/>
        </w:rPr>
        <w:t>Science</w:t>
      </w:r>
    </w:p>
    <w:p w:rsidR="00E274F3" w:rsidRDefault="00E274F3" w:rsidP="00E274F3">
      <w:pPr>
        <w:jc w:val="both"/>
        <w:rPr>
          <w:rFonts w:ascii="Arial" w:hAnsi="Arial" w:cs="Arial"/>
          <w:sz w:val="24"/>
        </w:rPr>
      </w:pPr>
    </w:p>
    <w:p w:rsidR="00E274F3" w:rsidRDefault="00E274F3" w:rsidP="00E274F3">
      <w:pPr>
        <w:pStyle w:val="BodyText"/>
        <w:jc w:val="both"/>
        <w:rPr>
          <w:rFonts w:ascii="Arial" w:hAnsi="Arial" w:cs="Arial"/>
        </w:rPr>
      </w:pPr>
      <w:r>
        <w:rPr>
          <w:rFonts w:ascii="Arial" w:hAnsi="Arial" w:cs="Arial"/>
        </w:rPr>
        <w:t>You are required to undertake an appropriate share of duties within the school under the reasonable direction of the Head Teacher.</w:t>
      </w:r>
    </w:p>
    <w:p w:rsidR="005328E1" w:rsidRDefault="005328E1" w:rsidP="00E274F3">
      <w:pPr>
        <w:pStyle w:val="BodyText"/>
        <w:jc w:val="both"/>
        <w:rPr>
          <w:rFonts w:ascii="Arial" w:hAnsi="Arial" w:cs="Arial"/>
        </w:rPr>
      </w:pPr>
    </w:p>
    <w:p w:rsidR="00252F98" w:rsidRPr="00032AEC" w:rsidRDefault="00252F98" w:rsidP="00252F98">
      <w:pPr>
        <w:pStyle w:val="Default"/>
        <w:jc w:val="both"/>
        <w:rPr>
          <w:rFonts w:ascii="Gill Sans MT" w:hAnsi="Gill Sans MT"/>
          <w:b/>
          <w:bCs/>
        </w:rPr>
      </w:pPr>
      <w:r>
        <w:t xml:space="preserve">This school is committed to safeguarding and promoting the welfare of children and </w:t>
      </w:r>
      <w:r w:rsidRPr="00891A17">
        <w:t xml:space="preserve">young people and expects all staff and volunteers to share this commitment.  Appointment to this post is subject to an </w:t>
      </w:r>
      <w:r w:rsidRPr="00891A17">
        <w:rPr>
          <w:bCs/>
        </w:rPr>
        <w:t>Enhanced Disclosure from the Disclosure and Barring Service.</w:t>
      </w:r>
      <w:r w:rsidRPr="00032AEC">
        <w:rPr>
          <w:rFonts w:ascii="Gill Sans MT" w:hAnsi="Gill Sans MT"/>
          <w:b/>
          <w:bCs/>
        </w:rPr>
        <w:t xml:space="preserve"> </w:t>
      </w:r>
    </w:p>
    <w:p w:rsidR="00E274F3" w:rsidRDefault="00E274F3" w:rsidP="00E274F3">
      <w:pPr>
        <w:jc w:val="both"/>
        <w:rPr>
          <w:rFonts w:ascii="Arial" w:hAnsi="Arial" w:cs="Arial"/>
          <w:b/>
          <w:sz w:val="24"/>
        </w:rPr>
      </w:pPr>
    </w:p>
    <w:p w:rsidR="00E274F3" w:rsidRDefault="00E274F3" w:rsidP="00E274F3">
      <w:pPr>
        <w:jc w:val="both"/>
        <w:rPr>
          <w:rFonts w:ascii="Arial" w:hAnsi="Arial" w:cs="Arial"/>
          <w:b/>
          <w:sz w:val="24"/>
          <w:u w:val="single"/>
        </w:rPr>
      </w:pPr>
      <w:r>
        <w:rPr>
          <w:rFonts w:ascii="Arial" w:hAnsi="Arial" w:cs="Arial"/>
          <w:b/>
          <w:sz w:val="24"/>
        </w:rPr>
        <w:t>Responsible to:</w:t>
      </w:r>
      <w:r w:rsidR="0020691B">
        <w:rPr>
          <w:rFonts w:ascii="Arial" w:hAnsi="Arial" w:cs="Arial"/>
          <w:b/>
          <w:sz w:val="24"/>
        </w:rPr>
        <w:t xml:space="preserve"> Head of </w:t>
      </w:r>
      <w:r w:rsidR="005C0548">
        <w:rPr>
          <w:rFonts w:ascii="Arial" w:hAnsi="Arial" w:cs="Arial"/>
          <w:b/>
          <w:sz w:val="24"/>
        </w:rPr>
        <w:t>Science</w:t>
      </w:r>
      <w:bookmarkStart w:id="0" w:name="_GoBack"/>
      <w:bookmarkEnd w:id="0"/>
    </w:p>
    <w:p w:rsidR="00E274F3" w:rsidRDefault="00E274F3" w:rsidP="00E274F3">
      <w:pPr>
        <w:jc w:val="both"/>
        <w:rPr>
          <w:rFonts w:ascii="Arial" w:hAnsi="Arial" w:cs="Arial"/>
          <w:sz w:val="24"/>
        </w:rPr>
      </w:pPr>
    </w:p>
    <w:p w:rsidR="00E274F3" w:rsidRDefault="00E274F3" w:rsidP="00E274F3">
      <w:pPr>
        <w:jc w:val="both"/>
        <w:rPr>
          <w:rFonts w:ascii="Arial" w:hAnsi="Arial" w:cs="Arial"/>
          <w:sz w:val="24"/>
        </w:rPr>
      </w:pPr>
      <w:r>
        <w:rPr>
          <w:rFonts w:ascii="Arial" w:hAnsi="Arial" w:cs="Arial"/>
          <w:sz w:val="24"/>
        </w:rPr>
        <w:t xml:space="preserve">Each Main Professional Scale teacher is ultimately responsible to the Head Teacher, but this responsibility will usually be delegated to the </w:t>
      </w:r>
      <w:r w:rsidR="00F8046B">
        <w:rPr>
          <w:rFonts w:ascii="Arial" w:hAnsi="Arial" w:cs="Arial"/>
          <w:sz w:val="24"/>
        </w:rPr>
        <w:t>Head of Department</w:t>
      </w:r>
      <w:r>
        <w:rPr>
          <w:rFonts w:ascii="Arial" w:hAnsi="Arial" w:cs="Arial"/>
          <w:sz w:val="24"/>
        </w:rPr>
        <w:t>, as Line Manager.</w:t>
      </w:r>
    </w:p>
    <w:p w:rsidR="00E274F3" w:rsidRDefault="00E274F3" w:rsidP="00E274F3">
      <w:pPr>
        <w:jc w:val="both"/>
        <w:rPr>
          <w:rFonts w:ascii="Arial" w:hAnsi="Arial" w:cs="Arial"/>
          <w:sz w:val="24"/>
        </w:rPr>
      </w:pPr>
    </w:p>
    <w:p w:rsidR="00E274F3" w:rsidRDefault="00E274F3" w:rsidP="00E274F3">
      <w:pPr>
        <w:jc w:val="both"/>
        <w:rPr>
          <w:rFonts w:ascii="Arial" w:hAnsi="Arial" w:cs="Arial"/>
          <w:sz w:val="24"/>
        </w:rPr>
      </w:pPr>
      <w:r>
        <w:rPr>
          <w:rFonts w:ascii="Arial" w:hAnsi="Arial" w:cs="Arial"/>
          <w:b/>
          <w:sz w:val="24"/>
        </w:rPr>
        <w:t>Spirit:</w:t>
      </w:r>
    </w:p>
    <w:p w:rsidR="00E274F3" w:rsidRDefault="00E274F3" w:rsidP="00E274F3">
      <w:pPr>
        <w:pStyle w:val="BodyText"/>
        <w:jc w:val="both"/>
        <w:rPr>
          <w:rFonts w:ascii="Arial" w:hAnsi="Arial" w:cs="Arial"/>
        </w:rPr>
      </w:pPr>
    </w:p>
    <w:p w:rsidR="00E274F3" w:rsidRDefault="00E274F3" w:rsidP="00E274F3">
      <w:pPr>
        <w:pStyle w:val="BodyText"/>
        <w:jc w:val="both"/>
        <w:rPr>
          <w:rFonts w:ascii="Arial" w:hAnsi="Arial" w:cs="Arial"/>
        </w:rPr>
      </w:pPr>
      <w:r>
        <w:rPr>
          <w:rFonts w:ascii="Arial" w:hAnsi="Arial" w:cs="Arial"/>
        </w:rPr>
        <w:t>The Main Professional Scale Teachers have a whole school role as well as being involved in the development of the curriculum in their subject areas.  They will be expected to play an active part in the overall development of both the curriculum area and the school, liaising closely with their Line Managers, thus ensuring that their Line Manager is aware of relevant developments, issues and concerns.</w:t>
      </w:r>
      <w:r w:rsidR="00F8046B">
        <w:rPr>
          <w:rFonts w:ascii="Arial" w:hAnsi="Arial" w:cs="Arial"/>
        </w:rPr>
        <w:t xml:space="preserve"> </w:t>
      </w:r>
      <w:r>
        <w:rPr>
          <w:rFonts w:ascii="Arial" w:hAnsi="Arial" w:cs="Arial"/>
        </w:rPr>
        <w:t>They will be expected to work at the Head Teacher’s direction, giving the benefit of their training and experience in the discussion and development of policy.</w:t>
      </w:r>
    </w:p>
    <w:p w:rsidR="00E274F3" w:rsidRDefault="00E274F3" w:rsidP="00E274F3">
      <w:pPr>
        <w:jc w:val="both"/>
        <w:rPr>
          <w:rFonts w:ascii="Arial" w:hAnsi="Arial" w:cs="Arial"/>
          <w:sz w:val="24"/>
        </w:rPr>
      </w:pPr>
    </w:p>
    <w:p w:rsidR="00F8046B" w:rsidRDefault="00F8046B" w:rsidP="00E274F3">
      <w:pPr>
        <w:jc w:val="both"/>
        <w:rPr>
          <w:rFonts w:ascii="Arial" w:hAnsi="Arial" w:cs="Arial"/>
          <w:b/>
          <w:sz w:val="24"/>
        </w:rPr>
      </w:pPr>
    </w:p>
    <w:p w:rsidR="00F8046B" w:rsidRDefault="00F8046B" w:rsidP="00E274F3">
      <w:pPr>
        <w:jc w:val="both"/>
        <w:rPr>
          <w:rFonts w:ascii="Arial" w:hAnsi="Arial" w:cs="Arial"/>
          <w:b/>
          <w:sz w:val="24"/>
        </w:rPr>
      </w:pPr>
    </w:p>
    <w:p w:rsidR="002C4110" w:rsidRDefault="002C4110" w:rsidP="00E274F3">
      <w:pPr>
        <w:jc w:val="both"/>
        <w:rPr>
          <w:rFonts w:ascii="Arial" w:hAnsi="Arial" w:cs="Arial"/>
          <w:b/>
          <w:sz w:val="24"/>
        </w:rPr>
      </w:pPr>
    </w:p>
    <w:p w:rsidR="00E274F3" w:rsidRDefault="00BE734D" w:rsidP="00E274F3">
      <w:pPr>
        <w:jc w:val="both"/>
        <w:rPr>
          <w:rFonts w:ascii="Arial" w:hAnsi="Arial" w:cs="Arial"/>
          <w:b/>
          <w:sz w:val="24"/>
          <w:u w:val="single"/>
        </w:rPr>
      </w:pPr>
      <w:r>
        <w:rPr>
          <w:rFonts w:ascii="Arial" w:hAnsi="Arial" w:cs="Arial"/>
          <w:b/>
          <w:sz w:val="24"/>
        </w:rPr>
        <w:lastRenderedPageBreak/>
        <w:t>Specific Accountabilities</w:t>
      </w:r>
      <w:r w:rsidR="00E274F3">
        <w:rPr>
          <w:rFonts w:ascii="Arial" w:hAnsi="Arial" w:cs="Arial"/>
          <w:b/>
          <w:sz w:val="24"/>
        </w:rPr>
        <w:t>:</w:t>
      </w:r>
    </w:p>
    <w:p w:rsidR="00E274F3" w:rsidRDefault="00E274F3" w:rsidP="00E274F3">
      <w:pPr>
        <w:pStyle w:val="BodyText"/>
        <w:jc w:val="both"/>
        <w:rPr>
          <w:rFonts w:ascii="Arial" w:hAnsi="Arial" w:cs="Arial"/>
        </w:rPr>
      </w:pPr>
    </w:p>
    <w:p w:rsidR="00E274F3" w:rsidRDefault="00E274F3" w:rsidP="00E274F3">
      <w:pPr>
        <w:pStyle w:val="BodyText"/>
        <w:jc w:val="both"/>
        <w:rPr>
          <w:rFonts w:ascii="Arial" w:hAnsi="Arial" w:cs="Arial"/>
        </w:rPr>
      </w:pPr>
      <w:r>
        <w:rPr>
          <w:rFonts w:ascii="Arial" w:hAnsi="Arial" w:cs="Arial"/>
        </w:rPr>
        <w:t xml:space="preserve">There </w:t>
      </w:r>
      <w:r w:rsidR="00BE734D">
        <w:rPr>
          <w:rFonts w:ascii="Arial" w:hAnsi="Arial" w:cs="Arial"/>
        </w:rPr>
        <w:t>are five areas of accountabil</w:t>
      </w:r>
      <w:r>
        <w:rPr>
          <w:rFonts w:ascii="Arial" w:hAnsi="Arial" w:cs="Arial"/>
        </w:rPr>
        <w:t>i</w:t>
      </w:r>
      <w:r w:rsidR="00BE734D">
        <w:rPr>
          <w:rFonts w:ascii="Arial" w:hAnsi="Arial" w:cs="Arial"/>
        </w:rPr>
        <w:t>ty</w:t>
      </w:r>
      <w:r>
        <w:rPr>
          <w:rFonts w:ascii="Arial" w:hAnsi="Arial" w:cs="Arial"/>
        </w:rPr>
        <w:t xml:space="preserve"> that a Main Professional Scale Teacher has:</w:t>
      </w:r>
    </w:p>
    <w:p w:rsidR="00E274F3" w:rsidRDefault="00E274F3" w:rsidP="00E274F3">
      <w:pPr>
        <w:pStyle w:val="BodyText"/>
        <w:jc w:val="both"/>
        <w:rPr>
          <w:rFonts w:ascii="Arial" w:hAnsi="Arial" w:cs="Arial"/>
        </w:rPr>
      </w:pPr>
    </w:p>
    <w:p w:rsidR="00E274F3" w:rsidRDefault="00E274F3" w:rsidP="00E274F3">
      <w:pPr>
        <w:pStyle w:val="BodyText"/>
        <w:numPr>
          <w:ilvl w:val="0"/>
          <w:numId w:val="1"/>
        </w:numPr>
        <w:jc w:val="both"/>
        <w:rPr>
          <w:rFonts w:ascii="Arial" w:hAnsi="Arial" w:cs="Arial"/>
        </w:rPr>
      </w:pPr>
      <w:r>
        <w:rPr>
          <w:rFonts w:ascii="Arial" w:hAnsi="Arial" w:cs="Arial"/>
        </w:rPr>
        <w:t xml:space="preserve">Accountability to the Head Teacher, delegated through the </w:t>
      </w:r>
      <w:r w:rsidR="00F8046B">
        <w:rPr>
          <w:rFonts w:ascii="Arial" w:hAnsi="Arial" w:cs="Arial"/>
        </w:rPr>
        <w:t>Head of Department</w:t>
      </w:r>
      <w:r>
        <w:rPr>
          <w:rFonts w:ascii="Arial" w:hAnsi="Arial" w:cs="Arial"/>
        </w:rPr>
        <w:t>.</w:t>
      </w:r>
    </w:p>
    <w:p w:rsidR="00E274F3" w:rsidRDefault="00E274F3" w:rsidP="00E274F3">
      <w:pPr>
        <w:pStyle w:val="BodyText"/>
        <w:numPr>
          <w:ilvl w:val="0"/>
          <w:numId w:val="1"/>
        </w:numPr>
        <w:jc w:val="both"/>
        <w:rPr>
          <w:rFonts w:ascii="Arial" w:hAnsi="Arial" w:cs="Arial"/>
        </w:rPr>
      </w:pPr>
      <w:r w:rsidRPr="00E274F3">
        <w:rPr>
          <w:rFonts w:ascii="Arial" w:hAnsi="Arial" w:cs="Arial"/>
        </w:rPr>
        <w:t>Accountability</w:t>
      </w:r>
      <w:r>
        <w:rPr>
          <w:rFonts w:ascii="Arial" w:hAnsi="Arial" w:cs="Arial"/>
        </w:rPr>
        <w:t xml:space="preserve"> for the management of teaching and learning in their own classroom.</w:t>
      </w:r>
    </w:p>
    <w:p w:rsidR="00E274F3" w:rsidRDefault="00E274F3" w:rsidP="00E274F3">
      <w:pPr>
        <w:pStyle w:val="BodyText"/>
        <w:numPr>
          <w:ilvl w:val="0"/>
          <w:numId w:val="1"/>
        </w:numPr>
        <w:jc w:val="both"/>
        <w:rPr>
          <w:rFonts w:ascii="Arial" w:hAnsi="Arial" w:cs="Arial"/>
        </w:rPr>
      </w:pPr>
      <w:r>
        <w:rPr>
          <w:rFonts w:ascii="Arial" w:hAnsi="Arial" w:cs="Arial"/>
        </w:rPr>
        <w:t>Accountability for the management of resources.</w:t>
      </w:r>
    </w:p>
    <w:p w:rsidR="00E274F3" w:rsidRDefault="00E274F3" w:rsidP="00E274F3">
      <w:pPr>
        <w:pStyle w:val="BodyText"/>
        <w:numPr>
          <w:ilvl w:val="0"/>
          <w:numId w:val="1"/>
        </w:numPr>
        <w:jc w:val="both"/>
        <w:rPr>
          <w:rFonts w:ascii="Arial" w:hAnsi="Arial" w:cs="Arial"/>
        </w:rPr>
      </w:pPr>
      <w:r>
        <w:rPr>
          <w:rFonts w:ascii="Arial" w:hAnsi="Arial" w:cs="Arial"/>
        </w:rPr>
        <w:t>Accountability</w:t>
      </w:r>
      <w:r w:rsidR="00BE734D">
        <w:rPr>
          <w:rFonts w:ascii="Arial" w:hAnsi="Arial" w:cs="Arial"/>
        </w:rPr>
        <w:t xml:space="preserve"> for the welfare of learners</w:t>
      </w:r>
      <w:r>
        <w:rPr>
          <w:rFonts w:ascii="Arial" w:hAnsi="Arial" w:cs="Arial"/>
        </w:rPr>
        <w:t>.</w:t>
      </w:r>
    </w:p>
    <w:p w:rsidR="00E274F3" w:rsidRDefault="00E274F3" w:rsidP="00E274F3">
      <w:pPr>
        <w:pStyle w:val="BodyText"/>
        <w:numPr>
          <w:ilvl w:val="0"/>
          <w:numId w:val="1"/>
        </w:numPr>
        <w:jc w:val="both"/>
        <w:rPr>
          <w:rFonts w:ascii="Arial" w:hAnsi="Arial" w:cs="Arial"/>
        </w:rPr>
      </w:pPr>
      <w:r>
        <w:rPr>
          <w:rFonts w:ascii="Arial" w:hAnsi="Arial" w:cs="Arial"/>
        </w:rPr>
        <w:t>Accountability f</w:t>
      </w:r>
      <w:r w:rsidR="00BE734D">
        <w:rPr>
          <w:rFonts w:ascii="Arial" w:hAnsi="Arial" w:cs="Arial"/>
        </w:rPr>
        <w:t>or the environment of the Curriculum Area</w:t>
      </w:r>
      <w:r>
        <w:rPr>
          <w:rFonts w:ascii="Arial" w:hAnsi="Arial" w:cs="Arial"/>
        </w:rPr>
        <w:t>.</w:t>
      </w:r>
    </w:p>
    <w:p w:rsidR="00E274F3" w:rsidRDefault="00E274F3" w:rsidP="00E274F3">
      <w:pPr>
        <w:pStyle w:val="BodyText"/>
        <w:jc w:val="both"/>
        <w:rPr>
          <w:rFonts w:ascii="Arial" w:hAnsi="Arial" w:cs="Arial"/>
        </w:rPr>
      </w:pPr>
    </w:p>
    <w:p w:rsidR="00E274F3" w:rsidRDefault="00E274F3" w:rsidP="00E274F3">
      <w:pPr>
        <w:pStyle w:val="BodyText"/>
        <w:jc w:val="both"/>
        <w:rPr>
          <w:rFonts w:ascii="Arial" w:hAnsi="Arial" w:cs="Arial"/>
        </w:rPr>
      </w:pPr>
      <w:r>
        <w:rPr>
          <w:rFonts w:ascii="Arial" w:hAnsi="Arial" w:cs="Arial"/>
        </w:rPr>
        <w:t>These are not listed in order of importance – all are considered to be of equal importance. They may be asked to assume other responsibilities in agreement with the Head Teacher.</w:t>
      </w:r>
    </w:p>
    <w:p w:rsidR="00E274F3" w:rsidRDefault="00E274F3" w:rsidP="00E274F3">
      <w:pPr>
        <w:pStyle w:val="BodyText"/>
        <w:jc w:val="both"/>
        <w:rPr>
          <w:rFonts w:ascii="Arial" w:hAnsi="Arial" w:cs="Arial"/>
          <w:u w:val="single"/>
        </w:rPr>
      </w:pPr>
    </w:p>
    <w:p w:rsidR="00E274F3" w:rsidRDefault="00E274F3" w:rsidP="00E274F3">
      <w:pPr>
        <w:pStyle w:val="BodyText"/>
        <w:jc w:val="both"/>
        <w:rPr>
          <w:rFonts w:ascii="Arial" w:hAnsi="Arial" w:cs="Arial"/>
          <w:b/>
        </w:rPr>
      </w:pPr>
      <w:r>
        <w:rPr>
          <w:rFonts w:ascii="Arial" w:hAnsi="Arial" w:cs="Arial"/>
          <w:b/>
        </w:rPr>
        <w:t>Accountability to the Head Teacher:</w:t>
      </w:r>
    </w:p>
    <w:p w:rsidR="00E274F3" w:rsidRDefault="00E274F3" w:rsidP="00E274F3">
      <w:pPr>
        <w:pStyle w:val="BodyText"/>
        <w:jc w:val="both"/>
        <w:rPr>
          <w:rFonts w:ascii="Arial" w:hAnsi="Arial" w:cs="Arial"/>
          <w:b/>
          <w:u w:val="single"/>
        </w:rPr>
      </w:pPr>
    </w:p>
    <w:p w:rsidR="00E274F3" w:rsidRDefault="00E274F3" w:rsidP="00E274F3">
      <w:pPr>
        <w:pStyle w:val="BodyText"/>
        <w:numPr>
          <w:ilvl w:val="0"/>
          <w:numId w:val="2"/>
        </w:numPr>
        <w:jc w:val="both"/>
        <w:rPr>
          <w:rFonts w:ascii="Arial" w:hAnsi="Arial" w:cs="Arial"/>
        </w:rPr>
      </w:pPr>
      <w:r>
        <w:rPr>
          <w:rFonts w:ascii="Arial" w:hAnsi="Arial" w:cs="Arial"/>
        </w:rPr>
        <w:t xml:space="preserve">To keep the Head Teacher, via the </w:t>
      </w:r>
      <w:r w:rsidR="00F8046B">
        <w:rPr>
          <w:rFonts w:ascii="Arial" w:hAnsi="Arial" w:cs="Arial"/>
        </w:rPr>
        <w:t>Head of Department</w:t>
      </w:r>
      <w:r>
        <w:rPr>
          <w:rFonts w:ascii="Arial" w:hAnsi="Arial" w:cs="Arial"/>
        </w:rPr>
        <w:t>, fully informed of all matters that they are involved in and initiatives that they undertake.</w:t>
      </w:r>
    </w:p>
    <w:p w:rsidR="00E274F3" w:rsidRDefault="00E274F3" w:rsidP="00E274F3">
      <w:pPr>
        <w:pStyle w:val="BodyText"/>
        <w:numPr>
          <w:ilvl w:val="0"/>
          <w:numId w:val="2"/>
        </w:numPr>
        <w:jc w:val="both"/>
        <w:rPr>
          <w:rFonts w:ascii="Arial" w:hAnsi="Arial" w:cs="Arial"/>
        </w:rPr>
      </w:pPr>
      <w:r>
        <w:rPr>
          <w:rFonts w:ascii="Arial" w:hAnsi="Arial" w:cs="Arial"/>
        </w:rPr>
        <w:t xml:space="preserve">To keep the Head Teacher, via the </w:t>
      </w:r>
      <w:r w:rsidR="00F8046B">
        <w:rPr>
          <w:rFonts w:ascii="Arial" w:hAnsi="Arial" w:cs="Arial"/>
        </w:rPr>
        <w:t>Head of Department</w:t>
      </w:r>
      <w:r>
        <w:rPr>
          <w:rFonts w:ascii="Arial" w:hAnsi="Arial" w:cs="Arial"/>
        </w:rPr>
        <w:t>, fully informed of all issues and concerns regarding the smooth and efficient functioning of their teaching and classroom management.</w:t>
      </w:r>
    </w:p>
    <w:p w:rsidR="00E274F3" w:rsidRDefault="00E274F3" w:rsidP="00E274F3">
      <w:pPr>
        <w:pStyle w:val="BodyText"/>
        <w:numPr>
          <w:ilvl w:val="0"/>
          <w:numId w:val="2"/>
        </w:numPr>
        <w:jc w:val="both"/>
        <w:rPr>
          <w:rFonts w:ascii="Arial" w:hAnsi="Arial" w:cs="Arial"/>
        </w:rPr>
      </w:pPr>
      <w:r>
        <w:rPr>
          <w:rFonts w:ascii="Arial" w:hAnsi="Arial" w:cs="Arial"/>
        </w:rPr>
        <w:t>To be responsible, with the Departmental team, for creating a rational, just and firm sense of order within the Department.</w:t>
      </w:r>
    </w:p>
    <w:p w:rsidR="00E274F3" w:rsidRDefault="00E274F3" w:rsidP="00E274F3">
      <w:pPr>
        <w:pStyle w:val="BodyText"/>
        <w:numPr>
          <w:ilvl w:val="0"/>
          <w:numId w:val="2"/>
        </w:numPr>
        <w:jc w:val="both"/>
        <w:rPr>
          <w:rFonts w:ascii="Arial" w:hAnsi="Arial" w:cs="Arial"/>
        </w:rPr>
      </w:pPr>
      <w:r>
        <w:rPr>
          <w:rFonts w:ascii="Arial" w:hAnsi="Arial" w:cs="Arial"/>
        </w:rPr>
        <w:t>To demonstrate and promote effective leadership within the classroom.</w:t>
      </w:r>
    </w:p>
    <w:p w:rsidR="00E274F3" w:rsidRDefault="00E274F3" w:rsidP="00E274F3">
      <w:pPr>
        <w:pStyle w:val="BodyText"/>
        <w:numPr>
          <w:ilvl w:val="0"/>
          <w:numId w:val="2"/>
        </w:numPr>
        <w:jc w:val="both"/>
        <w:rPr>
          <w:rFonts w:ascii="Arial" w:hAnsi="Arial" w:cs="Arial"/>
        </w:rPr>
      </w:pPr>
      <w:r>
        <w:rPr>
          <w:rFonts w:ascii="Arial" w:hAnsi="Arial" w:cs="Arial"/>
        </w:rPr>
        <w:t>To be an active participant in the school’s performance management system.</w:t>
      </w:r>
    </w:p>
    <w:p w:rsidR="00E274F3" w:rsidRDefault="00E274F3" w:rsidP="00E274F3">
      <w:pPr>
        <w:pStyle w:val="BodyText"/>
        <w:jc w:val="both"/>
        <w:rPr>
          <w:rFonts w:ascii="Arial" w:hAnsi="Arial" w:cs="Arial"/>
        </w:rPr>
      </w:pPr>
    </w:p>
    <w:p w:rsidR="00E274F3" w:rsidRDefault="00E274F3" w:rsidP="00E274F3">
      <w:pPr>
        <w:pStyle w:val="BodyText"/>
        <w:jc w:val="both"/>
        <w:rPr>
          <w:rFonts w:ascii="Arial" w:hAnsi="Arial" w:cs="Arial"/>
          <w:b/>
        </w:rPr>
      </w:pPr>
      <w:r>
        <w:rPr>
          <w:rFonts w:ascii="Arial" w:hAnsi="Arial" w:cs="Arial"/>
          <w:b/>
        </w:rPr>
        <w:t>Accountability for the Management of Teaching and Learning in their own classroom</w:t>
      </w:r>
    </w:p>
    <w:p w:rsidR="00E274F3" w:rsidRDefault="00E274F3" w:rsidP="00E274F3">
      <w:pPr>
        <w:pStyle w:val="BodyText"/>
        <w:jc w:val="both"/>
        <w:rPr>
          <w:rFonts w:ascii="Arial" w:hAnsi="Arial" w:cs="Arial"/>
          <w:b/>
          <w:u w:val="single"/>
        </w:rPr>
      </w:pPr>
    </w:p>
    <w:p w:rsidR="00E274F3" w:rsidRDefault="00E274F3" w:rsidP="00E274F3">
      <w:pPr>
        <w:pStyle w:val="BodyText"/>
        <w:numPr>
          <w:ilvl w:val="0"/>
          <w:numId w:val="3"/>
        </w:numPr>
        <w:jc w:val="both"/>
        <w:rPr>
          <w:rFonts w:ascii="Arial" w:hAnsi="Arial" w:cs="Arial"/>
        </w:rPr>
      </w:pPr>
      <w:r>
        <w:rPr>
          <w:rFonts w:ascii="Arial" w:hAnsi="Arial" w:cs="Arial"/>
        </w:rPr>
        <w:t>To demonstrate by his/her actions, concern for students within each of his/her teaching groups and the relationships that exist between them.</w:t>
      </w:r>
    </w:p>
    <w:p w:rsidR="00E274F3" w:rsidRDefault="00E274F3" w:rsidP="00E274F3">
      <w:pPr>
        <w:pStyle w:val="BodyText"/>
        <w:numPr>
          <w:ilvl w:val="0"/>
          <w:numId w:val="3"/>
        </w:numPr>
        <w:jc w:val="both"/>
        <w:rPr>
          <w:rFonts w:ascii="Arial" w:hAnsi="Arial" w:cs="Arial"/>
        </w:rPr>
      </w:pPr>
      <w:r>
        <w:rPr>
          <w:rFonts w:ascii="Arial" w:hAnsi="Arial" w:cs="Arial"/>
        </w:rPr>
        <w:t>To maximise the classroom opportunities for students within the group to fulfil their potential.</w:t>
      </w:r>
    </w:p>
    <w:p w:rsidR="00E274F3" w:rsidRDefault="00E274F3" w:rsidP="00E274F3">
      <w:pPr>
        <w:pStyle w:val="BodyText"/>
        <w:numPr>
          <w:ilvl w:val="0"/>
          <w:numId w:val="3"/>
        </w:numPr>
        <w:jc w:val="both"/>
        <w:rPr>
          <w:rFonts w:ascii="Arial" w:hAnsi="Arial" w:cs="Arial"/>
        </w:rPr>
      </w:pPr>
      <w:r>
        <w:rPr>
          <w:rFonts w:ascii="Arial" w:hAnsi="Arial" w:cs="Arial"/>
        </w:rPr>
        <w:t>To give guidance and support to students within their group.</w:t>
      </w:r>
    </w:p>
    <w:p w:rsidR="00E274F3" w:rsidRDefault="00E274F3" w:rsidP="00E274F3">
      <w:pPr>
        <w:pStyle w:val="BodyText"/>
        <w:numPr>
          <w:ilvl w:val="0"/>
          <w:numId w:val="3"/>
        </w:numPr>
        <w:jc w:val="both"/>
        <w:rPr>
          <w:rFonts w:ascii="Arial" w:hAnsi="Arial" w:cs="Arial"/>
        </w:rPr>
      </w:pPr>
      <w:r>
        <w:rPr>
          <w:rFonts w:ascii="Arial" w:hAnsi="Arial" w:cs="Arial"/>
        </w:rPr>
        <w:t>To ensure that each student in their group is offered a full range of learning experiences in accordance with individual need, the philosophy of the school and the statutory curriculum.</w:t>
      </w:r>
    </w:p>
    <w:p w:rsidR="00E274F3" w:rsidRDefault="00E274F3" w:rsidP="00E274F3">
      <w:pPr>
        <w:pStyle w:val="BodyText"/>
        <w:numPr>
          <w:ilvl w:val="0"/>
          <w:numId w:val="3"/>
        </w:numPr>
        <w:jc w:val="both"/>
        <w:rPr>
          <w:rFonts w:ascii="Arial" w:hAnsi="Arial" w:cs="Arial"/>
        </w:rPr>
      </w:pPr>
      <w:r>
        <w:rPr>
          <w:rFonts w:ascii="Arial" w:hAnsi="Arial" w:cs="Arial"/>
        </w:rPr>
        <w:t>To monitor and evaluate the performance of students in their group in terms of Standard Assessment Tasks, internal and external examinations, attendance and punctuality.</w:t>
      </w:r>
    </w:p>
    <w:p w:rsidR="00E274F3" w:rsidRDefault="00E274F3" w:rsidP="00E274F3">
      <w:pPr>
        <w:pStyle w:val="BodyText"/>
        <w:numPr>
          <w:ilvl w:val="0"/>
          <w:numId w:val="3"/>
        </w:numPr>
        <w:jc w:val="both"/>
        <w:rPr>
          <w:rFonts w:ascii="Arial" w:hAnsi="Arial" w:cs="Arial"/>
        </w:rPr>
      </w:pPr>
      <w:r>
        <w:rPr>
          <w:rFonts w:ascii="Arial" w:hAnsi="Arial" w:cs="Arial"/>
        </w:rPr>
        <w:t xml:space="preserve">To work with the </w:t>
      </w:r>
      <w:r w:rsidR="00F8046B">
        <w:rPr>
          <w:rFonts w:ascii="Arial" w:hAnsi="Arial" w:cs="Arial"/>
        </w:rPr>
        <w:t>Head of Department</w:t>
      </w:r>
      <w:r>
        <w:rPr>
          <w:rFonts w:ascii="Arial" w:hAnsi="Arial" w:cs="Arial"/>
        </w:rPr>
        <w:t xml:space="preserve"> to ensure that the educational experiences offered to each student in their subject area are of the highest quality and to promote the school’s policy of equality of opportunity.</w:t>
      </w:r>
    </w:p>
    <w:p w:rsidR="00E274F3" w:rsidRDefault="00E274F3" w:rsidP="00E274F3">
      <w:pPr>
        <w:pStyle w:val="BodyText"/>
        <w:numPr>
          <w:ilvl w:val="0"/>
          <w:numId w:val="3"/>
        </w:numPr>
        <w:jc w:val="both"/>
        <w:rPr>
          <w:rFonts w:ascii="Arial" w:hAnsi="Arial" w:cs="Arial"/>
        </w:rPr>
      </w:pPr>
      <w:r>
        <w:rPr>
          <w:rFonts w:ascii="Arial" w:hAnsi="Arial" w:cs="Arial"/>
        </w:rPr>
        <w:t>To ensure that school policy in respect of homework is adhered to.</w:t>
      </w:r>
    </w:p>
    <w:p w:rsidR="00E274F3" w:rsidRDefault="00E274F3" w:rsidP="00E274F3">
      <w:pPr>
        <w:pStyle w:val="BodyText"/>
        <w:numPr>
          <w:ilvl w:val="0"/>
          <w:numId w:val="3"/>
        </w:numPr>
        <w:jc w:val="both"/>
        <w:rPr>
          <w:rFonts w:ascii="Arial" w:hAnsi="Arial" w:cs="Arial"/>
        </w:rPr>
      </w:pPr>
      <w:r>
        <w:rPr>
          <w:rFonts w:ascii="Arial" w:hAnsi="Arial" w:cs="Arial"/>
        </w:rPr>
        <w:t>To ensure that the school’s behaviour policy is efficiently implemented.</w:t>
      </w:r>
    </w:p>
    <w:p w:rsidR="00E274F3" w:rsidRDefault="00E274F3" w:rsidP="00E274F3">
      <w:pPr>
        <w:pStyle w:val="BodyText"/>
        <w:numPr>
          <w:ilvl w:val="0"/>
          <w:numId w:val="3"/>
        </w:numPr>
        <w:jc w:val="both"/>
        <w:rPr>
          <w:rFonts w:ascii="Arial" w:hAnsi="Arial" w:cs="Arial"/>
        </w:rPr>
      </w:pPr>
      <w:r>
        <w:rPr>
          <w:rFonts w:ascii="Arial" w:hAnsi="Arial" w:cs="Arial"/>
        </w:rPr>
        <w:t>To communicate effectively with parents and to draw them into a partnership with the school.</w:t>
      </w:r>
    </w:p>
    <w:p w:rsidR="00E274F3" w:rsidRDefault="00E274F3" w:rsidP="00E274F3">
      <w:pPr>
        <w:pStyle w:val="BodyText"/>
        <w:numPr>
          <w:ilvl w:val="0"/>
          <w:numId w:val="3"/>
        </w:numPr>
        <w:jc w:val="both"/>
        <w:rPr>
          <w:rFonts w:ascii="Arial" w:hAnsi="Arial" w:cs="Arial"/>
        </w:rPr>
      </w:pPr>
      <w:r>
        <w:rPr>
          <w:rFonts w:ascii="Arial" w:hAnsi="Arial" w:cs="Arial"/>
        </w:rPr>
        <w:t>To implement the school’s assessment recording and reporting policy.</w:t>
      </w:r>
    </w:p>
    <w:p w:rsidR="00E274F3" w:rsidRDefault="00E274F3" w:rsidP="00E274F3">
      <w:pPr>
        <w:pStyle w:val="BodyText"/>
        <w:numPr>
          <w:ilvl w:val="0"/>
          <w:numId w:val="3"/>
        </w:numPr>
        <w:jc w:val="both"/>
        <w:rPr>
          <w:rFonts w:ascii="Arial" w:hAnsi="Arial" w:cs="Arial"/>
        </w:rPr>
      </w:pPr>
      <w:r>
        <w:rPr>
          <w:rFonts w:ascii="Arial" w:hAnsi="Arial" w:cs="Arial"/>
        </w:rPr>
        <w:lastRenderedPageBreak/>
        <w:t>To promote effective learning in their classroom in accordance with the school’s teaching and learning policy.</w:t>
      </w:r>
    </w:p>
    <w:p w:rsidR="00E274F3" w:rsidRDefault="004E7038" w:rsidP="004E7038">
      <w:pPr>
        <w:pStyle w:val="BodyText"/>
        <w:tabs>
          <w:tab w:val="left" w:pos="990"/>
        </w:tabs>
        <w:jc w:val="both"/>
        <w:rPr>
          <w:rFonts w:ascii="Arial" w:hAnsi="Arial" w:cs="Arial"/>
        </w:rPr>
      </w:pPr>
      <w:r>
        <w:rPr>
          <w:rFonts w:ascii="Arial" w:hAnsi="Arial" w:cs="Arial"/>
        </w:rPr>
        <w:tab/>
      </w:r>
    </w:p>
    <w:p w:rsidR="00E274F3" w:rsidRDefault="004E7038" w:rsidP="00E274F3">
      <w:pPr>
        <w:pStyle w:val="BodyText"/>
        <w:jc w:val="both"/>
        <w:rPr>
          <w:rFonts w:ascii="Arial" w:hAnsi="Arial" w:cs="Arial"/>
          <w:b/>
        </w:rPr>
      </w:pPr>
      <w:r w:rsidRPr="004E7038">
        <w:rPr>
          <w:rFonts w:ascii="Arial" w:hAnsi="Arial" w:cs="Arial"/>
          <w:b/>
        </w:rPr>
        <w:t xml:space="preserve">Accountability </w:t>
      </w:r>
      <w:r w:rsidR="00E274F3">
        <w:rPr>
          <w:rFonts w:ascii="Arial" w:hAnsi="Arial" w:cs="Arial"/>
          <w:b/>
        </w:rPr>
        <w:t>for the Management of Resources:</w:t>
      </w:r>
    </w:p>
    <w:p w:rsidR="00E274F3" w:rsidRDefault="00E274F3" w:rsidP="00E274F3">
      <w:pPr>
        <w:pStyle w:val="BodyText"/>
        <w:jc w:val="both"/>
        <w:rPr>
          <w:rFonts w:ascii="Arial" w:hAnsi="Arial" w:cs="Arial"/>
          <w:b/>
          <w:u w:val="single"/>
        </w:rPr>
      </w:pPr>
    </w:p>
    <w:p w:rsidR="00E274F3" w:rsidRDefault="00E274F3" w:rsidP="00E274F3">
      <w:pPr>
        <w:pStyle w:val="BodyText"/>
        <w:numPr>
          <w:ilvl w:val="0"/>
          <w:numId w:val="4"/>
        </w:numPr>
        <w:jc w:val="both"/>
        <w:rPr>
          <w:rFonts w:ascii="Arial" w:hAnsi="Arial" w:cs="Arial"/>
        </w:rPr>
      </w:pPr>
      <w:r>
        <w:rPr>
          <w:rFonts w:ascii="Arial" w:hAnsi="Arial" w:cs="Arial"/>
        </w:rPr>
        <w:t>To ensure that the finances and resources allocated to their group</w:t>
      </w:r>
      <w:r w:rsidR="00210C16">
        <w:rPr>
          <w:rFonts w:ascii="Arial" w:hAnsi="Arial" w:cs="Arial"/>
        </w:rPr>
        <w:t xml:space="preserve">s of learners </w:t>
      </w:r>
      <w:r>
        <w:rPr>
          <w:rFonts w:ascii="Arial" w:hAnsi="Arial" w:cs="Arial"/>
        </w:rPr>
        <w:t>are deployed in a just and fair manner.</w:t>
      </w:r>
    </w:p>
    <w:p w:rsidR="00E274F3" w:rsidRDefault="00E274F3" w:rsidP="00E274F3">
      <w:pPr>
        <w:pStyle w:val="BodyText"/>
        <w:numPr>
          <w:ilvl w:val="0"/>
          <w:numId w:val="4"/>
        </w:numPr>
        <w:jc w:val="both"/>
        <w:rPr>
          <w:rFonts w:ascii="Arial" w:hAnsi="Arial" w:cs="Arial"/>
        </w:rPr>
      </w:pPr>
      <w:r>
        <w:rPr>
          <w:rFonts w:ascii="Arial" w:hAnsi="Arial" w:cs="Arial"/>
        </w:rPr>
        <w:t>To ensure that these finances and resources are used in such a manner that a stimulating and successful learning environment is created.</w:t>
      </w:r>
    </w:p>
    <w:p w:rsidR="00E274F3" w:rsidRDefault="00E274F3" w:rsidP="00E274F3">
      <w:pPr>
        <w:pStyle w:val="BodyText"/>
        <w:numPr>
          <w:ilvl w:val="0"/>
          <w:numId w:val="4"/>
        </w:numPr>
        <w:jc w:val="both"/>
        <w:rPr>
          <w:rFonts w:ascii="Arial" w:hAnsi="Arial" w:cs="Arial"/>
        </w:rPr>
      </w:pPr>
      <w:r>
        <w:rPr>
          <w:rFonts w:ascii="Arial" w:hAnsi="Arial" w:cs="Arial"/>
        </w:rPr>
        <w:t>To be responsible for all resources and stock allocated to the group</w:t>
      </w:r>
      <w:r w:rsidR="00210C16">
        <w:rPr>
          <w:rFonts w:ascii="Arial" w:hAnsi="Arial" w:cs="Arial"/>
        </w:rPr>
        <w:t xml:space="preserve"> of learners</w:t>
      </w:r>
      <w:r>
        <w:rPr>
          <w:rFonts w:ascii="Arial" w:hAnsi="Arial" w:cs="Arial"/>
        </w:rPr>
        <w:t>.</w:t>
      </w:r>
    </w:p>
    <w:p w:rsidR="00E274F3" w:rsidRDefault="00E274F3" w:rsidP="00E274F3">
      <w:pPr>
        <w:pStyle w:val="BodyText"/>
        <w:numPr>
          <w:ilvl w:val="0"/>
          <w:numId w:val="4"/>
        </w:numPr>
        <w:jc w:val="both"/>
        <w:rPr>
          <w:rFonts w:ascii="Arial" w:hAnsi="Arial" w:cs="Arial"/>
        </w:rPr>
      </w:pPr>
      <w:r>
        <w:rPr>
          <w:rFonts w:ascii="Arial" w:hAnsi="Arial" w:cs="Arial"/>
        </w:rPr>
        <w:t xml:space="preserve">To advise the </w:t>
      </w:r>
      <w:r w:rsidR="00F8046B">
        <w:rPr>
          <w:rFonts w:ascii="Arial" w:hAnsi="Arial" w:cs="Arial"/>
        </w:rPr>
        <w:t>Head of Department</w:t>
      </w:r>
      <w:r w:rsidR="00210C16">
        <w:rPr>
          <w:rFonts w:ascii="Arial" w:hAnsi="Arial" w:cs="Arial"/>
        </w:rPr>
        <w:t xml:space="preserve"> of the needs of the learners</w:t>
      </w:r>
      <w:r>
        <w:rPr>
          <w:rFonts w:ascii="Arial" w:hAnsi="Arial" w:cs="Arial"/>
        </w:rPr>
        <w:t xml:space="preserve"> in terms of finance and resources.</w:t>
      </w:r>
    </w:p>
    <w:p w:rsidR="00E274F3" w:rsidRDefault="00E274F3" w:rsidP="00E274F3">
      <w:pPr>
        <w:pStyle w:val="BodyText"/>
        <w:jc w:val="both"/>
        <w:rPr>
          <w:rFonts w:ascii="Arial" w:hAnsi="Arial" w:cs="Arial"/>
        </w:rPr>
      </w:pPr>
    </w:p>
    <w:p w:rsidR="00E274F3" w:rsidRDefault="00E274F3" w:rsidP="00E274F3">
      <w:pPr>
        <w:pStyle w:val="BodyText"/>
        <w:jc w:val="both"/>
        <w:rPr>
          <w:rFonts w:ascii="Arial" w:hAnsi="Arial" w:cs="Arial"/>
          <w:b/>
        </w:rPr>
      </w:pPr>
      <w:r>
        <w:rPr>
          <w:rFonts w:ascii="Arial" w:hAnsi="Arial" w:cs="Arial"/>
          <w:b/>
        </w:rPr>
        <w:t>Responsibility for the Welfare of Students:</w:t>
      </w:r>
    </w:p>
    <w:p w:rsidR="00E274F3" w:rsidRDefault="00E274F3" w:rsidP="00E274F3">
      <w:pPr>
        <w:pStyle w:val="BodyText"/>
        <w:jc w:val="both"/>
        <w:rPr>
          <w:rFonts w:ascii="Arial" w:hAnsi="Arial" w:cs="Arial"/>
          <w:b/>
          <w:u w:val="single"/>
        </w:rPr>
      </w:pPr>
    </w:p>
    <w:p w:rsidR="00E274F3" w:rsidRDefault="00E274F3" w:rsidP="00E274F3">
      <w:pPr>
        <w:pStyle w:val="BodyText"/>
        <w:numPr>
          <w:ilvl w:val="0"/>
          <w:numId w:val="5"/>
        </w:numPr>
        <w:jc w:val="both"/>
        <w:rPr>
          <w:rFonts w:ascii="Arial" w:hAnsi="Arial" w:cs="Arial"/>
        </w:rPr>
      </w:pPr>
      <w:r>
        <w:rPr>
          <w:rFonts w:ascii="Arial" w:hAnsi="Arial" w:cs="Arial"/>
        </w:rPr>
        <w:t>To encourage students to develop the highest expectations of themselves.</w:t>
      </w:r>
    </w:p>
    <w:p w:rsidR="00E274F3" w:rsidRDefault="00E274F3" w:rsidP="00E274F3">
      <w:pPr>
        <w:pStyle w:val="BodyText"/>
        <w:numPr>
          <w:ilvl w:val="0"/>
          <w:numId w:val="5"/>
        </w:numPr>
        <w:jc w:val="both"/>
        <w:rPr>
          <w:rFonts w:ascii="Arial" w:hAnsi="Arial" w:cs="Arial"/>
        </w:rPr>
      </w:pPr>
      <w:r>
        <w:rPr>
          <w:rFonts w:ascii="Arial" w:hAnsi="Arial" w:cs="Arial"/>
        </w:rPr>
        <w:t>To ensure that students are kept fully informed of their progress, as well as any concerns about them.</w:t>
      </w:r>
    </w:p>
    <w:p w:rsidR="00E274F3" w:rsidRDefault="00E274F3" w:rsidP="00E274F3">
      <w:pPr>
        <w:pStyle w:val="BodyText"/>
        <w:numPr>
          <w:ilvl w:val="0"/>
          <w:numId w:val="5"/>
        </w:numPr>
        <w:jc w:val="both"/>
        <w:rPr>
          <w:rFonts w:ascii="Arial" w:hAnsi="Arial" w:cs="Arial"/>
        </w:rPr>
      </w:pPr>
      <w:r>
        <w:rPr>
          <w:rFonts w:ascii="Arial" w:hAnsi="Arial" w:cs="Arial"/>
        </w:rPr>
        <w:t>To ensure that both stu</w:t>
      </w:r>
      <w:r w:rsidR="002609D1">
        <w:rPr>
          <w:rFonts w:ascii="Arial" w:hAnsi="Arial" w:cs="Arial"/>
        </w:rPr>
        <w:t>dent and parents/</w:t>
      </w:r>
      <w:proofErr w:type="spellStart"/>
      <w:r w:rsidR="002609D1">
        <w:rPr>
          <w:rFonts w:ascii="Arial" w:hAnsi="Arial" w:cs="Arial"/>
        </w:rPr>
        <w:t>carers</w:t>
      </w:r>
      <w:proofErr w:type="spellEnd"/>
      <w:r w:rsidR="002609D1">
        <w:rPr>
          <w:rFonts w:ascii="Arial" w:hAnsi="Arial" w:cs="Arial"/>
        </w:rPr>
        <w:t xml:space="preserve"> </w:t>
      </w:r>
      <w:r>
        <w:rPr>
          <w:rFonts w:ascii="Arial" w:hAnsi="Arial" w:cs="Arial"/>
        </w:rPr>
        <w:t>are kept fully informed of the progress made by their child in accordance with school procedures.</w:t>
      </w:r>
    </w:p>
    <w:p w:rsidR="00E274F3" w:rsidRDefault="00E274F3" w:rsidP="00E274F3">
      <w:pPr>
        <w:pStyle w:val="BodyText"/>
        <w:numPr>
          <w:ilvl w:val="0"/>
          <w:numId w:val="5"/>
        </w:numPr>
        <w:jc w:val="both"/>
        <w:rPr>
          <w:rFonts w:ascii="Arial" w:hAnsi="Arial" w:cs="Arial"/>
        </w:rPr>
      </w:pPr>
      <w:r>
        <w:rPr>
          <w:rFonts w:ascii="Arial" w:hAnsi="Arial" w:cs="Arial"/>
        </w:rPr>
        <w:t>To ensure that b</w:t>
      </w:r>
      <w:r w:rsidR="002609D1">
        <w:rPr>
          <w:rFonts w:ascii="Arial" w:hAnsi="Arial" w:cs="Arial"/>
        </w:rPr>
        <w:t>oth student and parents/</w:t>
      </w:r>
      <w:proofErr w:type="spellStart"/>
      <w:r w:rsidR="002609D1">
        <w:rPr>
          <w:rFonts w:ascii="Arial" w:hAnsi="Arial" w:cs="Arial"/>
        </w:rPr>
        <w:t>carers</w:t>
      </w:r>
      <w:proofErr w:type="spellEnd"/>
      <w:r>
        <w:rPr>
          <w:rFonts w:ascii="Arial" w:hAnsi="Arial" w:cs="Arial"/>
        </w:rPr>
        <w:t xml:space="preserve"> have access at appropriate times in the student’s career advice and support.</w:t>
      </w:r>
    </w:p>
    <w:p w:rsidR="00E274F3" w:rsidRDefault="00E274F3" w:rsidP="00E274F3">
      <w:pPr>
        <w:pStyle w:val="BodyText"/>
        <w:numPr>
          <w:ilvl w:val="0"/>
          <w:numId w:val="5"/>
        </w:numPr>
        <w:jc w:val="both"/>
        <w:rPr>
          <w:rFonts w:ascii="Arial" w:hAnsi="Arial" w:cs="Arial"/>
        </w:rPr>
      </w:pPr>
      <w:r>
        <w:rPr>
          <w:rFonts w:ascii="Arial" w:hAnsi="Arial" w:cs="Arial"/>
        </w:rPr>
        <w:t>To provide an atmosphere in a group that allows friendships to flourish and educational progress to continue.</w:t>
      </w:r>
    </w:p>
    <w:p w:rsidR="00E274F3" w:rsidRDefault="00E274F3" w:rsidP="00E274F3">
      <w:pPr>
        <w:pStyle w:val="BodyText"/>
        <w:numPr>
          <w:ilvl w:val="0"/>
          <w:numId w:val="5"/>
        </w:numPr>
        <w:jc w:val="both"/>
        <w:rPr>
          <w:rFonts w:ascii="Arial" w:hAnsi="Arial" w:cs="Arial"/>
        </w:rPr>
      </w:pPr>
      <w:r>
        <w:rPr>
          <w:rFonts w:ascii="Arial" w:hAnsi="Arial" w:cs="Arial"/>
        </w:rPr>
        <w:t>To keep such records on each student as are required by school and departmental policy.</w:t>
      </w:r>
    </w:p>
    <w:p w:rsidR="00E274F3" w:rsidRDefault="00E274F3" w:rsidP="00E274F3">
      <w:pPr>
        <w:pStyle w:val="BodyText"/>
        <w:numPr>
          <w:ilvl w:val="0"/>
          <w:numId w:val="5"/>
        </w:numPr>
        <w:jc w:val="both"/>
        <w:rPr>
          <w:rFonts w:ascii="Arial" w:hAnsi="Arial" w:cs="Arial"/>
        </w:rPr>
      </w:pPr>
      <w:r>
        <w:rPr>
          <w:rFonts w:ascii="Arial" w:hAnsi="Arial" w:cs="Arial"/>
        </w:rPr>
        <w:t>To keep the student’s form tutor informed of any success or concerns as and when necessary.</w:t>
      </w:r>
    </w:p>
    <w:p w:rsidR="00E274F3" w:rsidRDefault="00E274F3" w:rsidP="00E274F3">
      <w:pPr>
        <w:jc w:val="both"/>
        <w:rPr>
          <w:rFonts w:ascii="Arial" w:hAnsi="Arial" w:cs="Arial"/>
          <w:b/>
          <w:sz w:val="24"/>
          <w:u w:val="single"/>
        </w:rPr>
      </w:pPr>
    </w:p>
    <w:p w:rsidR="00E274F3" w:rsidRDefault="00E274F3" w:rsidP="00E274F3">
      <w:pPr>
        <w:jc w:val="both"/>
        <w:rPr>
          <w:rFonts w:ascii="Arial" w:hAnsi="Arial" w:cs="Arial"/>
          <w:b/>
          <w:sz w:val="24"/>
        </w:rPr>
      </w:pPr>
      <w:r>
        <w:rPr>
          <w:rFonts w:ascii="Arial" w:hAnsi="Arial" w:cs="Arial"/>
          <w:b/>
          <w:sz w:val="24"/>
        </w:rPr>
        <w:t>Responsibility for the Environment:</w:t>
      </w:r>
    </w:p>
    <w:p w:rsidR="00E274F3" w:rsidRDefault="00E274F3" w:rsidP="00E274F3">
      <w:pPr>
        <w:jc w:val="both"/>
        <w:rPr>
          <w:rFonts w:ascii="Arial" w:hAnsi="Arial" w:cs="Arial"/>
          <w:b/>
          <w:sz w:val="24"/>
          <w:u w:val="single"/>
        </w:rPr>
      </w:pPr>
    </w:p>
    <w:p w:rsidR="00E274F3" w:rsidRDefault="00E274F3" w:rsidP="00E274F3">
      <w:pPr>
        <w:pStyle w:val="BodyText"/>
        <w:numPr>
          <w:ilvl w:val="0"/>
          <w:numId w:val="6"/>
        </w:numPr>
        <w:jc w:val="both"/>
        <w:rPr>
          <w:rFonts w:ascii="Arial" w:hAnsi="Arial" w:cs="Arial"/>
        </w:rPr>
      </w:pPr>
      <w:r>
        <w:rPr>
          <w:rFonts w:ascii="Arial" w:hAnsi="Arial" w:cs="Arial"/>
        </w:rPr>
        <w:t>To ensure that a stimulating environment is produced within the classroom.</w:t>
      </w:r>
    </w:p>
    <w:p w:rsidR="00E274F3" w:rsidRDefault="00E274F3" w:rsidP="00E274F3">
      <w:pPr>
        <w:numPr>
          <w:ilvl w:val="0"/>
          <w:numId w:val="6"/>
        </w:numPr>
        <w:jc w:val="both"/>
        <w:rPr>
          <w:rFonts w:ascii="Arial" w:hAnsi="Arial" w:cs="Arial"/>
          <w:sz w:val="24"/>
        </w:rPr>
      </w:pPr>
      <w:r>
        <w:rPr>
          <w:rFonts w:ascii="Arial" w:hAnsi="Arial" w:cs="Arial"/>
          <w:sz w:val="24"/>
        </w:rPr>
        <w:t>To encourage students to take responsibility for the class environment.</w:t>
      </w:r>
    </w:p>
    <w:p w:rsidR="00E274F3" w:rsidRDefault="00E274F3" w:rsidP="00E274F3">
      <w:pPr>
        <w:numPr>
          <w:ilvl w:val="0"/>
          <w:numId w:val="6"/>
        </w:numPr>
        <w:jc w:val="both"/>
        <w:rPr>
          <w:rFonts w:ascii="Arial" w:hAnsi="Arial" w:cs="Arial"/>
          <w:sz w:val="24"/>
        </w:rPr>
      </w:pPr>
      <w:r>
        <w:rPr>
          <w:rFonts w:ascii="Arial" w:hAnsi="Arial" w:cs="Arial"/>
          <w:sz w:val="24"/>
        </w:rPr>
        <w:t>To assist in a series of systems and checks which will offer the highest standards of safety and security to all those who use the department’s teaching area.</w:t>
      </w:r>
    </w:p>
    <w:p w:rsidR="00E274F3" w:rsidRDefault="00E274F3" w:rsidP="00E274F3">
      <w:pPr>
        <w:numPr>
          <w:ilvl w:val="0"/>
          <w:numId w:val="6"/>
        </w:numPr>
        <w:jc w:val="both"/>
        <w:rPr>
          <w:rFonts w:ascii="Arial" w:hAnsi="Arial" w:cs="Arial"/>
          <w:sz w:val="24"/>
        </w:rPr>
      </w:pPr>
      <w:r>
        <w:rPr>
          <w:rFonts w:ascii="Arial" w:hAnsi="Arial" w:cs="Arial"/>
          <w:sz w:val="24"/>
        </w:rPr>
        <w:t>To assist in procedures to promote a litter free environment within the classroom and the immediate environment.</w:t>
      </w:r>
    </w:p>
    <w:p w:rsidR="00E274F3" w:rsidRDefault="00E274F3" w:rsidP="00E274F3">
      <w:pPr>
        <w:pStyle w:val="BodyText2"/>
        <w:jc w:val="both"/>
      </w:pPr>
    </w:p>
    <w:p w:rsidR="00E274F3" w:rsidRDefault="00E274F3" w:rsidP="00E274F3">
      <w:pPr>
        <w:pStyle w:val="BodyText"/>
        <w:jc w:val="both"/>
        <w:rPr>
          <w:rFonts w:ascii="Arial" w:hAnsi="Arial" w:cs="Arial"/>
        </w:rPr>
      </w:pPr>
      <w:r>
        <w:rPr>
          <w:rFonts w:ascii="Arial" w:hAnsi="Arial" w:cs="Arial"/>
        </w:rPr>
        <w:t>It is essential that Main Scale Professional Teachers are involved in a continual process of taking opportunities to improve their practice in the curriculum area</w:t>
      </w:r>
      <w:r w:rsidR="002609D1">
        <w:rPr>
          <w:rFonts w:ascii="Arial" w:hAnsi="Arial" w:cs="Arial"/>
        </w:rPr>
        <w:t>,</w:t>
      </w:r>
      <w:r>
        <w:rPr>
          <w:rFonts w:ascii="Arial" w:hAnsi="Arial" w:cs="Arial"/>
        </w:rPr>
        <w:t xml:space="preserve"> through whole school training and any other relevant opportunities that will be made available to them.</w:t>
      </w:r>
    </w:p>
    <w:p w:rsidR="00E274F3" w:rsidRDefault="00E274F3" w:rsidP="00E274F3">
      <w:pPr>
        <w:pStyle w:val="BodyText"/>
        <w:jc w:val="both"/>
        <w:rPr>
          <w:rFonts w:ascii="Arial" w:hAnsi="Arial" w:cs="Arial"/>
        </w:rPr>
      </w:pPr>
    </w:p>
    <w:p w:rsidR="00E274F3" w:rsidRDefault="00E274F3" w:rsidP="00E274F3">
      <w:pPr>
        <w:pStyle w:val="Heading2"/>
        <w:jc w:val="both"/>
        <w:rPr>
          <w:b/>
          <w:bCs/>
        </w:rPr>
      </w:pPr>
      <w:r>
        <w:rPr>
          <w:b/>
          <w:bCs/>
        </w:rPr>
        <w:t>Signed …………………………………………………….….</w:t>
      </w:r>
      <w:r>
        <w:rPr>
          <w:b/>
          <w:bCs/>
        </w:rPr>
        <w:tab/>
        <w:t>Postholder</w:t>
      </w:r>
    </w:p>
    <w:p w:rsidR="00E274F3" w:rsidRDefault="00E274F3" w:rsidP="00E274F3">
      <w:pPr>
        <w:jc w:val="both"/>
        <w:rPr>
          <w:rFonts w:ascii="Arial" w:hAnsi="Arial" w:cs="Arial"/>
          <w:b/>
          <w:bCs/>
          <w:sz w:val="24"/>
        </w:rPr>
      </w:pPr>
    </w:p>
    <w:p w:rsidR="00E274F3" w:rsidRDefault="00E274F3" w:rsidP="00E274F3">
      <w:pPr>
        <w:jc w:val="both"/>
        <w:rPr>
          <w:rFonts w:ascii="Arial" w:hAnsi="Arial" w:cs="Arial"/>
          <w:b/>
          <w:bCs/>
          <w:sz w:val="24"/>
        </w:rPr>
      </w:pPr>
    </w:p>
    <w:p w:rsidR="00E274F3" w:rsidRDefault="00E274F3" w:rsidP="00E274F3">
      <w:pPr>
        <w:jc w:val="both"/>
        <w:rPr>
          <w:rFonts w:ascii="Arial" w:hAnsi="Arial" w:cs="Arial"/>
          <w:b/>
          <w:bCs/>
          <w:sz w:val="24"/>
        </w:rPr>
      </w:pPr>
      <w:r>
        <w:rPr>
          <w:rFonts w:ascii="Arial" w:hAnsi="Arial" w:cs="Arial"/>
          <w:b/>
          <w:bCs/>
          <w:sz w:val="24"/>
        </w:rPr>
        <w:t>Signed ………………………………………………………..</w:t>
      </w:r>
      <w:r>
        <w:rPr>
          <w:rFonts w:ascii="Arial" w:hAnsi="Arial" w:cs="Arial"/>
          <w:b/>
          <w:bCs/>
          <w:sz w:val="24"/>
        </w:rPr>
        <w:tab/>
        <w:t>Head Teacher</w:t>
      </w:r>
    </w:p>
    <w:p w:rsidR="00E274F3" w:rsidRDefault="00E274F3" w:rsidP="00E274F3">
      <w:pPr>
        <w:jc w:val="both"/>
        <w:rPr>
          <w:rFonts w:ascii="Arial" w:hAnsi="Arial" w:cs="Arial"/>
          <w:b/>
          <w:bCs/>
          <w:sz w:val="24"/>
        </w:rPr>
      </w:pPr>
    </w:p>
    <w:p w:rsidR="00E274F3" w:rsidRDefault="00E274F3" w:rsidP="00E274F3">
      <w:pPr>
        <w:jc w:val="both"/>
        <w:rPr>
          <w:rFonts w:ascii="Arial" w:hAnsi="Arial" w:cs="Arial"/>
          <w:b/>
          <w:bCs/>
          <w:sz w:val="24"/>
        </w:rPr>
      </w:pPr>
    </w:p>
    <w:p w:rsidR="00E274F3" w:rsidRPr="00F60BA2" w:rsidRDefault="00E274F3" w:rsidP="00F60BA2">
      <w:pPr>
        <w:jc w:val="both"/>
        <w:rPr>
          <w:rFonts w:ascii="Arial" w:hAnsi="Arial" w:cs="Arial"/>
          <w:b/>
          <w:sz w:val="24"/>
          <w:szCs w:val="24"/>
        </w:rPr>
      </w:pPr>
      <w:r w:rsidRPr="00F60BA2">
        <w:rPr>
          <w:rFonts w:ascii="Arial" w:hAnsi="Arial" w:cs="Arial"/>
          <w:b/>
          <w:sz w:val="24"/>
          <w:szCs w:val="24"/>
        </w:rPr>
        <w:t>Date …………………………………………………………</w:t>
      </w:r>
    </w:p>
    <w:sectPr w:rsidR="00E274F3" w:rsidRPr="00F60BA2">
      <w:pgSz w:w="12240" w:h="15840"/>
      <w:pgMar w:top="1440" w:right="1418" w:bottom="1276"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F326D"/>
    <w:multiLevelType w:val="singleLevel"/>
    <w:tmpl w:val="6B4E077E"/>
    <w:lvl w:ilvl="0">
      <w:start w:val="1"/>
      <w:numFmt w:val="lowerLetter"/>
      <w:lvlText w:val="(%1)"/>
      <w:lvlJc w:val="left"/>
      <w:pPr>
        <w:tabs>
          <w:tab w:val="num" w:pos="390"/>
        </w:tabs>
        <w:ind w:left="390" w:hanging="390"/>
      </w:pPr>
      <w:rPr>
        <w:rFonts w:hint="default"/>
      </w:rPr>
    </w:lvl>
  </w:abstractNum>
  <w:abstractNum w:abstractNumId="1" w15:restartNumberingAfterBreak="0">
    <w:nsid w:val="38997FE9"/>
    <w:multiLevelType w:val="singleLevel"/>
    <w:tmpl w:val="B5CCD18A"/>
    <w:lvl w:ilvl="0">
      <w:start w:val="1"/>
      <w:numFmt w:val="decimal"/>
      <w:lvlText w:val="%1."/>
      <w:lvlJc w:val="left"/>
      <w:pPr>
        <w:tabs>
          <w:tab w:val="num" w:pos="360"/>
        </w:tabs>
        <w:ind w:left="360" w:hanging="360"/>
      </w:pPr>
      <w:rPr>
        <w:rFonts w:hint="default"/>
      </w:rPr>
    </w:lvl>
  </w:abstractNum>
  <w:abstractNum w:abstractNumId="2" w15:restartNumberingAfterBreak="0">
    <w:nsid w:val="58F73C84"/>
    <w:multiLevelType w:val="singleLevel"/>
    <w:tmpl w:val="87FA1BF4"/>
    <w:lvl w:ilvl="0">
      <w:start w:val="1"/>
      <w:numFmt w:val="lowerLetter"/>
      <w:lvlText w:val="(%1)"/>
      <w:lvlJc w:val="left"/>
      <w:pPr>
        <w:tabs>
          <w:tab w:val="num" w:pos="360"/>
        </w:tabs>
        <w:ind w:left="360" w:hanging="360"/>
      </w:pPr>
      <w:rPr>
        <w:rFonts w:hint="default"/>
      </w:rPr>
    </w:lvl>
  </w:abstractNum>
  <w:abstractNum w:abstractNumId="3" w15:restartNumberingAfterBreak="0">
    <w:nsid w:val="5AC17070"/>
    <w:multiLevelType w:val="singleLevel"/>
    <w:tmpl w:val="AD704C0E"/>
    <w:lvl w:ilvl="0">
      <w:start w:val="1"/>
      <w:numFmt w:val="lowerLetter"/>
      <w:lvlText w:val="(%1)"/>
      <w:lvlJc w:val="left"/>
      <w:pPr>
        <w:tabs>
          <w:tab w:val="num" w:pos="375"/>
        </w:tabs>
        <w:ind w:left="375" w:hanging="375"/>
      </w:pPr>
      <w:rPr>
        <w:rFonts w:hint="default"/>
      </w:rPr>
    </w:lvl>
  </w:abstractNum>
  <w:abstractNum w:abstractNumId="4" w15:restartNumberingAfterBreak="0">
    <w:nsid w:val="5D1712C7"/>
    <w:multiLevelType w:val="singleLevel"/>
    <w:tmpl w:val="320426DE"/>
    <w:lvl w:ilvl="0">
      <w:start w:val="1"/>
      <w:numFmt w:val="lowerLetter"/>
      <w:lvlText w:val="(%1)"/>
      <w:lvlJc w:val="left"/>
      <w:pPr>
        <w:tabs>
          <w:tab w:val="num" w:pos="390"/>
        </w:tabs>
        <w:ind w:left="390" w:hanging="390"/>
      </w:pPr>
      <w:rPr>
        <w:rFonts w:hint="default"/>
      </w:rPr>
    </w:lvl>
  </w:abstractNum>
  <w:abstractNum w:abstractNumId="5" w15:restartNumberingAfterBreak="0">
    <w:nsid w:val="655D6CCF"/>
    <w:multiLevelType w:val="singleLevel"/>
    <w:tmpl w:val="4536A350"/>
    <w:lvl w:ilvl="0">
      <w:start w:val="1"/>
      <w:numFmt w:val="lowerLetter"/>
      <w:lvlText w:val="(%1)"/>
      <w:lvlJc w:val="left"/>
      <w:pPr>
        <w:tabs>
          <w:tab w:val="num" w:pos="390"/>
        </w:tabs>
        <w:ind w:left="390" w:hanging="390"/>
      </w:pPr>
      <w:rPr>
        <w:rFont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34D"/>
    <w:rsid w:val="00110D6F"/>
    <w:rsid w:val="0020691B"/>
    <w:rsid w:val="00210C16"/>
    <w:rsid w:val="00252F98"/>
    <w:rsid w:val="002609D1"/>
    <w:rsid w:val="002C4110"/>
    <w:rsid w:val="003C76D3"/>
    <w:rsid w:val="004E7038"/>
    <w:rsid w:val="005328E1"/>
    <w:rsid w:val="00546AAB"/>
    <w:rsid w:val="00580AF5"/>
    <w:rsid w:val="00582665"/>
    <w:rsid w:val="005C0548"/>
    <w:rsid w:val="005F4EE1"/>
    <w:rsid w:val="00601B74"/>
    <w:rsid w:val="00677136"/>
    <w:rsid w:val="00693B2F"/>
    <w:rsid w:val="00856593"/>
    <w:rsid w:val="00BD6DA0"/>
    <w:rsid w:val="00BE734D"/>
    <w:rsid w:val="00CC13C8"/>
    <w:rsid w:val="00E274F3"/>
    <w:rsid w:val="00E43129"/>
    <w:rsid w:val="00EC359D"/>
    <w:rsid w:val="00ED1B24"/>
    <w:rsid w:val="00F34602"/>
    <w:rsid w:val="00F60BA2"/>
    <w:rsid w:val="00F80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727A7"/>
  <w15:chartTrackingRefBased/>
  <w15:docId w15:val="{60C922B5-BC15-457D-A154-29539969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outlineLvl w:val="1"/>
    </w:pPr>
    <w:rPr>
      <w:rFonts w:ascii="Arial" w:hAnsi="Arial" w:cs="Arial"/>
      <w:sz w:val="24"/>
    </w:rPr>
  </w:style>
  <w:style w:type="paragraph" w:styleId="Heading3">
    <w:name w:val="heading 3"/>
    <w:basedOn w:val="Normal"/>
    <w:next w:val="Normal"/>
    <w:link w:val="Heading3Char"/>
    <w:semiHidden/>
    <w:unhideWhenUsed/>
    <w:qFormat/>
    <w:rsid w:val="00F8046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rPr>
      <w:rFonts w:ascii="Arial" w:hAnsi="Arial" w:cs="Arial"/>
      <w:b/>
      <w:sz w:val="24"/>
    </w:rPr>
  </w:style>
  <w:style w:type="paragraph" w:styleId="Header">
    <w:name w:val="header"/>
    <w:basedOn w:val="Normal"/>
    <w:rsid w:val="00E274F3"/>
    <w:pPr>
      <w:tabs>
        <w:tab w:val="center" w:pos="4320"/>
        <w:tab w:val="right" w:pos="8640"/>
      </w:tabs>
    </w:pPr>
  </w:style>
  <w:style w:type="character" w:customStyle="1" w:styleId="Heading3Char">
    <w:name w:val="Heading 3 Char"/>
    <w:link w:val="Heading3"/>
    <w:semiHidden/>
    <w:rsid w:val="00F8046B"/>
    <w:rPr>
      <w:rFonts w:ascii="Calibri Light" w:eastAsia="Times New Roman" w:hAnsi="Calibri Light" w:cs="Times New Roman"/>
      <w:b/>
      <w:bCs/>
      <w:sz w:val="26"/>
      <w:szCs w:val="26"/>
      <w:lang w:val="en-US" w:eastAsia="en-US"/>
    </w:rPr>
  </w:style>
  <w:style w:type="paragraph" w:customStyle="1" w:styleId="Default">
    <w:name w:val="Default"/>
    <w:rsid w:val="00252F98"/>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1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983</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MPS Job Des 06</vt:lpstr>
    </vt:vector>
  </TitlesOfParts>
  <Company>Middleton Technology School</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MPS Job Des 06</dc:title>
  <dc:subject/>
  <dc:creator>A Crompton</dc:creator>
  <cp:keywords/>
  <cp:lastModifiedBy>Ms R Craven</cp:lastModifiedBy>
  <cp:revision>3</cp:revision>
  <cp:lastPrinted>2005-04-27T09:56:00Z</cp:lastPrinted>
  <dcterms:created xsi:type="dcterms:W3CDTF">2021-10-12T11:09:00Z</dcterms:created>
  <dcterms:modified xsi:type="dcterms:W3CDTF">2021-10-12T11:11:00Z</dcterms:modified>
</cp:coreProperties>
</file>