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87E" w14:textId="41802D23" w:rsidR="000760D2" w:rsidRDefault="004979F6" w:rsidP="000760D2">
      <w:pPr>
        <w:jc w:val="both"/>
        <w:rPr>
          <w:rFonts w:ascii="Arial" w:hAnsi="Arial" w:cs="Arial"/>
          <w:b/>
          <w:color w:val="000000"/>
        </w:rPr>
      </w:pPr>
      <w:r w:rsidRPr="00C95C72">
        <w:rPr>
          <w:rFonts w:cstheme="minorHAnsi"/>
          <w:b/>
          <w:noProof/>
          <w:sz w:val="36"/>
          <w:szCs w:val="28"/>
          <w:lang w:eastAsia="en-GB"/>
        </w:rPr>
        <w:drawing>
          <wp:anchor distT="0" distB="0" distL="114300" distR="114300" simplePos="0" relativeHeight="251660288" behindDoc="1" locked="0" layoutInCell="1" allowOverlap="1" wp14:anchorId="41F38C05" wp14:editId="6730B036">
            <wp:simplePos x="0" y="0"/>
            <wp:positionH relativeFrom="margin">
              <wp:posOffset>5267325</wp:posOffset>
            </wp:positionH>
            <wp:positionV relativeFrom="margin">
              <wp:posOffset>-752475</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0760D2" w:rsidRPr="001D4188">
        <w:rPr>
          <w:noProof/>
          <w:lang w:eastAsia="en-GB"/>
        </w:rPr>
        <w:drawing>
          <wp:anchor distT="0" distB="0" distL="114300" distR="114300" simplePos="0" relativeHeight="251658240" behindDoc="0" locked="0" layoutInCell="1" allowOverlap="1" wp14:anchorId="4DFCBB43" wp14:editId="55D19C68">
            <wp:simplePos x="0" y="0"/>
            <wp:positionH relativeFrom="margin">
              <wp:posOffset>-542268</wp:posOffset>
            </wp:positionH>
            <wp:positionV relativeFrom="paragraph">
              <wp:posOffset>-760730</wp:posOffset>
            </wp:positionV>
            <wp:extent cx="962025" cy="859810"/>
            <wp:effectExtent l="0" t="0" r="0" b="0"/>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85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D0EB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r w:rsidRPr="005A0FA1">
        <w:rPr>
          <w:rFonts w:ascii="Arial" w:eastAsia="Times New Roman" w:hAnsi="Arial" w:cs="Arial"/>
          <w:b/>
          <w:sz w:val="24"/>
          <w:szCs w:val="24"/>
          <w:lang w:eastAsia="en-GB"/>
        </w:rPr>
        <w:t>Generic Job Description</w:t>
      </w:r>
    </w:p>
    <w:p w14:paraId="228ABE1A" w14:textId="77777777" w:rsidR="005A0FA1" w:rsidRPr="005A0FA1" w:rsidRDefault="005A0FA1" w:rsidP="005A0FA1">
      <w:pPr>
        <w:spacing w:after="0" w:line="240" w:lineRule="auto"/>
        <w:ind w:right="540"/>
        <w:jc w:val="center"/>
        <w:rPr>
          <w:rFonts w:ascii="Arial" w:eastAsia="Times New Roman" w:hAnsi="Arial" w:cs="Arial"/>
          <w:b/>
          <w:sz w:val="24"/>
          <w:szCs w:val="24"/>
          <w:lang w:eastAsia="en-GB"/>
        </w:rPr>
      </w:pPr>
    </w:p>
    <w:p w14:paraId="3FABBEB1" w14:textId="77777777" w:rsidR="005A0FA1" w:rsidRPr="005A0FA1" w:rsidRDefault="005A0FA1" w:rsidP="005A0FA1">
      <w:pPr>
        <w:widowControl w:val="0"/>
        <w:spacing w:after="0" w:line="240" w:lineRule="auto"/>
        <w:jc w:val="center"/>
        <w:outlineLvl w:val="0"/>
        <w:rPr>
          <w:rFonts w:ascii="Arial" w:eastAsia="Times New Roman" w:hAnsi="Arial" w:cs="Arial"/>
          <w:snapToGrid w:val="0"/>
          <w:sz w:val="24"/>
          <w:szCs w:val="24"/>
        </w:rPr>
      </w:pPr>
      <w:r w:rsidRPr="005A0FA1">
        <w:rPr>
          <w:rFonts w:ascii="Arial" w:eastAsia="Times New Roman" w:hAnsi="Arial" w:cs="Arial"/>
          <w:snapToGrid w:val="0"/>
          <w:sz w:val="24"/>
          <w:szCs w:val="24"/>
        </w:rPr>
        <w:t>Class Teacher</w:t>
      </w:r>
    </w:p>
    <w:p w14:paraId="3ABF5E93" w14:textId="77777777" w:rsidR="005A0FA1" w:rsidRPr="005A0FA1" w:rsidRDefault="005A0FA1" w:rsidP="005A0FA1">
      <w:pPr>
        <w:widowControl w:val="0"/>
        <w:tabs>
          <w:tab w:val="left" w:pos="720"/>
        </w:tabs>
        <w:spacing w:after="0" w:line="240" w:lineRule="auto"/>
        <w:jc w:val="center"/>
        <w:rPr>
          <w:rFonts w:ascii="Arial" w:eastAsia="Times New Roman" w:hAnsi="Arial" w:cs="Arial"/>
          <w:snapToGrid w:val="0"/>
          <w:sz w:val="24"/>
          <w:szCs w:val="24"/>
        </w:rPr>
      </w:pPr>
    </w:p>
    <w:p w14:paraId="5A9BF1D0"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2B988C2F"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1646B5D4"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This job description may be amended at any time following discussion between the head teacher and member of staff, and will be reviewed annually.</w:t>
      </w:r>
    </w:p>
    <w:p w14:paraId="31BA35D2" w14:textId="6A3AF35A"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296A76C" w14:textId="56D4DEE6" w:rsidR="005A0FA1" w:rsidRPr="005A0FA1" w:rsidRDefault="005A0FA1" w:rsidP="005A0FA1">
      <w:pPr>
        <w:widowControl w:val="0"/>
        <w:tabs>
          <w:tab w:val="left" w:pos="720"/>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Job Purpose:</w:t>
      </w:r>
    </w:p>
    <w:p w14:paraId="3F780DDF" w14:textId="7BB90890"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048A7361" w14:textId="595E3E51" w:rsid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To teach children as allocated with due regard for their age and ability and to enable their effective learning and achievement, according to their potential in line with the mission and values of the school.</w:t>
      </w:r>
    </w:p>
    <w:p w14:paraId="0F898152" w14:textId="77777777"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p>
    <w:p w14:paraId="7049E0FA" w14:textId="1F4B101C" w:rsidR="005A0FA1" w:rsidRPr="005A0FA1" w:rsidRDefault="005A0FA1" w:rsidP="005A0FA1">
      <w:pPr>
        <w:widowControl w:val="0"/>
        <w:tabs>
          <w:tab w:val="left" w:pos="720"/>
        </w:tabs>
        <w:spacing w:after="0" w:line="240" w:lineRule="auto"/>
        <w:jc w:val="both"/>
        <w:rPr>
          <w:rFonts w:ascii="Arial" w:eastAsia="Times New Roman" w:hAnsi="Arial" w:cs="Arial"/>
          <w:snapToGrid w:val="0"/>
          <w:sz w:val="24"/>
          <w:szCs w:val="24"/>
        </w:rPr>
      </w:pPr>
      <w:r w:rsidRPr="005A0FA1">
        <w:rPr>
          <w:rFonts w:ascii="Arial" w:eastAsia="Times New Roman" w:hAnsi="Arial" w:cs="Arial"/>
          <w:b/>
          <w:snapToGrid w:val="0"/>
          <w:sz w:val="24"/>
          <w:szCs w:val="24"/>
        </w:rPr>
        <w:t>Responsible to:</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 xml:space="preserve"> Head of Department.</w:t>
      </w:r>
    </w:p>
    <w:p w14:paraId="5D48C2A4" w14:textId="77777777" w:rsidR="005A0FA1" w:rsidRPr="005A0FA1" w:rsidRDefault="005A0FA1" w:rsidP="005A0FA1">
      <w:pPr>
        <w:tabs>
          <w:tab w:val="left" w:pos="720"/>
        </w:tabs>
        <w:spacing w:after="0" w:line="240" w:lineRule="auto"/>
        <w:jc w:val="both"/>
        <w:rPr>
          <w:rFonts w:ascii="Arial" w:eastAsia="Times New Roman" w:hAnsi="Arial" w:cs="Arial"/>
          <w:sz w:val="24"/>
          <w:szCs w:val="24"/>
          <w:lang w:val="en-US"/>
        </w:rPr>
      </w:pPr>
    </w:p>
    <w:p w14:paraId="2B0DF267"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Areas of Responsibility and Key Tasks.</w:t>
      </w:r>
    </w:p>
    <w:p w14:paraId="4BF05DC1" w14:textId="77777777" w:rsidR="005A0FA1" w:rsidRDefault="005A0FA1" w:rsidP="005A0FA1">
      <w:pPr>
        <w:widowControl w:val="0"/>
        <w:tabs>
          <w:tab w:val="left" w:pos="720"/>
        </w:tabs>
        <w:spacing w:after="0" w:line="240" w:lineRule="auto"/>
        <w:jc w:val="both"/>
        <w:outlineLvl w:val="0"/>
        <w:rPr>
          <w:rFonts w:ascii="Arial" w:eastAsia="Times New Roman" w:hAnsi="Arial" w:cs="Arial"/>
          <w:b/>
          <w:snapToGrid w:val="0"/>
          <w:sz w:val="24"/>
          <w:szCs w:val="24"/>
        </w:rPr>
      </w:pPr>
    </w:p>
    <w:p w14:paraId="0376C070" w14:textId="25EDF90F" w:rsidR="005A0FA1" w:rsidRPr="005A0FA1" w:rsidRDefault="005A0FA1" w:rsidP="005A0FA1">
      <w:pPr>
        <w:pStyle w:val="ListParagraph"/>
        <w:widowControl w:val="0"/>
        <w:numPr>
          <w:ilvl w:val="0"/>
          <w:numId w:val="20"/>
        </w:numPr>
        <w:tabs>
          <w:tab w:val="left" w:pos="720"/>
        </w:tabs>
        <w:spacing w:after="0" w:line="240" w:lineRule="auto"/>
        <w:jc w:val="both"/>
        <w:outlineLvl w:val="0"/>
        <w:rPr>
          <w:rFonts w:ascii="Arial" w:eastAsia="Times New Roman" w:hAnsi="Arial" w:cs="Arial"/>
          <w:b/>
          <w:snapToGrid w:val="0"/>
          <w:sz w:val="24"/>
          <w:szCs w:val="24"/>
        </w:rPr>
      </w:pPr>
      <w:r w:rsidRPr="005A0FA1">
        <w:rPr>
          <w:rFonts w:ascii="Arial" w:eastAsia="Times New Roman" w:hAnsi="Arial" w:cs="Arial"/>
          <w:snapToGrid w:val="0"/>
          <w:sz w:val="24"/>
          <w:szCs w:val="24"/>
        </w:rPr>
        <w:t xml:space="preserve">Planning, Teaching and Class Management, to </w:t>
      </w:r>
      <w:r w:rsidRPr="005A0FA1">
        <w:rPr>
          <w:rFonts w:ascii="Arial" w:eastAsia="Times New Roman" w:hAnsi="Arial" w:cs="Arial"/>
          <w:sz w:val="24"/>
          <w:szCs w:val="24"/>
          <w:lang w:val="en-US"/>
        </w:rPr>
        <w:t>teach allocated pupils by planning their teaching to achieve progression of learning through:</w:t>
      </w:r>
    </w:p>
    <w:p w14:paraId="7DC12E5F" w14:textId="77777777" w:rsidR="005A0FA1" w:rsidRPr="005A0FA1" w:rsidRDefault="005A0FA1" w:rsidP="005A0FA1">
      <w:pPr>
        <w:widowControl w:val="0"/>
        <w:spacing w:after="0" w:line="240" w:lineRule="auto"/>
        <w:ind w:left="1110"/>
        <w:jc w:val="both"/>
        <w:outlineLvl w:val="0"/>
        <w:rPr>
          <w:rFonts w:ascii="Arial" w:eastAsia="Times New Roman" w:hAnsi="Arial" w:cs="Arial"/>
          <w:snapToGrid w:val="0"/>
          <w:sz w:val="24"/>
          <w:szCs w:val="24"/>
        </w:rPr>
      </w:pPr>
    </w:p>
    <w:p w14:paraId="771D00B9" w14:textId="77777777" w:rsidR="005A0FA1" w:rsidRPr="005A0FA1" w:rsidRDefault="005A0FA1" w:rsidP="005A0FA1">
      <w:pPr>
        <w:numPr>
          <w:ilvl w:val="0"/>
          <w:numId w:val="11"/>
        </w:numPr>
        <w:tabs>
          <w:tab w:val="left" w:pos="720"/>
        </w:tabs>
        <w:spacing w:after="0" w:line="240" w:lineRule="auto"/>
        <w:jc w:val="both"/>
        <w:rPr>
          <w:rFonts w:ascii="Arial" w:eastAsia="Times New Roman" w:hAnsi="Arial" w:cs="Arial"/>
          <w:sz w:val="24"/>
          <w:szCs w:val="24"/>
          <w:lang w:val="en-US"/>
        </w:rPr>
      </w:pPr>
      <w:r w:rsidRPr="005A0FA1">
        <w:rPr>
          <w:rFonts w:ascii="Arial" w:eastAsia="Times New Roman" w:hAnsi="Arial" w:cs="Arial"/>
          <w:snapToGrid w:val="0"/>
          <w:sz w:val="24"/>
          <w:szCs w:val="24"/>
        </w:rPr>
        <w:t>identifying clear teaching objectives and specifying how they will be taught and assessed</w:t>
      </w:r>
    </w:p>
    <w:p w14:paraId="2EB1B01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tasks which challenge pupils and ensure high levels of interest</w:t>
      </w:r>
    </w:p>
    <w:p w14:paraId="71BE52E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appropriate and demanding expectations</w:t>
      </w:r>
    </w:p>
    <w:p w14:paraId="2D803ABF"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setting clear targets, building on prior attainment</w:t>
      </w:r>
    </w:p>
    <w:p w14:paraId="2B5A738D" w14:textId="77777777" w:rsidR="005A0FA1" w:rsidRPr="005A0FA1" w:rsidRDefault="005A0FA1" w:rsidP="005A0FA1">
      <w:pPr>
        <w:widowControl w:val="0"/>
        <w:numPr>
          <w:ilvl w:val="0"/>
          <w:numId w:val="11"/>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identifying SEN or very able pupils;</w:t>
      </w:r>
    </w:p>
    <w:p w14:paraId="480FAA9C" w14:textId="77777777" w:rsidR="005A0FA1" w:rsidRPr="005A0FA1" w:rsidRDefault="005A0FA1" w:rsidP="005A0FA1">
      <w:pPr>
        <w:widowControl w:val="0"/>
        <w:numPr>
          <w:ilvl w:val="0"/>
          <w:numId w:val="10"/>
        </w:numPr>
        <w:tabs>
          <w:tab w:val="left" w:pos="-709"/>
        </w:tabs>
        <w:spacing w:after="0" w:line="240" w:lineRule="auto"/>
        <w:ind w:left="567" w:hanging="567"/>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provide clear structures for lessons maintaining pace, motivation and challenge;</w:t>
      </w:r>
    </w:p>
    <w:p w14:paraId="1C10F9F7" w14:textId="77777777" w:rsidR="005A0FA1" w:rsidRPr="005A0FA1" w:rsidRDefault="005A0FA1" w:rsidP="005A0FA1">
      <w:pPr>
        <w:widowControl w:val="0"/>
        <w:numPr>
          <w:ilvl w:val="0"/>
          <w:numId w:val="10"/>
        </w:numPr>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make effective use of assessment and ensure coverage of  </w:t>
      </w:r>
    </w:p>
    <w:p w14:paraId="525243A8" w14:textId="77777777" w:rsidR="005A0FA1" w:rsidRPr="005A0FA1" w:rsidRDefault="005A0FA1" w:rsidP="005A0FA1">
      <w:pPr>
        <w:widowControl w:val="0"/>
        <w:spacing w:after="0" w:line="240" w:lineRule="auto"/>
        <w:ind w:left="360"/>
        <w:jc w:val="both"/>
        <w:rPr>
          <w:rFonts w:ascii="Arial" w:eastAsia="Times New Roman" w:hAnsi="Arial" w:cs="Arial"/>
          <w:snapToGrid w:val="0"/>
          <w:sz w:val="24"/>
          <w:szCs w:val="24"/>
        </w:rPr>
      </w:pPr>
      <w:r w:rsidRPr="005A0FA1">
        <w:rPr>
          <w:rFonts w:ascii="Arial" w:eastAsia="Times New Roman" w:hAnsi="Arial" w:cs="Arial"/>
          <w:snapToGrid w:val="0"/>
          <w:sz w:val="24"/>
          <w:szCs w:val="24"/>
        </w:rPr>
        <w:t>programmes of study;</w:t>
      </w:r>
    </w:p>
    <w:p w14:paraId="38FA7673" w14:textId="77777777" w:rsidR="005A0FA1" w:rsidRPr="005A0FA1" w:rsidRDefault="005A0FA1" w:rsidP="005A0FA1">
      <w:pPr>
        <w:widowControl w:val="0"/>
        <w:numPr>
          <w:ilvl w:val="0"/>
          <w:numId w:val="10"/>
        </w:numPr>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ensure effective teaching and best use of available time;</w:t>
      </w:r>
    </w:p>
    <w:p w14:paraId="7B9EDB43"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monitor and intervene to ensure sound learning and discipline</w:t>
      </w:r>
    </w:p>
    <w:p w14:paraId="184E901B" w14:textId="77777777" w:rsidR="005A0FA1" w:rsidRPr="005A0FA1" w:rsidRDefault="005A0FA1" w:rsidP="005A0FA1">
      <w:pPr>
        <w:widowControl w:val="0"/>
        <w:numPr>
          <w:ilvl w:val="0"/>
          <w:numId w:val="11"/>
        </w:numPr>
        <w:tabs>
          <w:tab w:val="left" w:pos="-284"/>
        </w:tabs>
        <w:spacing w:after="0" w:line="240" w:lineRule="auto"/>
        <w:ind w:left="28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use a variety of teaching methods to:</w:t>
      </w:r>
    </w:p>
    <w:p w14:paraId="18FB0B8A" w14:textId="77777777" w:rsidR="005A0FA1" w:rsidRPr="005A0FA1" w:rsidRDefault="005A0FA1" w:rsidP="005A0FA1">
      <w:pPr>
        <w:widowControl w:val="0"/>
        <w:tabs>
          <w:tab w:val="left" w:pos="-284"/>
        </w:tabs>
        <w:spacing w:after="0" w:line="240" w:lineRule="auto"/>
        <w:jc w:val="both"/>
        <w:rPr>
          <w:rFonts w:ascii="Arial" w:eastAsia="Times New Roman" w:hAnsi="Arial" w:cs="Arial"/>
          <w:snapToGrid w:val="0"/>
          <w:sz w:val="24"/>
          <w:szCs w:val="24"/>
        </w:rPr>
      </w:pPr>
    </w:p>
    <w:p w14:paraId="71F67BA8" w14:textId="77777777" w:rsidR="005A0FA1" w:rsidRPr="005A0FA1" w:rsidRDefault="005A0FA1" w:rsidP="005A0FA1">
      <w:pPr>
        <w:widowControl w:val="0"/>
        <w:numPr>
          <w:ilvl w:val="0"/>
          <w:numId w:val="12"/>
        </w:numPr>
        <w:tabs>
          <w:tab w:val="num" w:pos="-5659"/>
          <w:tab w:val="num" w:pos="-552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match approach to content, structure information, present a set of key ideas and use appropriate vocabulary</w:t>
      </w:r>
    </w:p>
    <w:p w14:paraId="17F2C3A9" w14:textId="77777777" w:rsidR="005A0FA1" w:rsidRPr="005A0FA1" w:rsidRDefault="005A0FA1" w:rsidP="005A0FA1">
      <w:pPr>
        <w:widowControl w:val="0"/>
        <w:numPr>
          <w:ilvl w:val="0"/>
          <w:numId w:val="12"/>
        </w:numPr>
        <w:tabs>
          <w:tab w:val="num" w:pos="-5375"/>
          <w:tab w:val="left" w:pos="-1560"/>
          <w:tab w:val="left" w:pos="-1418"/>
        </w:tabs>
        <w:spacing w:after="0" w:line="240" w:lineRule="auto"/>
        <w:ind w:left="1004" w:hanging="284"/>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effective questioning, listen carefully to pupils, give attention to errors and misconceptions</w:t>
      </w:r>
    </w:p>
    <w:p w14:paraId="5748E5F6"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roofErr w:type="spellStart"/>
      <w:r w:rsidRPr="005A0FA1">
        <w:rPr>
          <w:rFonts w:ascii="Arial" w:eastAsia="Times New Roman" w:hAnsi="Arial" w:cs="Arial"/>
          <w:snapToGrid w:val="0"/>
          <w:sz w:val="24"/>
          <w:szCs w:val="24"/>
        </w:rPr>
        <w:t>iii.select</w:t>
      </w:r>
      <w:proofErr w:type="spellEnd"/>
      <w:r w:rsidRPr="005A0FA1">
        <w:rPr>
          <w:rFonts w:ascii="Arial" w:eastAsia="Times New Roman" w:hAnsi="Arial" w:cs="Arial"/>
          <w:snapToGrid w:val="0"/>
          <w:sz w:val="24"/>
          <w:szCs w:val="24"/>
        </w:rPr>
        <w:t xml:space="preserve"> appropriate learning resources and develop study skills   </w:t>
      </w:r>
    </w:p>
    <w:p w14:paraId="22AAF7B8" w14:textId="1DB5C6A9"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   through library, I.C.T. and other sources;</w:t>
      </w:r>
    </w:p>
    <w:p w14:paraId="6192F59E" w14:textId="2D3C4E2B"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7D8F8762" w14:textId="0649AA8C"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53207EB8" w14:textId="20AA4C16" w:rsid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035A968"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13EE1029" w14:textId="77777777" w:rsidR="005A0FA1" w:rsidRPr="005A0FA1" w:rsidRDefault="005A0FA1" w:rsidP="005A0FA1">
      <w:pPr>
        <w:widowControl w:val="0"/>
        <w:tabs>
          <w:tab w:val="left" w:pos="-1560"/>
          <w:tab w:val="left" w:pos="-1418"/>
        </w:tabs>
        <w:spacing w:after="0" w:line="240" w:lineRule="auto"/>
        <w:ind w:left="720"/>
        <w:jc w:val="both"/>
        <w:rPr>
          <w:rFonts w:ascii="Arial" w:eastAsia="Times New Roman" w:hAnsi="Arial" w:cs="Arial"/>
          <w:snapToGrid w:val="0"/>
          <w:sz w:val="24"/>
          <w:szCs w:val="24"/>
        </w:rPr>
      </w:pPr>
    </w:p>
    <w:p w14:paraId="4A020E9D"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ensure pupils acquire and consolidate knowledge, skills and understanding appropriate to the subject taught;</w:t>
      </w:r>
    </w:p>
    <w:p w14:paraId="6B63B627"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evaluate their own teaching critically to improve effectiveness;</w:t>
      </w:r>
    </w:p>
    <w:p w14:paraId="14A5CAEF"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encourage pupils to think and talk about their learning, develop self-control and independence, concentrate and persevere, and listen attentively;</w:t>
      </w:r>
    </w:p>
    <w:p w14:paraId="74F34645" w14:textId="77777777" w:rsid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use a variety of teaching strategies which involve planned adult</w:t>
      </w:r>
      <w:r>
        <w:rPr>
          <w:rFonts w:ascii="Arial" w:eastAsia="Times New Roman" w:hAnsi="Arial" w:cs="Arial"/>
          <w:snapToGrid w:val="0"/>
          <w:sz w:val="24"/>
          <w:szCs w:val="24"/>
        </w:rPr>
        <w:t xml:space="preserve"> intervention, first-</w:t>
      </w:r>
      <w:r w:rsidRPr="005A0FA1">
        <w:rPr>
          <w:rFonts w:ascii="Arial" w:eastAsia="Times New Roman" w:hAnsi="Arial" w:cs="Arial"/>
          <w:snapToGrid w:val="0"/>
          <w:sz w:val="24"/>
          <w:szCs w:val="24"/>
        </w:rPr>
        <w:t>hand experience an</w:t>
      </w:r>
      <w:r>
        <w:rPr>
          <w:rFonts w:ascii="Arial" w:eastAsia="Times New Roman" w:hAnsi="Arial" w:cs="Arial"/>
          <w:snapToGrid w:val="0"/>
          <w:sz w:val="24"/>
          <w:szCs w:val="24"/>
        </w:rPr>
        <w:t xml:space="preserve">d play and talk as a vehicle for </w:t>
      </w:r>
      <w:r w:rsidRPr="005A0FA1">
        <w:rPr>
          <w:rFonts w:ascii="Arial" w:eastAsia="Times New Roman" w:hAnsi="Arial" w:cs="Arial"/>
          <w:snapToGrid w:val="0"/>
          <w:sz w:val="24"/>
          <w:szCs w:val="24"/>
        </w:rPr>
        <w:t>learning</w:t>
      </w:r>
    </w:p>
    <w:p w14:paraId="033284F8" w14:textId="28022286" w:rsidR="005A0FA1" w:rsidRPr="005A0FA1" w:rsidRDefault="005A0FA1" w:rsidP="005A0FA1">
      <w:pPr>
        <w:pStyle w:val="ListParagraph"/>
        <w:widowControl w:val="0"/>
        <w:numPr>
          <w:ilvl w:val="0"/>
          <w:numId w:val="16"/>
        </w:numPr>
        <w:tabs>
          <w:tab w:val="left" w:pos="-851"/>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manage parents and other adults in the classroom.</w:t>
      </w:r>
    </w:p>
    <w:p w14:paraId="4423CFD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2CE982B0" w14:textId="77777777" w:rsidR="005A0FA1" w:rsidRPr="005A0FA1" w:rsidRDefault="005A0FA1" w:rsidP="005A0FA1">
      <w:pPr>
        <w:widowControl w:val="0"/>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b)     Monitoring, Assessment, Recording, Reporting, to:</w:t>
      </w:r>
    </w:p>
    <w:p w14:paraId="15477607"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2AE877B"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assess how well learning objectives have been achieved and use them to improve specific aspects of teaching;</w:t>
      </w:r>
    </w:p>
    <w:p w14:paraId="07E415B3"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mark and monitor pupils' work and set targets for progress;</w:t>
      </w:r>
    </w:p>
    <w:p w14:paraId="4CE0C509" w14:textId="77777777" w:rsid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a</w:t>
      </w:r>
      <w:r w:rsidRPr="005A0FA1">
        <w:rPr>
          <w:rFonts w:ascii="Arial" w:eastAsia="Times New Roman" w:hAnsi="Arial" w:cs="Arial"/>
          <w:snapToGrid w:val="0"/>
          <w:sz w:val="24"/>
          <w:szCs w:val="24"/>
        </w:rPr>
        <w:t xml:space="preserve">ssess and record pupils' progress systematically and keep records to check work is understood and completed, monitor strengths and </w:t>
      </w:r>
      <w:proofErr w:type="gramStart"/>
      <w:r w:rsidRPr="005A0FA1">
        <w:rPr>
          <w:rFonts w:ascii="Arial" w:eastAsia="Times New Roman" w:hAnsi="Arial" w:cs="Arial"/>
          <w:snapToGrid w:val="0"/>
          <w:sz w:val="24"/>
          <w:szCs w:val="24"/>
        </w:rPr>
        <w:t>weaknesses,  inform</w:t>
      </w:r>
      <w:proofErr w:type="gramEnd"/>
      <w:r w:rsidRPr="005A0FA1">
        <w:rPr>
          <w:rFonts w:ascii="Arial" w:eastAsia="Times New Roman" w:hAnsi="Arial" w:cs="Arial"/>
          <w:snapToGrid w:val="0"/>
          <w:sz w:val="24"/>
          <w:szCs w:val="24"/>
        </w:rPr>
        <w:t xml:space="preserve"> planning and  recognise the level at which the pupil is achieving;</w:t>
      </w:r>
    </w:p>
    <w:p w14:paraId="0A7B022F" w14:textId="4B45B941" w:rsidR="005A0FA1" w:rsidRPr="005A0FA1" w:rsidRDefault="005A0FA1" w:rsidP="005A0FA1">
      <w:pPr>
        <w:pStyle w:val="ListParagraph"/>
        <w:widowControl w:val="0"/>
        <w:numPr>
          <w:ilvl w:val="0"/>
          <w:numId w:val="17"/>
        </w:numPr>
        <w:tabs>
          <w:tab w:val="left" w:pos="-5812"/>
          <w:tab w:val="left" w:pos="-5387"/>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prepare and present informative reports to parents.</w:t>
      </w:r>
    </w:p>
    <w:p w14:paraId="2C0F6931"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66434567"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b/>
          <w:snapToGrid w:val="0"/>
          <w:sz w:val="24"/>
          <w:szCs w:val="24"/>
        </w:rPr>
      </w:pPr>
      <w:r w:rsidRPr="005A0FA1">
        <w:rPr>
          <w:rFonts w:ascii="Arial" w:eastAsia="Times New Roman" w:hAnsi="Arial" w:cs="Arial"/>
          <w:b/>
          <w:snapToGrid w:val="0"/>
          <w:sz w:val="24"/>
          <w:szCs w:val="24"/>
        </w:rPr>
        <w:t>c)</w:t>
      </w:r>
      <w:r w:rsidRPr="005A0FA1">
        <w:rPr>
          <w:rFonts w:ascii="Arial" w:eastAsia="Times New Roman" w:hAnsi="Arial" w:cs="Arial"/>
          <w:b/>
          <w:snapToGrid w:val="0"/>
          <w:sz w:val="24"/>
          <w:szCs w:val="24"/>
        </w:rPr>
        <w:tab/>
        <w:t>Child Protection and Safeguarding</w:t>
      </w:r>
    </w:p>
    <w:p w14:paraId="3DCA80FF" w14:textId="77777777" w:rsidR="005A0FA1" w:rsidRPr="005A0FA1" w:rsidRDefault="005A0FA1" w:rsidP="005A0FA1">
      <w:pPr>
        <w:widowControl w:val="0"/>
        <w:tabs>
          <w:tab w:val="left" w:pos="-5812"/>
          <w:tab w:val="left" w:pos="-5387"/>
          <w:tab w:val="left" w:pos="-1418"/>
        </w:tabs>
        <w:spacing w:after="0" w:line="240" w:lineRule="auto"/>
        <w:jc w:val="both"/>
        <w:rPr>
          <w:rFonts w:ascii="Arial" w:eastAsia="Times New Roman" w:hAnsi="Arial" w:cs="Arial"/>
          <w:snapToGrid w:val="0"/>
          <w:sz w:val="24"/>
          <w:szCs w:val="24"/>
        </w:rPr>
      </w:pPr>
    </w:p>
    <w:p w14:paraId="1CC384CA" w14:textId="77777777" w:rsidR="005A0FA1" w:rsidRPr="005A0FA1" w:rsidRDefault="005A0FA1" w:rsidP="005A0FA1">
      <w:pPr>
        <w:spacing w:after="0" w:line="240" w:lineRule="auto"/>
        <w:ind w:left="720"/>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Kenilworth Multi Academy Trust recognises the responsibility it has under Section 175 of the Education Act 2002, to have arrangements in place to safeguard and promote the welfare of children.</w:t>
      </w:r>
    </w:p>
    <w:p w14:paraId="13C9FE2C" w14:textId="77777777" w:rsidR="005A0FA1" w:rsidRPr="005A0FA1" w:rsidRDefault="005A0FA1" w:rsidP="005A0FA1">
      <w:pPr>
        <w:spacing w:after="0" w:line="240" w:lineRule="auto"/>
        <w:jc w:val="both"/>
        <w:rPr>
          <w:rFonts w:ascii="Arial" w:eastAsia="Times New Roman" w:hAnsi="Arial" w:cs="Arial"/>
          <w:sz w:val="24"/>
          <w:szCs w:val="24"/>
          <w:lang w:eastAsia="en-GB"/>
        </w:rPr>
      </w:pPr>
    </w:p>
    <w:p w14:paraId="472887B8" w14:textId="77777777" w:rsidR="005A0FA1" w:rsidRPr="005A0FA1" w:rsidRDefault="005A0FA1" w:rsidP="005A0FA1">
      <w:pPr>
        <w:numPr>
          <w:ilvl w:val="0"/>
          <w:numId w:val="14"/>
        </w:numPr>
        <w:spacing w:after="0" w:line="240" w:lineRule="auto"/>
        <w:jc w:val="both"/>
        <w:rPr>
          <w:rFonts w:ascii="Arial" w:eastAsia="Times New Roman" w:hAnsi="Arial" w:cs="Arial"/>
          <w:sz w:val="24"/>
          <w:szCs w:val="24"/>
          <w:lang w:eastAsia="en-GB"/>
        </w:rPr>
      </w:pPr>
      <w:r w:rsidRPr="005A0FA1">
        <w:rPr>
          <w:rFonts w:ascii="Arial" w:eastAsia="Times New Roman" w:hAnsi="Arial" w:cs="Arial"/>
          <w:sz w:val="24"/>
          <w:szCs w:val="24"/>
          <w:lang w:eastAsia="en-GB"/>
        </w:rPr>
        <w:t>You have a professional duty to operate within this policy and practice to adhere to the school’s safeguarding arrangements.</w:t>
      </w:r>
    </w:p>
    <w:p w14:paraId="78EB7E59" w14:textId="77777777" w:rsidR="005A0FA1" w:rsidRPr="005A0FA1" w:rsidRDefault="005A0FA1" w:rsidP="005A0FA1">
      <w:pPr>
        <w:tabs>
          <w:tab w:val="left" w:pos="-709"/>
          <w:tab w:val="left" w:pos="220"/>
        </w:tabs>
        <w:spacing w:after="0" w:line="240" w:lineRule="auto"/>
        <w:ind w:left="567" w:hanging="567"/>
        <w:jc w:val="both"/>
        <w:rPr>
          <w:rFonts w:ascii="Arial" w:eastAsia="Times New Roman" w:hAnsi="Arial" w:cs="Arial"/>
          <w:sz w:val="24"/>
          <w:szCs w:val="24"/>
          <w:lang w:val="en-US"/>
        </w:rPr>
      </w:pPr>
    </w:p>
    <w:p w14:paraId="7D5B1ABC" w14:textId="77777777" w:rsidR="005A0FA1" w:rsidRPr="005A0FA1" w:rsidRDefault="005A0FA1" w:rsidP="005A0FA1">
      <w:pPr>
        <w:widowControl w:val="0"/>
        <w:tabs>
          <w:tab w:val="left" w:pos="-851"/>
          <w:tab w:val="left" w:pos="-709"/>
        </w:tabs>
        <w:spacing w:after="0" w:line="240" w:lineRule="auto"/>
        <w:ind w:left="567" w:hanging="567"/>
        <w:jc w:val="both"/>
        <w:outlineLvl w:val="0"/>
        <w:rPr>
          <w:rFonts w:ascii="Arial" w:eastAsia="Times New Roman" w:hAnsi="Arial" w:cs="Arial"/>
          <w:b/>
          <w:snapToGrid w:val="0"/>
          <w:sz w:val="24"/>
          <w:szCs w:val="24"/>
        </w:rPr>
      </w:pPr>
      <w:r w:rsidRPr="005A0FA1">
        <w:rPr>
          <w:rFonts w:ascii="Arial" w:eastAsia="Times New Roman" w:hAnsi="Arial" w:cs="Arial"/>
          <w:b/>
          <w:snapToGrid w:val="0"/>
          <w:sz w:val="24"/>
          <w:szCs w:val="24"/>
        </w:rPr>
        <w:t>d)     Other Professional Requirements, to:</w:t>
      </w:r>
    </w:p>
    <w:p w14:paraId="2B1D889F" w14:textId="77777777" w:rsidR="005A0FA1" w:rsidRPr="005A0FA1" w:rsidRDefault="005A0FA1" w:rsidP="005A0FA1">
      <w:pPr>
        <w:tabs>
          <w:tab w:val="left" w:pos="-709"/>
          <w:tab w:val="left" w:pos="740"/>
        </w:tabs>
        <w:spacing w:after="0" w:line="240" w:lineRule="auto"/>
        <w:ind w:left="567" w:hanging="567"/>
        <w:jc w:val="both"/>
        <w:rPr>
          <w:rFonts w:ascii="Arial" w:eastAsia="Times New Roman" w:hAnsi="Arial" w:cs="Arial"/>
          <w:sz w:val="24"/>
          <w:szCs w:val="24"/>
          <w:lang w:val="en-US"/>
        </w:rPr>
      </w:pPr>
    </w:p>
    <w:p w14:paraId="3F88470B" w14:textId="7883597E"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have a working knowledge of teachers' professional duties and legal liabilities; operate at all times within the stated policies and practices</w:t>
      </w:r>
      <w:r>
        <w:rPr>
          <w:rFonts w:ascii="Arial" w:eastAsia="Times New Roman" w:hAnsi="Arial" w:cs="Arial"/>
          <w:snapToGrid w:val="0"/>
          <w:sz w:val="24"/>
          <w:szCs w:val="24"/>
        </w:rPr>
        <w:t xml:space="preserve"> </w:t>
      </w:r>
      <w:r w:rsidRPr="005A0FA1">
        <w:rPr>
          <w:rFonts w:ascii="Arial" w:eastAsia="Times New Roman" w:hAnsi="Arial" w:cs="Arial"/>
          <w:snapToGrid w:val="0"/>
          <w:sz w:val="24"/>
          <w:szCs w:val="24"/>
        </w:rPr>
        <w:t>of the school</w:t>
      </w:r>
    </w:p>
    <w:p w14:paraId="1CB537FC" w14:textId="77777777"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establish effective working relationships and set a </w:t>
      </w:r>
      <w:r>
        <w:rPr>
          <w:rFonts w:ascii="Arial" w:eastAsia="Times New Roman" w:hAnsi="Arial" w:cs="Arial"/>
          <w:snapToGrid w:val="0"/>
          <w:sz w:val="24"/>
          <w:szCs w:val="24"/>
        </w:rPr>
        <w:t xml:space="preserve">good example </w:t>
      </w:r>
      <w:r w:rsidRPr="005A0FA1">
        <w:rPr>
          <w:rFonts w:ascii="Arial" w:eastAsia="Times New Roman" w:hAnsi="Arial" w:cs="Arial"/>
          <w:snapToGrid w:val="0"/>
          <w:sz w:val="24"/>
          <w:szCs w:val="24"/>
        </w:rPr>
        <w:t>through their presentation and personal and professional conduct;</w:t>
      </w:r>
    </w:p>
    <w:p w14:paraId="4E7400C9" w14:textId="087AF1C2" w:rsidR="005A0FA1" w:rsidRP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endeavour to give every child the opportunity to reach their potential and meet high expectations; </w:t>
      </w:r>
      <w:r w:rsidRPr="005A0FA1">
        <w:rPr>
          <w:rFonts w:ascii="Arial" w:eastAsia="Times New Roman" w:hAnsi="Arial" w:cs="Arial"/>
          <w:snapToGrid w:val="0"/>
          <w:sz w:val="24"/>
          <w:szCs w:val="24"/>
        </w:rPr>
        <w:tab/>
        <w:t xml:space="preserve">contribute to the corporate life of the school through effective participation in meetings and management systems necessary to coordinate the </w:t>
      </w:r>
      <w:r w:rsidRPr="005A0FA1">
        <w:rPr>
          <w:rFonts w:ascii="Arial" w:eastAsia="Times New Roman" w:hAnsi="Arial" w:cs="Arial"/>
          <w:sz w:val="24"/>
          <w:szCs w:val="24"/>
          <w:lang w:val="en-US"/>
        </w:rPr>
        <w:t>management of the school;</w:t>
      </w:r>
    </w:p>
    <w:p w14:paraId="7A5DD7D4" w14:textId="77777777" w:rsid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take responsibility for their own professional development and duties in relation to school policies and practices;</w:t>
      </w:r>
    </w:p>
    <w:p w14:paraId="23261EDE" w14:textId="18BC1B2F" w:rsidR="005A0FA1" w:rsidRDefault="00735E3A"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Pr>
          <w:rFonts w:ascii="Arial" w:eastAsia="Times New Roman" w:hAnsi="Arial" w:cs="Arial"/>
          <w:snapToGrid w:val="0"/>
          <w:sz w:val="24"/>
          <w:szCs w:val="24"/>
        </w:rPr>
        <w:t>liaise effectively with parents, governors and Trustees.</w:t>
      </w:r>
    </w:p>
    <w:p w14:paraId="32D86428" w14:textId="6F996169" w:rsidR="005A0FA1" w:rsidRPr="005A0FA1" w:rsidRDefault="005A0FA1" w:rsidP="005A0FA1">
      <w:pPr>
        <w:pStyle w:val="ListParagraph"/>
        <w:widowControl w:val="0"/>
        <w:numPr>
          <w:ilvl w:val="0"/>
          <w:numId w:val="14"/>
        </w:numPr>
        <w:tabs>
          <w:tab w:val="left" w:pos="-5812"/>
          <w:tab w:val="left" w:pos="-5670"/>
        </w:tabs>
        <w:spacing w:after="0" w:line="240" w:lineRule="auto"/>
        <w:jc w:val="both"/>
        <w:rPr>
          <w:rFonts w:ascii="Arial" w:eastAsia="Times New Roman" w:hAnsi="Arial" w:cs="Arial"/>
          <w:snapToGrid w:val="0"/>
          <w:sz w:val="24"/>
          <w:szCs w:val="24"/>
        </w:rPr>
      </w:pPr>
      <w:r w:rsidRPr="005A0FA1">
        <w:rPr>
          <w:rFonts w:ascii="Arial" w:eastAsia="Times New Roman" w:hAnsi="Arial" w:cs="Arial"/>
          <w:snapToGrid w:val="0"/>
          <w:sz w:val="24"/>
          <w:szCs w:val="24"/>
        </w:rPr>
        <w:t xml:space="preserve">take on any additional responsibilities which might from time to time to be determined. </w:t>
      </w:r>
    </w:p>
    <w:p w14:paraId="6197B1DC" w14:textId="4614596A" w:rsidR="00190C4D" w:rsidRDefault="00190C4D" w:rsidP="000760D2">
      <w:pPr>
        <w:jc w:val="both"/>
        <w:rPr>
          <w:rFonts w:ascii="Arial" w:hAnsi="Arial" w:cs="Arial"/>
          <w:b/>
          <w:color w:val="000000"/>
          <w:sz w:val="24"/>
          <w:szCs w:val="24"/>
        </w:rPr>
      </w:pPr>
    </w:p>
    <w:p w14:paraId="15B70B22" w14:textId="2A32D6BE" w:rsidR="00920416" w:rsidRDefault="00920416" w:rsidP="000760D2">
      <w:pPr>
        <w:jc w:val="both"/>
        <w:rPr>
          <w:rFonts w:ascii="Arial" w:hAnsi="Arial" w:cs="Arial"/>
          <w:b/>
          <w:color w:val="000000"/>
          <w:sz w:val="24"/>
          <w:szCs w:val="24"/>
        </w:rPr>
      </w:pPr>
    </w:p>
    <w:p w14:paraId="45CCF585" w14:textId="77777777" w:rsidR="00920416" w:rsidRPr="00452DF4" w:rsidRDefault="00920416" w:rsidP="00920416">
      <w:pPr>
        <w:spacing w:after="0"/>
        <w:jc w:val="both"/>
        <w:rPr>
          <w:rFonts w:ascii="Arial" w:hAnsi="Arial" w:cs="Arial"/>
          <w:b/>
          <w:color w:val="0070C0"/>
          <w:sz w:val="24"/>
          <w:szCs w:val="24"/>
        </w:rPr>
      </w:pPr>
    </w:p>
    <w:p w14:paraId="62F3D944" w14:textId="77777777" w:rsidR="00920416" w:rsidRPr="00452DF4" w:rsidRDefault="00920416" w:rsidP="00920416">
      <w:pPr>
        <w:autoSpaceDE w:val="0"/>
        <w:autoSpaceDN w:val="0"/>
        <w:adjustRightInd w:val="0"/>
        <w:spacing w:after="0" w:line="240" w:lineRule="auto"/>
        <w:jc w:val="both"/>
        <w:rPr>
          <w:rFonts w:ascii="Arial" w:hAnsi="Arial" w:cs="Arial"/>
          <w:b/>
          <w:bCs/>
          <w:sz w:val="24"/>
          <w:szCs w:val="24"/>
        </w:rPr>
      </w:pPr>
      <w:r w:rsidRPr="00105F3F">
        <w:rPr>
          <w:rFonts w:ascii="Arial" w:hAnsi="Arial" w:cs="Arial"/>
          <w:b/>
          <w:bCs/>
          <w:color w:val="5B9BD5" w:themeColor="accent1"/>
          <w:sz w:val="24"/>
          <w:szCs w:val="24"/>
        </w:rPr>
        <w:t>Typical tasks, duties and responsibilities:</w:t>
      </w:r>
    </w:p>
    <w:p w14:paraId="01FB6FB7" w14:textId="77777777" w:rsidR="00920416" w:rsidRPr="00452DF4" w:rsidRDefault="00920416" w:rsidP="00920416">
      <w:pPr>
        <w:autoSpaceDE w:val="0"/>
        <w:autoSpaceDN w:val="0"/>
        <w:adjustRightInd w:val="0"/>
        <w:spacing w:after="0" w:line="240" w:lineRule="auto"/>
        <w:jc w:val="both"/>
        <w:rPr>
          <w:rFonts w:ascii="Arial" w:hAnsi="Arial" w:cs="Arial"/>
          <w:b/>
          <w:bCs/>
          <w:sz w:val="24"/>
          <w:szCs w:val="24"/>
        </w:rPr>
      </w:pPr>
    </w:p>
    <w:p w14:paraId="25F97761" w14:textId="77777777" w:rsidR="00920416" w:rsidRPr="00452DF4" w:rsidRDefault="00920416" w:rsidP="00920416">
      <w:pPr>
        <w:pBdr>
          <w:top w:val="nil"/>
          <w:left w:val="nil"/>
          <w:bottom w:val="nil"/>
          <w:right w:val="nil"/>
          <w:between w:val="nil"/>
        </w:pBdr>
        <w:spacing w:after="0"/>
        <w:jc w:val="both"/>
        <w:rPr>
          <w:rFonts w:ascii="Arial" w:hAnsi="Arial" w:cs="Arial"/>
          <w:color w:val="000000"/>
          <w:sz w:val="24"/>
          <w:szCs w:val="24"/>
        </w:rPr>
      </w:pPr>
      <w:bookmarkStart w:id="0" w:name="_Hlk42519662"/>
      <w:r w:rsidRPr="00452DF4">
        <w:rPr>
          <w:rFonts w:ascii="Arial" w:eastAsia="Calibri" w:hAnsi="Arial" w:cs="Arial"/>
          <w:color w:val="000000"/>
          <w:sz w:val="24"/>
          <w:szCs w:val="24"/>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6E658B0C" w14:textId="77777777" w:rsidR="00920416" w:rsidRPr="00452DF4" w:rsidRDefault="00920416" w:rsidP="00920416">
      <w:pPr>
        <w:pBdr>
          <w:top w:val="nil"/>
          <w:left w:val="nil"/>
          <w:bottom w:val="nil"/>
          <w:right w:val="nil"/>
          <w:between w:val="nil"/>
        </w:pBdr>
        <w:spacing w:after="0"/>
        <w:jc w:val="both"/>
        <w:rPr>
          <w:rFonts w:ascii="Arial" w:hAnsi="Arial" w:cs="Arial"/>
          <w:color w:val="000000"/>
          <w:sz w:val="24"/>
          <w:szCs w:val="24"/>
        </w:rPr>
      </w:pPr>
    </w:p>
    <w:p w14:paraId="48942ECA" w14:textId="77777777" w:rsidR="00920416" w:rsidRDefault="00920416" w:rsidP="00920416">
      <w:pPr>
        <w:widowControl w:val="0"/>
        <w:autoSpaceDE w:val="0"/>
        <w:autoSpaceDN w:val="0"/>
        <w:adjustRightInd w:val="0"/>
        <w:spacing w:after="0"/>
        <w:jc w:val="both"/>
        <w:rPr>
          <w:rFonts w:ascii="Arial" w:eastAsia="Calibri" w:hAnsi="Arial" w:cs="Arial"/>
          <w:sz w:val="24"/>
          <w:szCs w:val="24"/>
        </w:rPr>
      </w:pPr>
      <w:r w:rsidRPr="00452DF4">
        <w:rPr>
          <w:rFonts w:ascii="Arial" w:eastAsia="Calibri" w:hAnsi="Arial" w:cs="Arial"/>
          <w:sz w:val="24"/>
          <w:szCs w:val="24"/>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77D3D6B8" w14:textId="77777777" w:rsidR="00920416" w:rsidRPr="00452DF4" w:rsidRDefault="00920416" w:rsidP="00920416">
      <w:pPr>
        <w:widowControl w:val="0"/>
        <w:autoSpaceDE w:val="0"/>
        <w:autoSpaceDN w:val="0"/>
        <w:adjustRightInd w:val="0"/>
        <w:spacing w:after="0"/>
        <w:jc w:val="both"/>
        <w:rPr>
          <w:rFonts w:ascii="Arial" w:eastAsia="Calibri" w:hAnsi="Arial" w:cs="Arial"/>
          <w:sz w:val="24"/>
          <w:szCs w:val="24"/>
        </w:rPr>
      </w:pPr>
    </w:p>
    <w:p w14:paraId="14E13ACC" w14:textId="77777777" w:rsidR="00920416" w:rsidRDefault="00920416" w:rsidP="00920416">
      <w:pPr>
        <w:widowControl w:val="0"/>
        <w:autoSpaceDE w:val="0"/>
        <w:autoSpaceDN w:val="0"/>
        <w:adjustRightInd w:val="0"/>
        <w:spacing w:after="0"/>
        <w:jc w:val="both"/>
        <w:rPr>
          <w:rFonts w:ascii="Arial" w:eastAsia="Calibri" w:hAnsi="Arial" w:cs="Arial"/>
          <w:color w:val="000000"/>
          <w:sz w:val="24"/>
          <w:szCs w:val="24"/>
        </w:rPr>
      </w:pPr>
      <w:r w:rsidRPr="00452DF4">
        <w:rPr>
          <w:rFonts w:ascii="Arial" w:eastAsia="Calibri" w:hAnsi="Arial" w:cs="Arial"/>
          <w:color w:val="000000"/>
          <w:sz w:val="24"/>
          <w:szCs w:val="24"/>
        </w:rPr>
        <w:t>The Trust reserves the right to alter the content of this job description, after consultation, to reflect changes to the job or services provided, without altering the general character or level of responsibility.</w:t>
      </w:r>
      <w:bookmarkEnd w:id="0"/>
    </w:p>
    <w:p w14:paraId="1F995198" w14:textId="77777777" w:rsidR="00920416" w:rsidRPr="00452DF4" w:rsidRDefault="00920416" w:rsidP="00920416">
      <w:pPr>
        <w:widowControl w:val="0"/>
        <w:autoSpaceDE w:val="0"/>
        <w:autoSpaceDN w:val="0"/>
        <w:adjustRightInd w:val="0"/>
        <w:spacing w:after="0"/>
        <w:jc w:val="both"/>
        <w:rPr>
          <w:rFonts w:ascii="Arial" w:eastAsia="Calibri" w:hAnsi="Arial" w:cs="Arial"/>
          <w:color w:val="000000"/>
          <w:sz w:val="24"/>
          <w:szCs w:val="24"/>
        </w:rPr>
      </w:pPr>
    </w:p>
    <w:p w14:paraId="57DBF182" w14:textId="77777777" w:rsidR="00920416" w:rsidRPr="00452DF4" w:rsidRDefault="00920416" w:rsidP="00920416">
      <w:pPr>
        <w:spacing w:after="0" w:line="276" w:lineRule="auto"/>
        <w:jc w:val="both"/>
        <w:rPr>
          <w:rFonts w:ascii="Arial" w:hAnsi="Arial" w:cs="Arial"/>
          <w:b/>
          <w:color w:val="0070C0"/>
          <w:sz w:val="24"/>
          <w:szCs w:val="24"/>
        </w:rPr>
      </w:pPr>
      <w:r w:rsidRPr="00452DF4">
        <w:rPr>
          <w:rFonts w:ascii="Arial" w:hAnsi="Arial" w:cs="Arial"/>
          <w:b/>
          <w:color w:val="0070C0"/>
          <w:sz w:val="24"/>
          <w:szCs w:val="24"/>
        </w:rPr>
        <w:t>Child Protection and Safeguarding:</w:t>
      </w:r>
    </w:p>
    <w:p w14:paraId="2BCCF865" w14:textId="77777777" w:rsidR="00920416" w:rsidRPr="00452DF4" w:rsidRDefault="00920416" w:rsidP="00920416">
      <w:pPr>
        <w:pStyle w:val="ListParagraph"/>
        <w:numPr>
          <w:ilvl w:val="0"/>
          <w:numId w:val="21"/>
        </w:numPr>
        <w:spacing w:after="0" w:line="259" w:lineRule="auto"/>
        <w:ind w:left="851" w:hanging="491"/>
        <w:jc w:val="both"/>
        <w:rPr>
          <w:rFonts w:ascii="Arial" w:hAnsi="Arial" w:cs="Arial"/>
          <w:sz w:val="24"/>
          <w:szCs w:val="24"/>
        </w:rPr>
      </w:pPr>
      <w:r w:rsidRPr="00452DF4">
        <w:rPr>
          <w:rFonts w:ascii="Arial" w:hAnsi="Arial" w:cs="Arial"/>
          <w:sz w:val="24"/>
          <w:szCs w:val="24"/>
        </w:rPr>
        <w:t>Kenilworth Multi Academy Trust recognises the responsibility it has under Section 175 of the Education Act 2002, to have arrangements in place to safeguard and promote the welfare of children.</w:t>
      </w:r>
    </w:p>
    <w:p w14:paraId="7162114E" w14:textId="77777777" w:rsidR="00920416" w:rsidRDefault="00920416" w:rsidP="00920416">
      <w:pPr>
        <w:pStyle w:val="ListParagraph"/>
        <w:numPr>
          <w:ilvl w:val="0"/>
          <w:numId w:val="21"/>
        </w:numPr>
        <w:spacing w:after="0" w:line="259" w:lineRule="auto"/>
        <w:ind w:left="851" w:hanging="491"/>
        <w:jc w:val="both"/>
        <w:rPr>
          <w:rFonts w:ascii="Arial" w:hAnsi="Arial" w:cs="Arial"/>
          <w:sz w:val="24"/>
          <w:szCs w:val="24"/>
        </w:rPr>
      </w:pPr>
      <w:r w:rsidRPr="00452DF4">
        <w:rPr>
          <w:rFonts w:ascii="Arial" w:hAnsi="Arial" w:cs="Arial"/>
          <w:sz w:val="24"/>
          <w:szCs w:val="24"/>
        </w:rPr>
        <w:t xml:space="preserve">As a member of staff, you have a professional duty to operate within this policy and practice to adhere to the </w:t>
      </w:r>
      <w:r>
        <w:rPr>
          <w:rFonts w:ascii="Arial" w:hAnsi="Arial" w:cs="Arial"/>
          <w:sz w:val="24"/>
          <w:szCs w:val="24"/>
        </w:rPr>
        <w:t>Trust</w:t>
      </w:r>
      <w:r w:rsidRPr="00452DF4">
        <w:rPr>
          <w:rFonts w:ascii="Arial" w:hAnsi="Arial" w:cs="Arial"/>
          <w:sz w:val="24"/>
          <w:szCs w:val="24"/>
        </w:rPr>
        <w:t>’s safeguarding arrangements.</w:t>
      </w:r>
    </w:p>
    <w:p w14:paraId="5A3EDCA3" w14:textId="77777777" w:rsidR="00920416" w:rsidRPr="00452DF4" w:rsidRDefault="00920416" w:rsidP="00920416">
      <w:pPr>
        <w:pStyle w:val="ListParagraph"/>
        <w:spacing w:after="0"/>
        <w:ind w:left="851"/>
        <w:jc w:val="both"/>
        <w:rPr>
          <w:rFonts w:ascii="Arial" w:hAnsi="Arial" w:cs="Arial"/>
          <w:sz w:val="24"/>
          <w:szCs w:val="24"/>
        </w:rPr>
      </w:pPr>
    </w:p>
    <w:p w14:paraId="38A34A6F" w14:textId="77777777" w:rsidR="00920416" w:rsidRPr="00452DF4" w:rsidRDefault="00920416" w:rsidP="00920416">
      <w:pPr>
        <w:spacing w:after="0"/>
        <w:ind w:left="851" w:hanging="851"/>
        <w:jc w:val="both"/>
        <w:rPr>
          <w:rFonts w:ascii="Arial" w:hAnsi="Arial" w:cs="Arial"/>
          <w:b/>
          <w:color w:val="0070C0"/>
          <w:sz w:val="24"/>
          <w:szCs w:val="24"/>
        </w:rPr>
      </w:pPr>
      <w:r w:rsidRPr="00452DF4">
        <w:rPr>
          <w:rFonts w:ascii="Arial" w:hAnsi="Arial" w:cs="Arial"/>
          <w:b/>
          <w:color w:val="0070C0"/>
          <w:sz w:val="24"/>
          <w:szCs w:val="24"/>
        </w:rPr>
        <w:t>Data Protection:</w:t>
      </w:r>
    </w:p>
    <w:p w14:paraId="6B6B4968" w14:textId="77777777" w:rsidR="00920416" w:rsidRDefault="00920416" w:rsidP="00920416">
      <w:pPr>
        <w:pStyle w:val="ListParagraph"/>
        <w:numPr>
          <w:ilvl w:val="0"/>
          <w:numId w:val="22"/>
        </w:numPr>
        <w:spacing w:after="0" w:line="259" w:lineRule="auto"/>
        <w:ind w:left="851" w:hanging="491"/>
        <w:jc w:val="both"/>
        <w:rPr>
          <w:rFonts w:ascii="Arial" w:hAnsi="Arial" w:cs="Arial"/>
          <w:sz w:val="24"/>
          <w:szCs w:val="24"/>
        </w:rPr>
      </w:pPr>
      <w:r w:rsidRPr="00105F3F">
        <w:rPr>
          <w:rFonts w:ascii="Arial" w:hAnsi="Arial" w:cs="Arial"/>
          <w:sz w:val="24"/>
          <w:szCs w:val="24"/>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0DEC06C2" w14:textId="77777777" w:rsidR="00920416" w:rsidRPr="00105F3F" w:rsidRDefault="00920416" w:rsidP="00920416">
      <w:pPr>
        <w:pStyle w:val="ListParagraph"/>
        <w:spacing w:after="0"/>
        <w:ind w:left="851"/>
        <w:jc w:val="both"/>
        <w:rPr>
          <w:rFonts w:ascii="Arial" w:hAnsi="Arial" w:cs="Arial"/>
          <w:sz w:val="24"/>
          <w:szCs w:val="24"/>
        </w:rPr>
      </w:pPr>
    </w:p>
    <w:p w14:paraId="32CBEA36" w14:textId="77777777" w:rsidR="00920416" w:rsidRPr="00452DF4" w:rsidRDefault="00920416" w:rsidP="00920416">
      <w:pPr>
        <w:spacing w:after="0"/>
        <w:ind w:left="851" w:hanging="851"/>
        <w:jc w:val="both"/>
        <w:rPr>
          <w:rFonts w:ascii="Arial" w:hAnsi="Arial" w:cs="Arial"/>
          <w:b/>
          <w:color w:val="0070C0"/>
          <w:sz w:val="24"/>
          <w:szCs w:val="24"/>
        </w:rPr>
      </w:pPr>
      <w:r w:rsidRPr="00452DF4">
        <w:rPr>
          <w:rFonts w:ascii="Arial" w:hAnsi="Arial" w:cs="Arial"/>
          <w:b/>
          <w:color w:val="0070C0"/>
          <w:sz w:val="24"/>
          <w:szCs w:val="24"/>
        </w:rPr>
        <w:t>Confidentiality:</w:t>
      </w:r>
    </w:p>
    <w:p w14:paraId="53E4FA20" w14:textId="77777777" w:rsidR="00920416" w:rsidRDefault="00920416" w:rsidP="00920416">
      <w:pPr>
        <w:pStyle w:val="ListParagraph"/>
        <w:numPr>
          <w:ilvl w:val="0"/>
          <w:numId w:val="22"/>
        </w:numPr>
        <w:spacing w:after="0" w:line="259" w:lineRule="auto"/>
        <w:ind w:left="851" w:hanging="491"/>
        <w:jc w:val="both"/>
        <w:rPr>
          <w:rFonts w:ascii="Arial" w:hAnsi="Arial" w:cs="Arial"/>
          <w:sz w:val="24"/>
          <w:szCs w:val="24"/>
        </w:rPr>
      </w:pPr>
      <w:r w:rsidRPr="00452DF4">
        <w:rPr>
          <w:rFonts w:ascii="Arial" w:hAnsi="Arial" w:cs="Arial"/>
          <w:sz w:val="24"/>
          <w:szCs w:val="24"/>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125C75AB" w14:textId="77777777" w:rsidR="00920416" w:rsidRDefault="00920416" w:rsidP="00920416">
      <w:pPr>
        <w:pStyle w:val="ListParagraph"/>
        <w:spacing w:after="0"/>
        <w:ind w:left="851"/>
        <w:jc w:val="both"/>
        <w:rPr>
          <w:rFonts w:ascii="Arial" w:hAnsi="Arial" w:cs="Arial"/>
          <w:sz w:val="24"/>
          <w:szCs w:val="24"/>
        </w:rPr>
      </w:pPr>
    </w:p>
    <w:p w14:paraId="001AE503" w14:textId="77777777" w:rsidR="00920416" w:rsidRDefault="00920416" w:rsidP="00920416">
      <w:pPr>
        <w:pStyle w:val="ListParagraph"/>
        <w:spacing w:after="0"/>
        <w:ind w:left="851"/>
        <w:jc w:val="both"/>
        <w:rPr>
          <w:rFonts w:ascii="Arial" w:hAnsi="Arial" w:cs="Arial"/>
          <w:sz w:val="24"/>
          <w:szCs w:val="24"/>
        </w:rPr>
      </w:pPr>
    </w:p>
    <w:p w14:paraId="22D046EF" w14:textId="77777777" w:rsidR="00920416" w:rsidRPr="00452DF4" w:rsidRDefault="00920416" w:rsidP="00920416">
      <w:pPr>
        <w:pStyle w:val="ListParagraph"/>
        <w:spacing w:after="0"/>
        <w:ind w:left="851"/>
        <w:jc w:val="both"/>
        <w:rPr>
          <w:rFonts w:ascii="Arial" w:hAnsi="Arial" w:cs="Arial"/>
          <w:sz w:val="24"/>
          <w:szCs w:val="24"/>
        </w:rPr>
      </w:pPr>
    </w:p>
    <w:p w14:paraId="2B3E0410" w14:textId="77777777" w:rsidR="00920416" w:rsidRPr="00452DF4" w:rsidRDefault="00920416" w:rsidP="00920416">
      <w:pPr>
        <w:spacing w:after="0"/>
        <w:jc w:val="both"/>
        <w:rPr>
          <w:rFonts w:ascii="Arial" w:hAnsi="Arial" w:cs="Arial"/>
          <w:sz w:val="24"/>
          <w:szCs w:val="24"/>
        </w:rPr>
      </w:pPr>
      <w:r w:rsidRPr="00452DF4">
        <w:rPr>
          <w:rFonts w:ascii="Arial" w:hAnsi="Arial" w:cs="Arial"/>
          <w:sz w:val="24"/>
          <w:szCs w:val="24"/>
        </w:rPr>
        <w:t>Signed ………………………………………………</w:t>
      </w:r>
      <w:proofErr w:type="gramStart"/>
      <w:r w:rsidRPr="00452DF4">
        <w:rPr>
          <w:rFonts w:ascii="Arial" w:hAnsi="Arial" w:cs="Arial"/>
          <w:sz w:val="24"/>
          <w:szCs w:val="24"/>
        </w:rPr>
        <w:t>…..</w:t>
      </w:r>
      <w:proofErr w:type="gramEnd"/>
      <w:r w:rsidRPr="00452DF4">
        <w:rPr>
          <w:rFonts w:ascii="Arial" w:hAnsi="Arial" w:cs="Arial"/>
          <w:sz w:val="24"/>
          <w:szCs w:val="24"/>
        </w:rPr>
        <w:t xml:space="preserve">Date…..…..…………………….. </w:t>
      </w:r>
    </w:p>
    <w:p w14:paraId="052E9562" w14:textId="77777777" w:rsidR="00920416" w:rsidRPr="00452DF4" w:rsidRDefault="00920416" w:rsidP="00920416">
      <w:pPr>
        <w:spacing w:after="0"/>
        <w:jc w:val="both"/>
        <w:rPr>
          <w:rFonts w:ascii="Arial" w:hAnsi="Arial" w:cs="Arial"/>
          <w:sz w:val="24"/>
          <w:szCs w:val="24"/>
        </w:rPr>
      </w:pPr>
      <w:r w:rsidRPr="00452DF4">
        <w:rPr>
          <w:rFonts w:ascii="Arial" w:hAnsi="Arial" w:cs="Arial"/>
          <w:sz w:val="24"/>
          <w:szCs w:val="24"/>
        </w:rPr>
        <w:t>(Post-holder)</w:t>
      </w:r>
    </w:p>
    <w:p w14:paraId="00C2A1FC" w14:textId="77777777" w:rsidR="00920416" w:rsidRPr="005A0FA1" w:rsidRDefault="00920416" w:rsidP="000760D2">
      <w:pPr>
        <w:jc w:val="both"/>
        <w:rPr>
          <w:rFonts w:ascii="Arial" w:hAnsi="Arial" w:cs="Arial"/>
          <w:b/>
          <w:color w:val="000000"/>
          <w:sz w:val="24"/>
          <w:szCs w:val="24"/>
        </w:rPr>
      </w:pPr>
    </w:p>
    <w:sectPr w:rsidR="00920416" w:rsidRPr="005A0FA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8225" w14:textId="77777777" w:rsidR="00313A31" w:rsidRDefault="00313A31" w:rsidP="009A6628">
      <w:pPr>
        <w:spacing w:after="0" w:line="240" w:lineRule="auto"/>
      </w:pPr>
      <w:r>
        <w:separator/>
      </w:r>
    </w:p>
  </w:endnote>
  <w:endnote w:type="continuationSeparator" w:id="0">
    <w:p w14:paraId="003AA159" w14:textId="77777777" w:rsidR="00313A31" w:rsidRDefault="00313A31" w:rsidP="009A6628">
      <w:pPr>
        <w:spacing w:after="0" w:line="240" w:lineRule="auto"/>
      </w:pPr>
      <w:r>
        <w:continuationSeparator/>
      </w:r>
    </w:p>
  </w:endnote>
  <w:endnote w:type="continuationNotice" w:id="1">
    <w:p w14:paraId="6713226A" w14:textId="77777777" w:rsidR="00313A31" w:rsidRDefault="00313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B7EC" w14:textId="77777777" w:rsidR="00313A31" w:rsidRDefault="00313A31" w:rsidP="009A6628">
      <w:pPr>
        <w:spacing w:after="0" w:line="240" w:lineRule="auto"/>
      </w:pPr>
      <w:r>
        <w:separator/>
      </w:r>
    </w:p>
  </w:footnote>
  <w:footnote w:type="continuationSeparator" w:id="0">
    <w:p w14:paraId="5E6C25AD" w14:textId="77777777" w:rsidR="00313A31" w:rsidRDefault="00313A31" w:rsidP="009A6628">
      <w:pPr>
        <w:spacing w:after="0" w:line="240" w:lineRule="auto"/>
      </w:pPr>
      <w:r>
        <w:continuationSeparator/>
      </w:r>
    </w:p>
  </w:footnote>
  <w:footnote w:type="continuationNotice" w:id="1">
    <w:p w14:paraId="50A4380C" w14:textId="77777777" w:rsidR="00313A31" w:rsidRDefault="00313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BB5C" w14:textId="77777777" w:rsidR="009A6628" w:rsidRPr="009A6628" w:rsidRDefault="009A6628" w:rsidP="009A6628">
    <w:pPr>
      <w:pStyle w:val="Title"/>
      <w:jc w:val="center"/>
      <w:rPr>
        <w:color w:val="2F5496" w:themeColor="accent5" w:themeShade="BF"/>
      </w:rPr>
    </w:pPr>
    <w:r w:rsidRPr="009A6628">
      <w:rPr>
        <w:color w:val="2F5496" w:themeColor="accent5" w:themeShade="BF"/>
      </w:rPr>
      <w:t>Kenilworth Multi Academy Trust</w:t>
    </w:r>
  </w:p>
  <w:p w14:paraId="13328A66" w14:textId="77777777" w:rsidR="009A6628" w:rsidRPr="009A6628" w:rsidRDefault="009A6628" w:rsidP="009A6628">
    <w:pPr>
      <w:pStyle w:val="Heading2"/>
      <w:jc w:val="center"/>
    </w:pPr>
    <w:r>
      <w:t>Aspiring to Excellence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4CE"/>
    <w:multiLevelType w:val="hybridMultilevel"/>
    <w:tmpl w:val="AE0EC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4"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46153"/>
    <w:multiLevelType w:val="hybridMultilevel"/>
    <w:tmpl w:val="44AC1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3"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B43F9"/>
    <w:multiLevelType w:val="hybridMultilevel"/>
    <w:tmpl w:val="C1DCCF6E"/>
    <w:lvl w:ilvl="0" w:tplc="894CB6BC">
      <w:start w:val="1"/>
      <w:numFmt w:val="lowerLetter"/>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2D181E"/>
    <w:multiLevelType w:val="hybridMultilevel"/>
    <w:tmpl w:val="6FAA6A80"/>
    <w:lvl w:ilvl="0" w:tplc="83AE0D88">
      <w:start w:val="797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F4A9E"/>
    <w:multiLevelType w:val="hybridMultilevel"/>
    <w:tmpl w:val="F4CE16B0"/>
    <w:lvl w:ilvl="0" w:tplc="C1FC942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15"/>
  </w:num>
  <w:num w:numId="4">
    <w:abstractNumId w:val="13"/>
  </w:num>
  <w:num w:numId="5">
    <w:abstractNumId w:val="6"/>
  </w:num>
  <w:num w:numId="6">
    <w:abstractNumId w:val="11"/>
  </w:num>
  <w:num w:numId="7">
    <w:abstractNumId w:val="7"/>
  </w:num>
  <w:num w:numId="8">
    <w:abstractNumId w:val="21"/>
  </w:num>
  <w:num w:numId="9">
    <w:abstractNumId w:val="19"/>
  </w:num>
  <w:num w:numId="10">
    <w:abstractNumId w:val="14"/>
  </w:num>
  <w:num w:numId="11">
    <w:abstractNumId w:val="2"/>
  </w:num>
  <w:num w:numId="12">
    <w:abstractNumId w:val="12"/>
  </w:num>
  <w:num w:numId="13">
    <w:abstractNumId w:val="4"/>
  </w:num>
  <w:num w:numId="14">
    <w:abstractNumId w:val="17"/>
  </w:num>
  <w:num w:numId="15">
    <w:abstractNumId w:val="16"/>
  </w:num>
  <w:num w:numId="16">
    <w:abstractNumId w:val="9"/>
  </w:num>
  <w:num w:numId="17">
    <w:abstractNumId w:val="20"/>
  </w:num>
  <w:num w:numId="18">
    <w:abstractNumId w:val="0"/>
  </w:num>
  <w:num w:numId="19">
    <w:abstractNumId w:val="10"/>
  </w:num>
  <w:num w:numId="20">
    <w:abstractNumId w:val="8"/>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8"/>
    <w:rsid w:val="00003D21"/>
    <w:rsid w:val="00033588"/>
    <w:rsid w:val="000760D2"/>
    <w:rsid w:val="00076FA7"/>
    <w:rsid w:val="000826F2"/>
    <w:rsid w:val="000A034F"/>
    <w:rsid w:val="000C2974"/>
    <w:rsid w:val="000E0D40"/>
    <w:rsid w:val="001018D6"/>
    <w:rsid w:val="00102893"/>
    <w:rsid w:val="00123BB2"/>
    <w:rsid w:val="00127976"/>
    <w:rsid w:val="00135A93"/>
    <w:rsid w:val="001467E5"/>
    <w:rsid w:val="001830B7"/>
    <w:rsid w:val="00190C4D"/>
    <w:rsid w:val="00196DCB"/>
    <w:rsid w:val="001A53B2"/>
    <w:rsid w:val="001B2E19"/>
    <w:rsid w:val="001C5147"/>
    <w:rsid w:val="001C53C9"/>
    <w:rsid w:val="001D4188"/>
    <w:rsid w:val="001E0535"/>
    <w:rsid w:val="001F7CBE"/>
    <w:rsid w:val="00216413"/>
    <w:rsid w:val="00230DB9"/>
    <w:rsid w:val="00245375"/>
    <w:rsid w:val="00267449"/>
    <w:rsid w:val="002750A1"/>
    <w:rsid w:val="002926BC"/>
    <w:rsid w:val="002B73A4"/>
    <w:rsid w:val="002B7702"/>
    <w:rsid w:val="00313A31"/>
    <w:rsid w:val="00326BA5"/>
    <w:rsid w:val="00351402"/>
    <w:rsid w:val="00387506"/>
    <w:rsid w:val="003923CD"/>
    <w:rsid w:val="003A0F55"/>
    <w:rsid w:val="003A4029"/>
    <w:rsid w:val="003C1295"/>
    <w:rsid w:val="003C1B13"/>
    <w:rsid w:val="003F5AAC"/>
    <w:rsid w:val="004030BC"/>
    <w:rsid w:val="00467F6A"/>
    <w:rsid w:val="0047349E"/>
    <w:rsid w:val="00475613"/>
    <w:rsid w:val="004817C6"/>
    <w:rsid w:val="004979F6"/>
    <w:rsid w:val="004D6D20"/>
    <w:rsid w:val="00543F6D"/>
    <w:rsid w:val="00592D33"/>
    <w:rsid w:val="005A0DA1"/>
    <w:rsid w:val="005A0FA1"/>
    <w:rsid w:val="005A6C54"/>
    <w:rsid w:val="005C6286"/>
    <w:rsid w:val="005E1DDA"/>
    <w:rsid w:val="005F0E0E"/>
    <w:rsid w:val="00617EEE"/>
    <w:rsid w:val="00637CDF"/>
    <w:rsid w:val="00655A34"/>
    <w:rsid w:val="006574EC"/>
    <w:rsid w:val="006732BD"/>
    <w:rsid w:val="00683466"/>
    <w:rsid w:val="006B5E65"/>
    <w:rsid w:val="007023CD"/>
    <w:rsid w:val="007078A0"/>
    <w:rsid w:val="00735E3A"/>
    <w:rsid w:val="00747076"/>
    <w:rsid w:val="007535B6"/>
    <w:rsid w:val="007C7B74"/>
    <w:rsid w:val="007D77B5"/>
    <w:rsid w:val="007E24B4"/>
    <w:rsid w:val="007E370B"/>
    <w:rsid w:val="007F440B"/>
    <w:rsid w:val="008268E6"/>
    <w:rsid w:val="008475C0"/>
    <w:rsid w:val="0086657E"/>
    <w:rsid w:val="00884665"/>
    <w:rsid w:val="008963D0"/>
    <w:rsid w:val="008B2711"/>
    <w:rsid w:val="008C4A13"/>
    <w:rsid w:val="008E73E1"/>
    <w:rsid w:val="008F4E53"/>
    <w:rsid w:val="009060FB"/>
    <w:rsid w:val="009118B0"/>
    <w:rsid w:val="00911AB7"/>
    <w:rsid w:val="00920416"/>
    <w:rsid w:val="00975B00"/>
    <w:rsid w:val="00985938"/>
    <w:rsid w:val="009A6628"/>
    <w:rsid w:val="00A10EB3"/>
    <w:rsid w:val="00A31007"/>
    <w:rsid w:val="00A44241"/>
    <w:rsid w:val="00A62EC5"/>
    <w:rsid w:val="00A77180"/>
    <w:rsid w:val="00AB38B3"/>
    <w:rsid w:val="00AB3BF7"/>
    <w:rsid w:val="00AC0D63"/>
    <w:rsid w:val="00AD0BF7"/>
    <w:rsid w:val="00AD5D7B"/>
    <w:rsid w:val="00B2422D"/>
    <w:rsid w:val="00B8176F"/>
    <w:rsid w:val="00BA73B8"/>
    <w:rsid w:val="00BB548F"/>
    <w:rsid w:val="00C05AAC"/>
    <w:rsid w:val="00C27CAB"/>
    <w:rsid w:val="00C328DD"/>
    <w:rsid w:val="00C35A68"/>
    <w:rsid w:val="00C810B1"/>
    <w:rsid w:val="00C833AC"/>
    <w:rsid w:val="00C911F2"/>
    <w:rsid w:val="00CA5FE6"/>
    <w:rsid w:val="00CC605A"/>
    <w:rsid w:val="00D02DED"/>
    <w:rsid w:val="00D472EB"/>
    <w:rsid w:val="00D77500"/>
    <w:rsid w:val="00D97433"/>
    <w:rsid w:val="00DE71A2"/>
    <w:rsid w:val="00DF59D8"/>
    <w:rsid w:val="00E00B8F"/>
    <w:rsid w:val="00E13C51"/>
    <w:rsid w:val="00E4677D"/>
    <w:rsid w:val="00E608DD"/>
    <w:rsid w:val="00E677BC"/>
    <w:rsid w:val="00E92F18"/>
    <w:rsid w:val="00EB03FC"/>
    <w:rsid w:val="00EB4ADE"/>
    <w:rsid w:val="00F17F8C"/>
    <w:rsid w:val="00F25E0A"/>
    <w:rsid w:val="00F51CC4"/>
    <w:rsid w:val="00F66D34"/>
    <w:rsid w:val="00F83CE8"/>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uiPriority w:val="34"/>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8C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1C8CEC843C843AD52B1F1A4689007" ma:contentTypeVersion="13" ma:contentTypeDescription="Create a new document." ma:contentTypeScope="" ma:versionID="cb6970fe6bdf0641af5130cdaab57e3a">
  <xsd:schema xmlns:xsd="http://www.w3.org/2001/XMLSchema" xmlns:xs="http://www.w3.org/2001/XMLSchema" xmlns:p="http://schemas.microsoft.com/office/2006/metadata/properties" xmlns:ns3="c730371b-edb4-42e1-9da5-828589da42d2" xmlns:ns4="81493a0d-6d96-4659-a615-c94d9e64d836" targetNamespace="http://schemas.microsoft.com/office/2006/metadata/properties" ma:root="true" ma:fieldsID="348b9cf28b3ff2f3a303cbdbea25364d" ns3:_="" ns4:_="">
    <xsd:import namespace="c730371b-edb4-42e1-9da5-828589da42d2"/>
    <xsd:import namespace="81493a0d-6d96-4659-a615-c94d9e64d8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0371b-edb4-42e1-9da5-828589da4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93a0d-6d96-4659-a615-c94d9e64d8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14033-3A36-45F1-B968-9E63DE424517}">
  <ds:schemaRefs>
    <ds:schemaRef ds:uri="http://schemas.openxmlformats.org/package/2006/metadata/core-properties"/>
    <ds:schemaRef ds:uri="c730371b-edb4-42e1-9da5-828589da42d2"/>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81493a0d-6d96-4659-a615-c94d9e64d836"/>
    <ds:schemaRef ds:uri="http://www.w3.org/XML/1998/namespace"/>
  </ds:schemaRefs>
</ds:datastoreItem>
</file>

<file path=customXml/itemProps2.xml><?xml version="1.0" encoding="utf-8"?>
<ds:datastoreItem xmlns:ds="http://schemas.openxmlformats.org/officeDocument/2006/customXml" ds:itemID="{8DBA47B1-D54C-421D-8D36-0EC03B6F996A}">
  <ds:schemaRefs>
    <ds:schemaRef ds:uri="http://schemas.microsoft.com/sharepoint/v3/contenttype/forms"/>
  </ds:schemaRefs>
</ds:datastoreItem>
</file>

<file path=customXml/itemProps3.xml><?xml version="1.0" encoding="utf-8"?>
<ds:datastoreItem xmlns:ds="http://schemas.openxmlformats.org/officeDocument/2006/customXml" ds:itemID="{2D424B79-2821-40DD-8C2B-24CD9196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0371b-edb4-42e1-9da5-828589da42d2"/>
    <ds:schemaRef ds:uri="81493a0d-6d96-4659-a615-c94d9e6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C.McMahon</cp:lastModifiedBy>
  <cp:revision>2</cp:revision>
  <cp:lastPrinted>2023-05-12T11:58:00Z</cp:lastPrinted>
  <dcterms:created xsi:type="dcterms:W3CDTF">2023-05-30T08:57:00Z</dcterms:created>
  <dcterms:modified xsi:type="dcterms:W3CDTF">2023-05-30T08:57:00Z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0x010100BC21C8CEC843C843AD52B1F1A4689007</vt:lpwstr>
  </property>
</Properties>
</file>