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0D8" w:rsidRDefault="00A65FA2">
      <w:pPr>
        <w:ind w:left="0" w:hanging="2"/>
        <w:rPr>
          <w:rFonts w:ascii="Arial" w:eastAsia="Arial" w:hAnsi="Arial" w:cs="Arial"/>
        </w:rPr>
      </w:pPr>
      <w:r>
        <w:rPr>
          <w:rFonts w:ascii="Comic Sans MS" w:eastAsia="Comic Sans MS" w:hAnsi="Comic Sans MS" w:cs="Comic Sans MS"/>
          <w:sz w:val="22"/>
          <w:szCs w:val="22"/>
        </w:rPr>
        <w:t xml:space="preserve"> </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7574"/>
      </w:tblGrid>
      <w:tr w:rsidR="00F630D8" w:rsidRPr="00AC6D82">
        <w:tc>
          <w:tcPr>
            <w:tcW w:w="1668" w:type="dxa"/>
          </w:tcPr>
          <w:p w:rsidR="00F630D8" w:rsidRPr="00AC6D82" w:rsidRDefault="004C19BC">
            <w:pPr>
              <w:tabs>
                <w:tab w:val="left" w:pos="1309"/>
                <w:tab w:val="left" w:pos="1683"/>
              </w:tabs>
              <w:ind w:left="0" w:hanging="2"/>
              <w:rPr>
                <w:rFonts w:asciiTheme="majorHAnsi" w:eastAsia="Arial" w:hAnsiTheme="majorHAnsi" w:cstheme="majorHAnsi"/>
                <w:sz w:val="22"/>
                <w:szCs w:val="22"/>
              </w:rPr>
            </w:pPr>
            <w:r w:rsidRPr="00AC6D82">
              <w:rPr>
                <w:rFonts w:asciiTheme="majorHAnsi" w:eastAsia="Arial" w:hAnsiTheme="majorHAnsi" w:cstheme="majorHAnsi"/>
                <w:b/>
                <w:sz w:val="22"/>
                <w:szCs w:val="22"/>
              </w:rPr>
              <w:t>TLR POST</w:t>
            </w:r>
          </w:p>
        </w:tc>
        <w:tc>
          <w:tcPr>
            <w:tcW w:w="7574" w:type="dxa"/>
          </w:tcPr>
          <w:p w:rsidR="00F630D8" w:rsidRPr="00AC6D82" w:rsidRDefault="004D0A30" w:rsidP="00A65FA2">
            <w:pPr>
              <w:tabs>
                <w:tab w:val="left" w:pos="1309"/>
                <w:tab w:val="left" w:pos="1683"/>
              </w:tabs>
              <w:ind w:left="0" w:hanging="2"/>
              <w:rPr>
                <w:rFonts w:asciiTheme="majorHAnsi" w:eastAsia="Arial" w:hAnsiTheme="majorHAnsi" w:cstheme="majorHAnsi"/>
                <w:sz w:val="22"/>
                <w:szCs w:val="22"/>
              </w:rPr>
            </w:pPr>
            <w:r>
              <w:rPr>
                <w:rFonts w:asciiTheme="majorHAnsi" w:eastAsia="Arial" w:hAnsiTheme="majorHAnsi" w:cstheme="majorHAnsi"/>
                <w:b/>
                <w:sz w:val="22"/>
                <w:szCs w:val="22"/>
              </w:rPr>
              <w:t>TEACHER OF SCIENCE &amp; LEARNING COACH</w:t>
            </w:r>
            <w:r w:rsidR="00A05AF9">
              <w:rPr>
                <w:rFonts w:asciiTheme="majorHAnsi" w:eastAsia="Arial" w:hAnsiTheme="majorHAnsi" w:cstheme="majorHAnsi"/>
                <w:b/>
                <w:sz w:val="22"/>
                <w:szCs w:val="22"/>
              </w:rPr>
              <w:t xml:space="preserve"> (0.8)</w:t>
            </w:r>
          </w:p>
        </w:tc>
      </w:tr>
      <w:tr w:rsidR="00F630D8" w:rsidRPr="00AC6D82">
        <w:tc>
          <w:tcPr>
            <w:tcW w:w="1668" w:type="dxa"/>
          </w:tcPr>
          <w:p w:rsidR="00F630D8" w:rsidRPr="00AC6D82" w:rsidRDefault="004C19BC">
            <w:pPr>
              <w:tabs>
                <w:tab w:val="left" w:pos="1309"/>
                <w:tab w:val="left" w:pos="1683"/>
              </w:tabs>
              <w:ind w:left="0" w:hanging="2"/>
              <w:rPr>
                <w:rFonts w:asciiTheme="majorHAnsi" w:eastAsia="Arial" w:hAnsiTheme="majorHAnsi" w:cstheme="majorHAnsi"/>
                <w:sz w:val="22"/>
                <w:szCs w:val="22"/>
              </w:rPr>
            </w:pPr>
            <w:r w:rsidRPr="00AC6D82">
              <w:rPr>
                <w:rFonts w:asciiTheme="majorHAnsi" w:eastAsia="Arial" w:hAnsiTheme="majorHAnsi" w:cstheme="majorHAnsi"/>
                <w:b/>
                <w:sz w:val="22"/>
                <w:szCs w:val="22"/>
              </w:rPr>
              <w:t>TLR LEVEL</w:t>
            </w:r>
          </w:p>
        </w:tc>
        <w:tc>
          <w:tcPr>
            <w:tcW w:w="7574" w:type="dxa"/>
          </w:tcPr>
          <w:p w:rsidR="00F630D8" w:rsidRPr="00AC6D82" w:rsidRDefault="004C19BC">
            <w:pPr>
              <w:tabs>
                <w:tab w:val="left" w:pos="1309"/>
                <w:tab w:val="left" w:pos="1683"/>
              </w:tabs>
              <w:ind w:left="0" w:hanging="2"/>
              <w:rPr>
                <w:rFonts w:asciiTheme="majorHAnsi" w:eastAsia="Arial" w:hAnsiTheme="majorHAnsi" w:cstheme="majorHAnsi"/>
                <w:sz w:val="22"/>
                <w:szCs w:val="22"/>
              </w:rPr>
            </w:pPr>
            <w:r w:rsidRPr="00AC6D82">
              <w:rPr>
                <w:rFonts w:asciiTheme="majorHAnsi" w:eastAsia="Arial" w:hAnsiTheme="majorHAnsi" w:cstheme="majorHAnsi"/>
                <w:b/>
                <w:sz w:val="22"/>
                <w:szCs w:val="22"/>
              </w:rPr>
              <w:t>II</w:t>
            </w:r>
          </w:p>
        </w:tc>
      </w:tr>
      <w:tr w:rsidR="00F630D8" w:rsidRPr="00AC6D82">
        <w:tc>
          <w:tcPr>
            <w:tcW w:w="1668" w:type="dxa"/>
          </w:tcPr>
          <w:p w:rsidR="00F630D8" w:rsidRPr="00AC6D82" w:rsidRDefault="004C19BC">
            <w:pPr>
              <w:tabs>
                <w:tab w:val="left" w:pos="1309"/>
                <w:tab w:val="left" w:pos="1683"/>
              </w:tabs>
              <w:ind w:left="0" w:hanging="2"/>
              <w:rPr>
                <w:rFonts w:asciiTheme="majorHAnsi" w:eastAsia="Arial" w:hAnsiTheme="majorHAnsi" w:cstheme="majorHAnsi"/>
                <w:sz w:val="22"/>
                <w:szCs w:val="22"/>
              </w:rPr>
            </w:pPr>
            <w:r w:rsidRPr="00AC6D82">
              <w:rPr>
                <w:rFonts w:asciiTheme="majorHAnsi" w:eastAsia="Arial" w:hAnsiTheme="majorHAnsi" w:cstheme="majorHAnsi"/>
                <w:b/>
                <w:sz w:val="22"/>
                <w:szCs w:val="22"/>
              </w:rPr>
              <w:t>TLR BAND</w:t>
            </w:r>
          </w:p>
        </w:tc>
        <w:tc>
          <w:tcPr>
            <w:tcW w:w="7574" w:type="dxa"/>
          </w:tcPr>
          <w:p w:rsidR="00F630D8" w:rsidRPr="00AC6D82" w:rsidRDefault="004D0A30">
            <w:pPr>
              <w:tabs>
                <w:tab w:val="left" w:pos="1309"/>
                <w:tab w:val="left" w:pos="1683"/>
              </w:tabs>
              <w:ind w:left="0" w:hanging="2"/>
              <w:rPr>
                <w:rFonts w:asciiTheme="majorHAnsi" w:eastAsia="Arial" w:hAnsiTheme="majorHAnsi" w:cstheme="majorHAnsi"/>
                <w:sz w:val="22"/>
                <w:szCs w:val="22"/>
              </w:rPr>
            </w:pPr>
            <w:r>
              <w:rPr>
                <w:rFonts w:asciiTheme="majorHAnsi" w:eastAsia="Arial" w:hAnsiTheme="majorHAnsi" w:cstheme="majorHAnsi"/>
                <w:b/>
                <w:sz w:val="22"/>
                <w:szCs w:val="22"/>
              </w:rPr>
              <w:t>a</w:t>
            </w:r>
          </w:p>
        </w:tc>
      </w:tr>
    </w:tbl>
    <w:p w:rsidR="00F630D8" w:rsidRPr="00AC6D82" w:rsidRDefault="00F630D8">
      <w:pPr>
        <w:tabs>
          <w:tab w:val="left" w:pos="1309"/>
          <w:tab w:val="left" w:pos="1683"/>
        </w:tabs>
        <w:ind w:left="0" w:hanging="2"/>
        <w:rPr>
          <w:rFonts w:asciiTheme="majorHAnsi" w:eastAsia="Arial" w:hAnsiTheme="majorHAnsi" w:cstheme="majorHAnsi"/>
          <w:sz w:val="22"/>
          <w:szCs w:val="22"/>
        </w:rPr>
      </w:pPr>
    </w:p>
    <w:p w:rsidR="00F630D8" w:rsidRPr="00AC6D82" w:rsidRDefault="004C19BC">
      <w:pPr>
        <w:ind w:left="0" w:hanging="2"/>
        <w:rPr>
          <w:rFonts w:asciiTheme="majorHAnsi" w:eastAsia="Arial" w:hAnsiTheme="majorHAnsi" w:cstheme="majorHAnsi"/>
          <w:sz w:val="22"/>
          <w:szCs w:val="22"/>
          <w:u w:val="single"/>
        </w:rPr>
      </w:pPr>
      <w:r w:rsidRPr="00AC6D82">
        <w:rPr>
          <w:rFonts w:asciiTheme="majorHAnsi" w:eastAsia="Arial" w:hAnsiTheme="majorHAnsi" w:cstheme="majorHAnsi"/>
          <w:b/>
          <w:sz w:val="22"/>
          <w:szCs w:val="22"/>
          <w:u w:val="single"/>
        </w:rPr>
        <w:t xml:space="preserve">Line Management </w:t>
      </w:r>
    </w:p>
    <w:p w:rsidR="00F630D8" w:rsidRPr="00AC6D82" w:rsidRDefault="004C19BC">
      <w:pPr>
        <w:ind w:left="0" w:hanging="2"/>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Responsibility is to the </w:t>
      </w:r>
      <w:r w:rsidR="00E75275">
        <w:rPr>
          <w:rFonts w:asciiTheme="majorHAnsi" w:eastAsia="Arial" w:hAnsiTheme="majorHAnsi" w:cstheme="majorHAnsi"/>
          <w:sz w:val="22"/>
          <w:szCs w:val="22"/>
        </w:rPr>
        <w:t>Head of Department for Science.</w:t>
      </w:r>
    </w:p>
    <w:p w:rsidR="00F630D8" w:rsidRPr="00AC6D82" w:rsidRDefault="00F630D8">
      <w:pPr>
        <w:ind w:left="0" w:hanging="2"/>
        <w:rPr>
          <w:rFonts w:asciiTheme="majorHAnsi" w:eastAsia="Arial" w:hAnsiTheme="majorHAnsi" w:cstheme="majorHAnsi"/>
          <w:sz w:val="22"/>
          <w:szCs w:val="22"/>
        </w:rPr>
      </w:pPr>
    </w:p>
    <w:p w:rsidR="00F630D8" w:rsidRPr="00AC6D82" w:rsidRDefault="004C19BC">
      <w:pPr>
        <w:ind w:left="0" w:hanging="2"/>
        <w:rPr>
          <w:rFonts w:asciiTheme="majorHAnsi" w:eastAsia="Arial" w:hAnsiTheme="majorHAnsi" w:cstheme="majorHAnsi"/>
          <w:sz w:val="22"/>
          <w:szCs w:val="22"/>
          <w:u w:val="single"/>
        </w:rPr>
      </w:pPr>
      <w:r w:rsidRPr="00AC6D82">
        <w:rPr>
          <w:rFonts w:asciiTheme="majorHAnsi" w:eastAsia="Arial" w:hAnsiTheme="majorHAnsi" w:cstheme="majorHAnsi"/>
          <w:b/>
          <w:sz w:val="22"/>
          <w:szCs w:val="22"/>
          <w:u w:val="single"/>
        </w:rPr>
        <w:t>Core Purpose</w:t>
      </w:r>
    </w:p>
    <w:p w:rsidR="00A05AF9" w:rsidRDefault="004C19BC" w:rsidP="00A05AF9">
      <w:pPr>
        <w:ind w:leftChars="0" w:left="0" w:firstLineChars="0" w:firstLine="0"/>
        <w:rPr>
          <w:rFonts w:asciiTheme="majorHAnsi" w:eastAsia="Arial" w:hAnsiTheme="majorHAnsi" w:cstheme="majorHAnsi"/>
          <w:sz w:val="22"/>
          <w:szCs w:val="22"/>
        </w:rPr>
      </w:pPr>
      <w:r w:rsidRPr="00AC6D82">
        <w:rPr>
          <w:rFonts w:asciiTheme="majorHAnsi" w:eastAsia="Arial" w:hAnsiTheme="majorHAnsi" w:cstheme="majorHAnsi"/>
          <w:sz w:val="22"/>
          <w:szCs w:val="22"/>
        </w:rPr>
        <w:t>In addition to those professional responsibilities which are common to all teachers in</w:t>
      </w:r>
      <w:r w:rsidR="00A05AF9">
        <w:rPr>
          <w:rFonts w:asciiTheme="majorHAnsi" w:eastAsia="Arial" w:hAnsiTheme="majorHAnsi" w:cstheme="majorHAnsi"/>
          <w:sz w:val="22"/>
          <w:szCs w:val="22"/>
        </w:rPr>
        <w:t xml:space="preserve"> </w:t>
      </w:r>
      <w:r w:rsidRPr="00AC6D82">
        <w:rPr>
          <w:rFonts w:asciiTheme="majorHAnsi" w:eastAsia="Arial" w:hAnsiTheme="majorHAnsi" w:cstheme="majorHAnsi"/>
          <w:sz w:val="22"/>
          <w:szCs w:val="22"/>
        </w:rPr>
        <w:t xml:space="preserve">the school, the </w:t>
      </w:r>
      <w:proofErr w:type="spellStart"/>
      <w:r w:rsidRPr="00AC6D82">
        <w:rPr>
          <w:rFonts w:asciiTheme="majorHAnsi" w:eastAsia="Arial" w:hAnsiTheme="majorHAnsi" w:cstheme="majorHAnsi"/>
          <w:sz w:val="22"/>
          <w:szCs w:val="22"/>
        </w:rPr>
        <w:t>postholder’s</w:t>
      </w:r>
      <w:proofErr w:type="spellEnd"/>
      <w:r w:rsidRPr="00AC6D82">
        <w:rPr>
          <w:rFonts w:asciiTheme="majorHAnsi" w:eastAsia="Arial" w:hAnsiTheme="majorHAnsi" w:cstheme="majorHAnsi"/>
          <w:sz w:val="22"/>
          <w:szCs w:val="22"/>
        </w:rPr>
        <w:t xml:space="preserve"> key accountability will be</w:t>
      </w:r>
      <w:r w:rsidR="00A05AF9">
        <w:rPr>
          <w:rFonts w:asciiTheme="majorHAnsi" w:eastAsia="Arial" w:hAnsiTheme="majorHAnsi" w:cstheme="majorHAnsi"/>
          <w:sz w:val="22"/>
          <w:szCs w:val="22"/>
        </w:rPr>
        <w:t>:-</w:t>
      </w:r>
      <w:r w:rsidRPr="00AC6D82">
        <w:rPr>
          <w:rFonts w:asciiTheme="majorHAnsi" w:eastAsia="Arial" w:hAnsiTheme="majorHAnsi" w:cstheme="majorHAnsi"/>
          <w:sz w:val="22"/>
          <w:szCs w:val="22"/>
        </w:rPr>
        <w:t xml:space="preserve"> </w:t>
      </w:r>
    </w:p>
    <w:p w:rsidR="00A05AF9" w:rsidRPr="00A05AF9" w:rsidRDefault="00A05AF9" w:rsidP="00A05AF9">
      <w:pPr>
        <w:pStyle w:val="ListParagraph"/>
        <w:numPr>
          <w:ilvl w:val="0"/>
          <w:numId w:val="3"/>
        </w:numPr>
        <w:ind w:leftChars="0" w:firstLineChars="0" w:hanging="724"/>
        <w:rPr>
          <w:rFonts w:asciiTheme="majorHAnsi" w:eastAsia="Arial" w:hAnsiTheme="majorHAnsi" w:cstheme="majorHAnsi"/>
          <w:sz w:val="22"/>
          <w:szCs w:val="22"/>
        </w:rPr>
      </w:pPr>
      <w:r w:rsidRPr="00A05AF9">
        <w:rPr>
          <w:rFonts w:asciiTheme="majorHAnsi" w:eastAsia="Arial" w:hAnsiTheme="majorHAnsi" w:cstheme="majorHAnsi"/>
          <w:sz w:val="22"/>
          <w:szCs w:val="22"/>
        </w:rPr>
        <w:t xml:space="preserve">To support the </w:t>
      </w:r>
      <w:bookmarkStart w:id="0" w:name="_GoBack"/>
      <w:r w:rsidR="000047EF">
        <w:rPr>
          <w:rFonts w:asciiTheme="majorHAnsi" w:eastAsia="Arial" w:hAnsiTheme="majorHAnsi" w:cstheme="majorHAnsi"/>
          <w:sz w:val="22"/>
          <w:szCs w:val="22"/>
        </w:rPr>
        <w:t>Head of Department for</w:t>
      </w:r>
      <w:r w:rsidRPr="00A05AF9">
        <w:rPr>
          <w:rFonts w:asciiTheme="majorHAnsi" w:eastAsia="Arial" w:hAnsiTheme="majorHAnsi" w:cstheme="majorHAnsi"/>
          <w:sz w:val="22"/>
          <w:szCs w:val="22"/>
        </w:rPr>
        <w:t xml:space="preserve"> Science </w:t>
      </w:r>
      <w:bookmarkEnd w:id="0"/>
      <w:r w:rsidRPr="00A05AF9">
        <w:rPr>
          <w:rFonts w:asciiTheme="majorHAnsi" w:eastAsia="Arial" w:hAnsiTheme="majorHAnsi" w:cstheme="majorHAnsi"/>
          <w:sz w:val="22"/>
          <w:szCs w:val="22"/>
        </w:rPr>
        <w:t xml:space="preserve">in raising of standards of teaching and learning within the Science curriculum area. </w:t>
      </w:r>
    </w:p>
    <w:p w:rsidR="00F630D8" w:rsidRDefault="00A05AF9" w:rsidP="00BA60E7">
      <w:pPr>
        <w:numPr>
          <w:ilvl w:val="0"/>
          <w:numId w:val="3"/>
        </w:numPr>
        <w:ind w:leftChars="0" w:left="0" w:firstLineChars="0" w:hanging="2"/>
        <w:rPr>
          <w:rFonts w:asciiTheme="majorHAnsi" w:eastAsia="Arial" w:hAnsiTheme="majorHAnsi" w:cstheme="majorHAnsi"/>
          <w:sz w:val="22"/>
          <w:szCs w:val="22"/>
        </w:rPr>
      </w:pPr>
      <w:r w:rsidRPr="00A02783">
        <w:rPr>
          <w:rFonts w:asciiTheme="majorHAnsi" w:eastAsia="Arial" w:hAnsiTheme="majorHAnsi" w:cstheme="majorHAnsi"/>
          <w:sz w:val="22"/>
          <w:szCs w:val="22"/>
        </w:rPr>
        <w:t>To lead, develop and enhance the teaching practice of other teachers</w:t>
      </w:r>
      <w:r w:rsidR="00A02783" w:rsidRPr="00A02783">
        <w:rPr>
          <w:rFonts w:asciiTheme="majorHAnsi" w:eastAsia="Arial" w:hAnsiTheme="majorHAnsi" w:cstheme="majorHAnsi"/>
          <w:sz w:val="22"/>
          <w:szCs w:val="22"/>
        </w:rPr>
        <w:t xml:space="preserve">.  </w:t>
      </w:r>
      <w:r w:rsidRPr="00A02783">
        <w:rPr>
          <w:rFonts w:asciiTheme="majorHAnsi" w:eastAsia="Arial" w:hAnsiTheme="majorHAnsi" w:cstheme="majorHAnsi"/>
          <w:sz w:val="22"/>
          <w:szCs w:val="22"/>
        </w:rPr>
        <w:t xml:space="preserve"> </w:t>
      </w:r>
    </w:p>
    <w:p w:rsidR="00A02783" w:rsidRPr="00A02783" w:rsidRDefault="00A02783" w:rsidP="00A02783">
      <w:pPr>
        <w:ind w:leftChars="0" w:left="0" w:firstLineChars="0" w:firstLine="0"/>
        <w:rPr>
          <w:rFonts w:asciiTheme="majorHAnsi" w:eastAsia="Arial" w:hAnsiTheme="majorHAnsi" w:cstheme="majorHAnsi"/>
          <w:sz w:val="22"/>
          <w:szCs w:val="22"/>
        </w:rPr>
      </w:pPr>
    </w:p>
    <w:p w:rsidR="00F630D8" w:rsidRPr="00AC6D82" w:rsidRDefault="004C19BC">
      <w:pPr>
        <w:ind w:left="0" w:hanging="2"/>
        <w:rPr>
          <w:rFonts w:asciiTheme="majorHAnsi" w:eastAsia="Arial" w:hAnsiTheme="majorHAnsi" w:cstheme="majorHAnsi"/>
          <w:sz w:val="22"/>
          <w:szCs w:val="22"/>
          <w:u w:val="single"/>
        </w:rPr>
      </w:pPr>
      <w:r w:rsidRPr="00AC6D82">
        <w:rPr>
          <w:rFonts w:asciiTheme="majorHAnsi" w:eastAsia="Arial" w:hAnsiTheme="majorHAnsi" w:cstheme="majorHAnsi"/>
          <w:b/>
          <w:sz w:val="22"/>
          <w:szCs w:val="22"/>
          <w:u w:val="single"/>
        </w:rPr>
        <w:t>Responsibilities specific to the post</w:t>
      </w:r>
    </w:p>
    <w:p w:rsidR="00A05AF9" w:rsidRDefault="00A05AF9">
      <w:pPr>
        <w:ind w:left="0" w:hanging="2"/>
        <w:rPr>
          <w:rFonts w:asciiTheme="majorHAnsi" w:eastAsia="Arial" w:hAnsiTheme="majorHAnsi" w:cstheme="majorHAnsi"/>
          <w:sz w:val="22"/>
          <w:szCs w:val="22"/>
        </w:rPr>
      </w:pPr>
    </w:p>
    <w:p w:rsidR="00F630D8" w:rsidRPr="00AC6D82" w:rsidRDefault="004C19BC">
      <w:pPr>
        <w:ind w:left="0" w:hanging="2"/>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To support the </w:t>
      </w:r>
      <w:r w:rsidR="00E75275">
        <w:rPr>
          <w:rFonts w:asciiTheme="majorHAnsi" w:eastAsia="Arial" w:hAnsiTheme="majorHAnsi" w:cstheme="majorHAnsi"/>
          <w:sz w:val="22"/>
          <w:szCs w:val="22"/>
        </w:rPr>
        <w:t xml:space="preserve">Head of Department </w:t>
      </w:r>
      <w:r w:rsidRPr="00AC6D82">
        <w:rPr>
          <w:rFonts w:asciiTheme="majorHAnsi" w:eastAsia="Arial" w:hAnsiTheme="majorHAnsi" w:cstheme="majorHAnsi"/>
          <w:sz w:val="22"/>
          <w:szCs w:val="22"/>
        </w:rPr>
        <w:t xml:space="preserve">for </w:t>
      </w:r>
      <w:r w:rsidR="00A65FA2" w:rsidRPr="00AC6D82">
        <w:rPr>
          <w:rFonts w:asciiTheme="majorHAnsi" w:eastAsia="Arial" w:hAnsiTheme="majorHAnsi" w:cstheme="majorHAnsi"/>
          <w:sz w:val="22"/>
          <w:szCs w:val="22"/>
        </w:rPr>
        <w:t>Science</w:t>
      </w:r>
      <w:r w:rsidRPr="00AC6D82">
        <w:rPr>
          <w:rFonts w:asciiTheme="majorHAnsi" w:eastAsia="Arial" w:hAnsiTheme="majorHAnsi" w:cstheme="majorHAnsi"/>
          <w:sz w:val="22"/>
          <w:szCs w:val="22"/>
        </w:rPr>
        <w:t>:</w:t>
      </w:r>
    </w:p>
    <w:p w:rsidR="00F630D8" w:rsidRPr="00AC6D82" w:rsidRDefault="00F630D8">
      <w:pPr>
        <w:ind w:left="0" w:hanging="2"/>
        <w:rPr>
          <w:rFonts w:asciiTheme="majorHAnsi" w:eastAsia="Arial" w:hAnsiTheme="majorHAnsi" w:cstheme="majorHAnsi"/>
          <w:sz w:val="22"/>
          <w:szCs w:val="22"/>
        </w:rPr>
      </w:pPr>
    </w:p>
    <w:p w:rsidR="00F630D8" w:rsidRPr="00AC6D82" w:rsidRDefault="004C19BC">
      <w:pPr>
        <w:numPr>
          <w:ilvl w:val="0"/>
          <w:numId w:val="2"/>
        </w:numPr>
        <w:ind w:left="0" w:hanging="2"/>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To ensure that a high profile for </w:t>
      </w:r>
      <w:r w:rsidR="00A65FA2" w:rsidRPr="00AC6D82">
        <w:rPr>
          <w:rFonts w:asciiTheme="majorHAnsi" w:eastAsia="Arial" w:hAnsiTheme="majorHAnsi" w:cstheme="majorHAnsi"/>
          <w:sz w:val="22"/>
          <w:szCs w:val="22"/>
        </w:rPr>
        <w:t>Science</w:t>
      </w:r>
      <w:r w:rsidRPr="00AC6D82">
        <w:rPr>
          <w:rFonts w:asciiTheme="majorHAnsi" w:eastAsia="Arial" w:hAnsiTheme="majorHAnsi" w:cstheme="majorHAnsi"/>
          <w:sz w:val="22"/>
          <w:szCs w:val="22"/>
        </w:rPr>
        <w:t xml:space="preserve"> is maintained across the school.</w:t>
      </w:r>
    </w:p>
    <w:p w:rsidR="005326A4" w:rsidRPr="00AC6D82" w:rsidRDefault="004C19BC">
      <w:pPr>
        <w:numPr>
          <w:ilvl w:val="0"/>
          <w:numId w:val="2"/>
        </w:numPr>
        <w:ind w:left="0" w:hanging="2"/>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To ensure the efficient and effective deployment of resources to ensure high quality </w:t>
      </w:r>
    </w:p>
    <w:p w:rsidR="00F630D8" w:rsidRPr="00AC6D82" w:rsidRDefault="005326A4" w:rsidP="005326A4">
      <w:pPr>
        <w:ind w:leftChars="0" w:left="0" w:firstLineChars="0" w:firstLine="0"/>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            </w:t>
      </w:r>
      <w:r w:rsidR="00956DF1" w:rsidRPr="00AC6D82">
        <w:rPr>
          <w:rFonts w:asciiTheme="majorHAnsi" w:eastAsia="Arial" w:hAnsiTheme="majorHAnsi" w:cstheme="majorHAnsi"/>
          <w:sz w:val="22"/>
          <w:szCs w:val="22"/>
        </w:rPr>
        <w:t xml:space="preserve">   </w:t>
      </w:r>
      <w:proofErr w:type="gramStart"/>
      <w:r w:rsidR="004C19BC" w:rsidRPr="00AC6D82">
        <w:rPr>
          <w:rFonts w:asciiTheme="majorHAnsi" w:eastAsia="Arial" w:hAnsiTheme="majorHAnsi" w:cstheme="majorHAnsi"/>
          <w:sz w:val="22"/>
          <w:szCs w:val="22"/>
        </w:rPr>
        <w:t>teaching</w:t>
      </w:r>
      <w:proofErr w:type="gramEnd"/>
      <w:r w:rsidR="004C19BC" w:rsidRPr="00AC6D82">
        <w:rPr>
          <w:rFonts w:asciiTheme="majorHAnsi" w:eastAsia="Arial" w:hAnsiTheme="majorHAnsi" w:cstheme="majorHAnsi"/>
          <w:sz w:val="22"/>
          <w:szCs w:val="22"/>
        </w:rPr>
        <w:t xml:space="preserve"> and learning.</w:t>
      </w:r>
    </w:p>
    <w:p w:rsidR="005326A4" w:rsidRPr="00AC6D82" w:rsidRDefault="004C19BC">
      <w:pPr>
        <w:numPr>
          <w:ilvl w:val="0"/>
          <w:numId w:val="2"/>
        </w:numPr>
        <w:ind w:left="0" w:hanging="2"/>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To review the outcomes of departmental monitoring and draw up action plans as </w:t>
      </w:r>
    </w:p>
    <w:p w:rsidR="00F630D8" w:rsidRPr="00AC6D82" w:rsidRDefault="005326A4" w:rsidP="005326A4">
      <w:pPr>
        <w:ind w:leftChars="0" w:left="0" w:firstLineChars="0" w:firstLine="0"/>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           </w:t>
      </w:r>
      <w:r w:rsidR="00956DF1" w:rsidRPr="00AC6D82">
        <w:rPr>
          <w:rFonts w:asciiTheme="majorHAnsi" w:eastAsia="Arial" w:hAnsiTheme="majorHAnsi" w:cstheme="majorHAnsi"/>
          <w:sz w:val="22"/>
          <w:szCs w:val="22"/>
        </w:rPr>
        <w:t xml:space="preserve">   </w:t>
      </w:r>
      <w:r w:rsidRPr="00AC6D82">
        <w:rPr>
          <w:rFonts w:asciiTheme="majorHAnsi" w:eastAsia="Arial" w:hAnsiTheme="majorHAnsi" w:cstheme="majorHAnsi"/>
          <w:sz w:val="22"/>
          <w:szCs w:val="22"/>
        </w:rPr>
        <w:t xml:space="preserve"> </w:t>
      </w:r>
      <w:proofErr w:type="gramStart"/>
      <w:r w:rsidR="004C19BC" w:rsidRPr="00AC6D82">
        <w:rPr>
          <w:rFonts w:asciiTheme="majorHAnsi" w:eastAsia="Arial" w:hAnsiTheme="majorHAnsi" w:cstheme="majorHAnsi"/>
          <w:sz w:val="22"/>
          <w:szCs w:val="22"/>
        </w:rPr>
        <w:t>appropriate</w:t>
      </w:r>
      <w:proofErr w:type="gramEnd"/>
      <w:r w:rsidR="004C19BC" w:rsidRPr="00AC6D82">
        <w:rPr>
          <w:rFonts w:asciiTheme="majorHAnsi" w:eastAsia="Arial" w:hAnsiTheme="majorHAnsi" w:cstheme="majorHAnsi"/>
          <w:sz w:val="22"/>
          <w:szCs w:val="22"/>
        </w:rPr>
        <w:t>.</w:t>
      </w:r>
    </w:p>
    <w:p w:rsidR="005326A4" w:rsidRPr="00AC6D82" w:rsidRDefault="004C19BC">
      <w:pPr>
        <w:numPr>
          <w:ilvl w:val="0"/>
          <w:numId w:val="1"/>
        </w:numPr>
        <w:ind w:left="0" w:hanging="2"/>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To review the effectiveness of the subject area in the light of national examination </w:t>
      </w:r>
    </w:p>
    <w:p w:rsidR="00F630D8" w:rsidRPr="00AC6D82" w:rsidRDefault="005326A4" w:rsidP="005326A4">
      <w:pPr>
        <w:ind w:leftChars="0" w:left="0" w:firstLineChars="0" w:firstLine="0"/>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           </w:t>
      </w:r>
      <w:r w:rsidR="00956DF1" w:rsidRPr="00AC6D82">
        <w:rPr>
          <w:rFonts w:asciiTheme="majorHAnsi" w:eastAsia="Arial" w:hAnsiTheme="majorHAnsi" w:cstheme="majorHAnsi"/>
          <w:sz w:val="22"/>
          <w:szCs w:val="22"/>
        </w:rPr>
        <w:t xml:space="preserve">   </w:t>
      </w:r>
      <w:r w:rsidRPr="00AC6D82">
        <w:rPr>
          <w:rFonts w:asciiTheme="majorHAnsi" w:eastAsia="Arial" w:hAnsiTheme="majorHAnsi" w:cstheme="majorHAnsi"/>
          <w:sz w:val="22"/>
          <w:szCs w:val="22"/>
        </w:rPr>
        <w:t xml:space="preserve"> </w:t>
      </w:r>
      <w:proofErr w:type="gramStart"/>
      <w:r w:rsidR="004C19BC" w:rsidRPr="00AC6D82">
        <w:rPr>
          <w:rFonts w:asciiTheme="majorHAnsi" w:eastAsia="Arial" w:hAnsiTheme="majorHAnsi" w:cstheme="majorHAnsi"/>
          <w:sz w:val="22"/>
          <w:szCs w:val="22"/>
        </w:rPr>
        <w:t>results</w:t>
      </w:r>
      <w:proofErr w:type="gramEnd"/>
      <w:r w:rsidR="004C19BC" w:rsidRPr="00AC6D82">
        <w:rPr>
          <w:rFonts w:asciiTheme="majorHAnsi" w:eastAsia="Arial" w:hAnsiTheme="majorHAnsi" w:cstheme="majorHAnsi"/>
          <w:sz w:val="22"/>
          <w:szCs w:val="22"/>
        </w:rPr>
        <w:t xml:space="preserve"> and to identify strategies aimed at improving teaching &amp; learning.</w:t>
      </w:r>
    </w:p>
    <w:p w:rsidR="00F630D8" w:rsidRPr="004D0A30" w:rsidRDefault="004C19BC" w:rsidP="004D0A30">
      <w:pPr>
        <w:numPr>
          <w:ilvl w:val="0"/>
          <w:numId w:val="1"/>
        </w:numPr>
        <w:ind w:leftChars="0" w:left="709" w:firstLineChars="0" w:hanging="709"/>
        <w:rPr>
          <w:rFonts w:asciiTheme="majorHAnsi" w:eastAsia="Arial" w:hAnsiTheme="majorHAnsi" w:cstheme="majorHAnsi"/>
          <w:sz w:val="22"/>
          <w:szCs w:val="22"/>
        </w:rPr>
      </w:pPr>
      <w:r w:rsidRPr="00AC6D82">
        <w:rPr>
          <w:rFonts w:asciiTheme="majorHAnsi" w:eastAsia="Arial" w:hAnsiTheme="majorHAnsi" w:cstheme="majorHAnsi"/>
          <w:sz w:val="22"/>
          <w:szCs w:val="22"/>
        </w:rPr>
        <w:t>To draw up and implement a monitoring schedule to include regular lesso</w:t>
      </w:r>
      <w:r w:rsidR="004D0A30">
        <w:rPr>
          <w:rFonts w:asciiTheme="majorHAnsi" w:eastAsia="Arial" w:hAnsiTheme="majorHAnsi" w:cstheme="majorHAnsi"/>
          <w:sz w:val="22"/>
          <w:szCs w:val="22"/>
        </w:rPr>
        <w:t>n visits</w:t>
      </w:r>
      <w:r w:rsidRPr="004D0A30">
        <w:rPr>
          <w:rFonts w:asciiTheme="majorHAnsi" w:eastAsia="Arial" w:hAnsiTheme="majorHAnsi" w:cstheme="majorHAnsi"/>
          <w:sz w:val="22"/>
          <w:szCs w:val="22"/>
        </w:rPr>
        <w:t>, learnin</w:t>
      </w:r>
      <w:r w:rsidR="004D0A30">
        <w:rPr>
          <w:rFonts w:asciiTheme="majorHAnsi" w:eastAsia="Arial" w:hAnsiTheme="majorHAnsi" w:cstheme="majorHAnsi"/>
          <w:sz w:val="22"/>
          <w:szCs w:val="22"/>
        </w:rPr>
        <w:t xml:space="preserve">g walks and </w:t>
      </w:r>
      <w:r w:rsidRPr="004D0A30">
        <w:rPr>
          <w:rFonts w:asciiTheme="majorHAnsi" w:eastAsia="Arial" w:hAnsiTheme="majorHAnsi" w:cstheme="majorHAnsi"/>
          <w:sz w:val="22"/>
          <w:szCs w:val="22"/>
        </w:rPr>
        <w:t>work</w:t>
      </w:r>
      <w:r w:rsidR="004D0A30">
        <w:rPr>
          <w:rFonts w:asciiTheme="majorHAnsi" w:eastAsia="Arial" w:hAnsiTheme="majorHAnsi" w:cstheme="majorHAnsi"/>
          <w:sz w:val="22"/>
          <w:szCs w:val="22"/>
        </w:rPr>
        <w:t xml:space="preserve"> sampling.</w:t>
      </w:r>
    </w:p>
    <w:p w:rsidR="00F630D8" w:rsidRPr="00AC6D82" w:rsidRDefault="004C19BC">
      <w:pPr>
        <w:numPr>
          <w:ilvl w:val="0"/>
          <w:numId w:val="1"/>
        </w:numPr>
        <w:ind w:left="0" w:hanging="2"/>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To contribute to whole school monitoring and evaluation </w:t>
      </w:r>
    </w:p>
    <w:p w:rsidR="00F630D8" w:rsidRPr="00AC6D82" w:rsidRDefault="004C19BC">
      <w:pPr>
        <w:numPr>
          <w:ilvl w:val="0"/>
          <w:numId w:val="1"/>
        </w:numPr>
        <w:ind w:left="0" w:hanging="2"/>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To take professional accountability for teachers in the </w:t>
      </w:r>
      <w:r w:rsidR="00FF5C58" w:rsidRPr="00AC6D82">
        <w:rPr>
          <w:rFonts w:asciiTheme="majorHAnsi" w:eastAsia="Arial" w:hAnsiTheme="majorHAnsi" w:cstheme="majorHAnsi"/>
          <w:sz w:val="22"/>
          <w:szCs w:val="22"/>
        </w:rPr>
        <w:t>Science</w:t>
      </w:r>
      <w:r w:rsidRPr="00AC6D82">
        <w:rPr>
          <w:rFonts w:asciiTheme="majorHAnsi" w:eastAsia="Arial" w:hAnsiTheme="majorHAnsi" w:cstheme="majorHAnsi"/>
          <w:sz w:val="22"/>
          <w:szCs w:val="22"/>
        </w:rPr>
        <w:t xml:space="preserve"> department.</w:t>
      </w:r>
    </w:p>
    <w:p w:rsidR="005326A4" w:rsidRPr="00AC6D82" w:rsidRDefault="004C19BC">
      <w:pPr>
        <w:numPr>
          <w:ilvl w:val="0"/>
          <w:numId w:val="1"/>
        </w:numPr>
        <w:ind w:left="0" w:hanging="2"/>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To provide feedback to subject colleagues in a way that recognises good practice and </w:t>
      </w:r>
    </w:p>
    <w:p w:rsidR="005326A4" w:rsidRPr="00AC6D82" w:rsidRDefault="005326A4" w:rsidP="005326A4">
      <w:pPr>
        <w:ind w:leftChars="0" w:left="0" w:firstLineChars="0" w:firstLine="0"/>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            </w:t>
      </w:r>
      <w:r w:rsidR="00956DF1" w:rsidRPr="00AC6D82">
        <w:rPr>
          <w:rFonts w:asciiTheme="majorHAnsi" w:eastAsia="Arial" w:hAnsiTheme="majorHAnsi" w:cstheme="majorHAnsi"/>
          <w:sz w:val="22"/>
          <w:szCs w:val="22"/>
        </w:rPr>
        <w:t xml:space="preserve">   </w:t>
      </w:r>
      <w:proofErr w:type="gramStart"/>
      <w:r w:rsidR="004C19BC" w:rsidRPr="00AC6D82">
        <w:rPr>
          <w:rFonts w:asciiTheme="majorHAnsi" w:eastAsia="Arial" w:hAnsiTheme="majorHAnsi" w:cstheme="majorHAnsi"/>
          <w:sz w:val="22"/>
          <w:szCs w:val="22"/>
        </w:rPr>
        <w:t>supports</w:t>
      </w:r>
      <w:proofErr w:type="gramEnd"/>
      <w:r w:rsidR="004C19BC" w:rsidRPr="00AC6D82">
        <w:rPr>
          <w:rFonts w:asciiTheme="majorHAnsi" w:eastAsia="Arial" w:hAnsiTheme="majorHAnsi" w:cstheme="majorHAnsi"/>
          <w:sz w:val="22"/>
          <w:szCs w:val="22"/>
        </w:rPr>
        <w:t xml:space="preserve"> their professional development and which will have a beneficial impact on </w:t>
      </w:r>
    </w:p>
    <w:p w:rsidR="00F630D8" w:rsidRPr="00AC6D82" w:rsidRDefault="005326A4" w:rsidP="005326A4">
      <w:pPr>
        <w:ind w:leftChars="0" w:left="0" w:firstLineChars="0" w:firstLine="0"/>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            </w:t>
      </w:r>
      <w:r w:rsidR="00956DF1" w:rsidRPr="00AC6D82">
        <w:rPr>
          <w:rFonts w:asciiTheme="majorHAnsi" w:eastAsia="Arial" w:hAnsiTheme="majorHAnsi" w:cstheme="majorHAnsi"/>
          <w:sz w:val="22"/>
          <w:szCs w:val="22"/>
        </w:rPr>
        <w:t xml:space="preserve">   </w:t>
      </w:r>
      <w:proofErr w:type="gramStart"/>
      <w:r w:rsidR="004C19BC" w:rsidRPr="00AC6D82">
        <w:rPr>
          <w:rFonts w:asciiTheme="majorHAnsi" w:eastAsia="Arial" w:hAnsiTheme="majorHAnsi" w:cstheme="majorHAnsi"/>
          <w:sz w:val="22"/>
          <w:szCs w:val="22"/>
        </w:rPr>
        <w:t>student</w:t>
      </w:r>
      <w:proofErr w:type="gramEnd"/>
      <w:r w:rsidR="004C19BC" w:rsidRPr="00AC6D82">
        <w:rPr>
          <w:rFonts w:asciiTheme="majorHAnsi" w:eastAsia="Arial" w:hAnsiTheme="majorHAnsi" w:cstheme="majorHAnsi"/>
          <w:sz w:val="22"/>
          <w:szCs w:val="22"/>
        </w:rPr>
        <w:t xml:space="preserve"> learning.</w:t>
      </w:r>
    </w:p>
    <w:p w:rsidR="005326A4" w:rsidRPr="00AC6D82" w:rsidRDefault="004C19BC">
      <w:pPr>
        <w:numPr>
          <w:ilvl w:val="0"/>
          <w:numId w:val="1"/>
        </w:numPr>
        <w:ind w:left="0" w:hanging="2"/>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To analyse staff development needs in </w:t>
      </w:r>
      <w:r w:rsidR="00FF5C58" w:rsidRPr="00AC6D82">
        <w:rPr>
          <w:rFonts w:asciiTheme="majorHAnsi" w:eastAsia="Arial" w:hAnsiTheme="majorHAnsi" w:cstheme="majorHAnsi"/>
          <w:sz w:val="22"/>
          <w:szCs w:val="22"/>
        </w:rPr>
        <w:t>Science</w:t>
      </w:r>
      <w:r w:rsidRPr="00AC6D82">
        <w:rPr>
          <w:rFonts w:asciiTheme="majorHAnsi" w:eastAsia="Arial" w:hAnsiTheme="majorHAnsi" w:cstheme="majorHAnsi"/>
          <w:sz w:val="22"/>
          <w:szCs w:val="22"/>
        </w:rPr>
        <w:t xml:space="preserve"> and to take appropriate action to </w:t>
      </w:r>
    </w:p>
    <w:p w:rsidR="00F630D8" w:rsidRDefault="005326A4" w:rsidP="005326A4">
      <w:pPr>
        <w:ind w:leftChars="0" w:left="0" w:firstLineChars="0" w:firstLine="0"/>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            </w:t>
      </w:r>
      <w:r w:rsidR="00956DF1" w:rsidRPr="00AC6D82">
        <w:rPr>
          <w:rFonts w:asciiTheme="majorHAnsi" w:eastAsia="Arial" w:hAnsiTheme="majorHAnsi" w:cstheme="majorHAnsi"/>
          <w:sz w:val="22"/>
          <w:szCs w:val="22"/>
        </w:rPr>
        <w:t xml:space="preserve">   </w:t>
      </w:r>
      <w:proofErr w:type="gramStart"/>
      <w:r w:rsidR="004C19BC" w:rsidRPr="00AC6D82">
        <w:rPr>
          <w:rFonts w:asciiTheme="majorHAnsi" w:eastAsia="Arial" w:hAnsiTheme="majorHAnsi" w:cstheme="majorHAnsi"/>
          <w:sz w:val="22"/>
          <w:szCs w:val="22"/>
        </w:rPr>
        <w:t>respond</w:t>
      </w:r>
      <w:proofErr w:type="gramEnd"/>
      <w:r w:rsidR="004C19BC" w:rsidRPr="00AC6D82">
        <w:rPr>
          <w:rFonts w:asciiTheme="majorHAnsi" w:eastAsia="Arial" w:hAnsiTheme="majorHAnsi" w:cstheme="majorHAnsi"/>
          <w:sz w:val="22"/>
          <w:szCs w:val="22"/>
        </w:rPr>
        <w:t xml:space="preserve"> to their needs.</w:t>
      </w:r>
    </w:p>
    <w:p w:rsidR="00E2359D" w:rsidRPr="00E2359D" w:rsidRDefault="00E2359D" w:rsidP="00E2359D">
      <w:pPr>
        <w:numPr>
          <w:ilvl w:val="0"/>
          <w:numId w:val="4"/>
        </w:numPr>
        <w:ind w:leftChars="0" w:left="706" w:hangingChars="321" w:hanging="706"/>
        <w:rPr>
          <w:rFonts w:asciiTheme="majorHAnsi" w:eastAsia="Arial" w:hAnsiTheme="majorHAnsi" w:cstheme="majorHAnsi"/>
          <w:b/>
          <w:sz w:val="22"/>
          <w:szCs w:val="22"/>
        </w:rPr>
      </w:pPr>
      <w:r>
        <w:rPr>
          <w:rFonts w:asciiTheme="majorHAnsi" w:eastAsia="Arial" w:hAnsiTheme="majorHAnsi" w:cstheme="majorHAnsi"/>
          <w:sz w:val="22"/>
          <w:szCs w:val="22"/>
        </w:rPr>
        <w:t>To e</w:t>
      </w:r>
      <w:r w:rsidRPr="00AC6D82">
        <w:rPr>
          <w:rFonts w:asciiTheme="majorHAnsi" w:eastAsia="Arial" w:hAnsiTheme="majorHAnsi" w:cstheme="majorHAnsi"/>
          <w:sz w:val="22"/>
          <w:szCs w:val="22"/>
        </w:rPr>
        <w:t>valuate the impact of all improvement activities on the quality of teaching and learning</w:t>
      </w:r>
      <w:r>
        <w:rPr>
          <w:rFonts w:asciiTheme="majorHAnsi" w:eastAsia="Arial" w:hAnsiTheme="majorHAnsi" w:cstheme="majorHAnsi"/>
          <w:sz w:val="22"/>
          <w:szCs w:val="22"/>
        </w:rPr>
        <w:t>.</w:t>
      </w:r>
    </w:p>
    <w:p w:rsidR="005326A4" w:rsidRPr="00AC6D82" w:rsidRDefault="004C19BC">
      <w:pPr>
        <w:numPr>
          <w:ilvl w:val="0"/>
          <w:numId w:val="1"/>
        </w:numPr>
        <w:ind w:left="0" w:hanging="2"/>
        <w:rPr>
          <w:rFonts w:asciiTheme="majorHAnsi" w:eastAsia="Arial" w:hAnsiTheme="majorHAnsi" w:cstheme="majorHAnsi"/>
          <w:sz w:val="22"/>
          <w:szCs w:val="22"/>
        </w:rPr>
      </w:pPr>
      <w:r w:rsidRPr="00AC6D82">
        <w:rPr>
          <w:rFonts w:asciiTheme="majorHAnsi" w:eastAsia="Arial" w:hAnsiTheme="majorHAnsi" w:cstheme="majorHAnsi"/>
          <w:sz w:val="22"/>
          <w:szCs w:val="22"/>
        </w:rPr>
        <w:t>To support in the writi</w:t>
      </w:r>
      <w:r w:rsidR="00E2359D">
        <w:rPr>
          <w:rFonts w:asciiTheme="majorHAnsi" w:eastAsia="Arial" w:hAnsiTheme="majorHAnsi" w:cstheme="majorHAnsi"/>
          <w:sz w:val="22"/>
          <w:szCs w:val="22"/>
        </w:rPr>
        <w:t>ng of the Department Development</w:t>
      </w:r>
      <w:r w:rsidRPr="00AC6D82">
        <w:rPr>
          <w:rFonts w:asciiTheme="majorHAnsi" w:eastAsia="Arial" w:hAnsiTheme="majorHAnsi" w:cstheme="majorHAnsi"/>
          <w:sz w:val="22"/>
          <w:szCs w:val="22"/>
        </w:rPr>
        <w:t xml:space="preserve"> Plan with members of the </w:t>
      </w:r>
    </w:p>
    <w:p w:rsidR="00F630D8" w:rsidRPr="00AC6D82" w:rsidRDefault="005326A4" w:rsidP="005326A4">
      <w:pPr>
        <w:ind w:leftChars="0" w:left="0" w:firstLineChars="0" w:firstLine="0"/>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           </w:t>
      </w:r>
      <w:r w:rsidR="008E51CC" w:rsidRPr="00AC6D82">
        <w:rPr>
          <w:rFonts w:asciiTheme="majorHAnsi" w:eastAsia="Arial" w:hAnsiTheme="majorHAnsi" w:cstheme="majorHAnsi"/>
          <w:sz w:val="22"/>
          <w:szCs w:val="22"/>
        </w:rPr>
        <w:t xml:space="preserve">  </w:t>
      </w:r>
      <w:r w:rsidRPr="00AC6D82">
        <w:rPr>
          <w:rFonts w:asciiTheme="majorHAnsi" w:eastAsia="Arial" w:hAnsiTheme="majorHAnsi" w:cstheme="majorHAnsi"/>
          <w:sz w:val="22"/>
          <w:szCs w:val="22"/>
        </w:rPr>
        <w:t xml:space="preserve"> </w:t>
      </w:r>
      <w:r w:rsidR="008E51CC" w:rsidRPr="00AC6D82">
        <w:rPr>
          <w:rFonts w:asciiTheme="majorHAnsi" w:eastAsia="Arial" w:hAnsiTheme="majorHAnsi" w:cstheme="majorHAnsi"/>
          <w:sz w:val="22"/>
          <w:szCs w:val="22"/>
        </w:rPr>
        <w:t xml:space="preserve"> </w:t>
      </w:r>
      <w:proofErr w:type="gramStart"/>
      <w:r w:rsidR="004C19BC" w:rsidRPr="00AC6D82">
        <w:rPr>
          <w:rFonts w:asciiTheme="majorHAnsi" w:eastAsia="Arial" w:hAnsiTheme="majorHAnsi" w:cstheme="majorHAnsi"/>
          <w:sz w:val="22"/>
          <w:szCs w:val="22"/>
        </w:rPr>
        <w:t>department</w:t>
      </w:r>
      <w:proofErr w:type="gramEnd"/>
      <w:r w:rsidR="004C19BC" w:rsidRPr="00AC6D82">
        <w:rPr>
          <w:rFonts w:asciiTheme="majorHAnsi" w:eastAsia="Arial" w:hAnsiTheme="majorHAnsi" w:cstheme="majorHAnsi"/>
          <w:sz w:val="22"/>
          <w:szCs w:val="22"/>
        </w:rPr>
        <w:t>.</w:t>
      </w:r>
    </w:p>
    <w:p w:rsidR="00F630D8" w:rsidRPr="00AC6D82" w:rsidRDefault="004C19BC" w:rsidP="001C731D">
      <w:pPr>
        <w:numPr>
          <w:ilvl w:val="0"/>
          <w:numId w:val="1"/>
        </w:numPr>
        <w:ind w:left="709" w:hangingChars="323" w:hanging="711"/>
        <w:rPr>
          <w:rFonts w:asciiTheme="majorHAnsi" w:eastAsia="Arial" w:hAnsiTheme="majorHAnsi" w:cstheme="majorHAnsi"/>
          <w:sz w:val="22"/>
          <w:szCs w:val="22"/>
        </w:rPr>
      </w:pPr>
      <w:r w:rsidRPr="00AC6D82">
        <w:rPr>
          <w:rFonts w:asciiTheme="majorHAnsi" w:eastAsia="Arial" w:hAnsiTheme="majorHAnsi" w:cstheme="majorHAnsi"/>
          <w:sz w:val="22"/>
          <w:szCs w:val="22"/>
        </w:rPr>
        <w:t>To liaise with</w:t>
      </w:r>
      <w:r w:rsidR="002A685D">
        <w:rPr>
          <w:rFonts w:asciiTheme="majorHAnsi" w:eastAsia="Arial" w:hAnsiTheme="majorHAnsi" w:cstheme="majorHAnsi"/>
          <w:sz w:val="22"/>
          <w:szCs w:val="22"/>
        </w:rPr>
        <w:t xml:space="preserve"> members of the Leadership Team</w:t>
      </w:r>
      <w:r w:rsidRPr="00AC6D82">
        <w:rPr>
          <w:rFonts w:asciiTheme="majorHAnsi" w:eastAsia="Arial" w:hAnsiTheme="majorHAnsi" w:cstheme="majorHAnsi"/>
          <w:sz w:val="22"/>
          <w:szCs w:val="22"/>
        </w:rPr>
        <w:t>, Achievement Co-ordinators and other curriculum areas as appropriate.</w:t>
      </w:r>
    </w:p>
    <w:p w:rsidR="00F630D8" w:rsidRPr="00E2359D" w:rsidRDefault="00F630D8" w:rsidP="00E2359D">
      <w:pPr>
        <w:ind w:leftChars="0" w:left="565" w:firstLineChars="0" w:firstLine="0"/>
        <w:rPr>
          <w:rFonts w:asciiTheme="majorHAnsi" w:eastAsia="Arial" w:hAnsiTheme="majorHAnsi" w:cstheme="majorHAnsi"/>
          <w:sz w:val="22"/>
          <w:szCs w:val="22"/>
        </w:rPr>
      </w:pPr>
    </w:p>
    <w:p w:rsidR="00F630D8" w:rsidRPr="00A05AF9" w:rsidRDefault="00A05AF9">
      <w:pPr>
        <w:ind w:left="0" w:hanging="2"/>
        <w:rPr>
          <w:rFonts w:asciiTheme="majorHAnsi" w:eastAsia="Arial" w:hAnsiTheme="majorHAnsi" w:cstheme="majorHAnsi"/>
          <w:b/>
          <w:sz w:val="22"/>
          <w:szCs w:val="22"/>
        </w:rPr>
      </w:pPr>
      <w:r>
        <w:rPr>
          <w:rFonts w:asciiTheme="majorHAnsi" w:eastAsia="Arial" w:hAnsiTheme="majorHAnsi" w:cstheme="majorHAnsi"/>
          <w:sz w:val="22"/>
          <w:szCs w:val="22"/>
        </w:rPr>
        <w:t>To lead, develop and enhance the teaching practice of others:</w:t>
      </w:r>
    </w:p>
    <w:p w:rsidR="00F630D8" w:rsidRPr="00AC6D82" w:rsidRDefault="00F630D8">
      <w:pPr>
        <w:ind w:left="0" w:hanging="2"/>
        <w:rPr>
          <w:rFonts w:asciiTheme="majorHAnsi" w:eastAsia="Arial" w:hAnsiTheme="majorHAnsi" w:cstheme="majorHAnsi"/>
          <w:b/>
          <w:sz w:val="22"/>
          <w:szCs w:val="22"/>
          <w:u w:val="single"/>
        </w:rPr>
      </w:pPr>
    </w:p>
    <w:p w:rsidR="008E51CC" w:rsidRPr="00AC6D82" w:rsidRDefault="00A05AF9" w:rsidP="008E51CC">
      <w:pPr>
        <w:numPr>
          <w:ilvl w:val="0"/>
          <w:numId w:val="4"/>
        </w:numPr>
        <w:ind w:leftChars="0" w:firstLineChars="0" w:hanging="709"/>
        <w:rPr>
          <w:rFonts w:asciiTheme="majorHAnsi" w:eastAsia="Arial" w:hAnsiTheme="majorHAnsi" w:cstheme="majorHAnsi"/>
          <w:sz w:val="22"/>
          <w:szCs w:val="22"/>
        </w:rPr>
      </w:pPr>
      <w:r>
        <w:rPr>
          <w:rFonts w:asciiTheme="majorHAnsi" w:eastAsia="Arial" w:hAnsiTheme="majorHAnsi" w:cstheme="majorHAnsi"/>
          <w:sz w:val="22"/>
          <w:szCs w:val="22"/>
        </w:rPr>
        <w:t>To m</w:t>
      </w:r>
      <w:r w:rsidR="008E51CC" w:rsidRPr="00AC6D82">
        <w:rPr>
          <w:rFonts w:asciiTheme="majorHAnsi" w:eastAsia="Arial" w:hAnsiTheme="majorHAnsi" w:cstheme="majorHAnsi"/>
          <w:sz w:val="22"/>
          <w:szCs w:val="22"/>
        </w:rPr>
        <w:t>aintain personal expertise and share this with other members of the department</w:t>
      </w:r>
      <w:r>
        <w:rPr>
          <w:rFonts w:asciiTheme="majorHAnsi" w:eastAsia="Arial" w:hAnsiTheme="majorHAnsi" w:cstheme="majorHAnsi"/>
          <w:sz w:val="22"/>
          <w:szCs w:val="22"/>
        </w:rPr>
        <w:t>.</w:t>
      </w:r>
    </w:p>
    <w:p w:rsidR="00F630D8" w:rsidRPr="00AC6D82" w:rsidRDefault="00A05AF9" w:rsidP="008E51CC">
      <w:pPr>
        <w:numPr>
          <w:ilvl w:val="0"/>
          <w:numId w:val="4"/>
        </w:numPr>
        <w:ind w:leftChars="0" w:firstLineChars="0" w:hanging="709"/>
        <w:rPr>
          <w:rFonts w:asciiTheme="majorHAnsi" w:eastAsia="Arial" w:hAnsiTheme="majorHAnsi" w:cstheme="majorHAnsi"/>
          <w:sz w:val="22"/>
          <w:szCs w:val="22"/>
        </w:rPr>
      </w:pPr>
      <w:r>
        <w:rPr>
          <w:rFonts w:asciiTheme="majorHAnsi" w:eastAsia="Arial" w:hAnsiTheme="majorHAnsi" w:cstheme="majorHAnsi"/>
          <w:sz w:val="22"/>
          <w:szCs w:val="22"/>
        </w:rPr>
        <w:t>To a</w:t>
      </w:r>
      <w:r w:rsidR="004C19BC" w:rsidRPr="00AC6D82">
        <w:rPr>
          <w:rFonts w:asciiTheme="majorHAnsi" w:eastAsia="Arial" w:hAnsiTheme="majorHAnsi" w:cstheme="majorHAnsi"/>
          <w:sz w:val="22"/>
          <w:szCs w:val="22"/>
        </w:rPr>
        <w:t>ct as a role model of good classroom practice for other members of the department, modelling effective strategies with them</w:t>
      </w:r>
      <w:r w:rsidR="00E2359D">
        <w:rPr>
          <w:rFonts w:asciiTheme="majorHAnsi" w:eastAsia="Arial" w:hAnsiTheme="majorHAnsi" w:cstheme="majorHAnsi"/>
          <w:sz w:val="22"/>
          <w:szCs w:val="22"/>
        </w:rPr>
        <w:t>.</w:t>
      </w:r>
    </w:p>
    <w:p w:rsidR="00F630D8" w:rsidRPr="002C7831" w:rsidRDefault="00A05AF9" w:rsidP="002C7831">
      <w:pPr>
        <w:numPr>
          <w:ilvl w:val="0"/>
          <w:numId w:val="4"/>
        </w:numPr>
        <w:ind w:left="0" w:hanging="2"/>
        <w:rPr>
          <w:rFonts w:asciiTheme="majorHAnsi" w:eastAsia="Arial" w:hAnsiTheme="majorHAnsi" w:cstheme="majorHAnsi"/>
          <w:sz w:val="22"/>
          <w:szCs w:val="22"/>
        </w:rPr>
      </w:pPr>
      <w:r>
        <w:rPr>
          <w:rFonts w:asciiTheme="majorHAnsi" w:eastAsia="Arial" w:hAnsiTheme="majorHAnsi" w:cstheme="majorHAnsi"/>
          <w:sz w:val="22"/>
          <w:szCs w:val="22"/>
        </w:rPr>
        <w:t>To p</w:t>
      </w:r>
      <w:r w:rsidR="004C19BC" w:rsidRPr="00AC6D82">
        <w:rPr>
          <w:rFonts w:asciiTheme="majorHAnsi" w:eastAsia="Arial" w:hAnsiTheme="majorHAnsi" w:cstheme="majorHAnsi"/>
          <w:sz w:val="22"/>
          <w:szCs w:val="22"/>
        </w:rPr>
        <w:t>lan and implement strategies to improve teaching where needs are identified</w:t>
      </w:r>
      <w:r w:rsidR="00E2359D">
        <w:rPr>
          <w:rFonts w:asciiTheme="majorHAnsi" w:eastAsia="Arial" w:hAnsiTheme="majorHAnsi" w:cstheme="majorHAnsi"/>
          <w:sz w:val="22"/>
          <w:szCs w:val="22"/>
        </w:rPr>
        <w:t>.</w:t>
      </w:r>
    </w:p>
    <w:p w:rsidR="002C7831" w:rsidRPr="00E2359D" w:rsidRDefault="002C7831" w:rsidP="00E2359D">
      <w:pPr>
        <w:numPr>
          <w:ilvl w:val="0"/>
          <w:numId w:val="4"/>
        </w:numPr>
        <w:ind w:leftChars="0" w:left="708" w:hangingChars="322" w:hanging="708"/>
        <w:rPr>
          <w:rFonts w:asciiTheme="majorHAnsi" w:eastAsia="Arial" w:hAnsiTheme="majorHAnsi" w:cstheme="majorHAnsi"/>
          <w:sz w:val="22"/>
          <w:szCs w:val="22"/>
        </w:rPr>
      </w:pPr>
      <w:r w:rsidRPr="00AC6D82">
        <w:rPr>
          <w:rFonts w:asciiTheme="majorHAnsi" w:eastAsia="Arial" w:hAnsiTheme="majorHAnsi" w:cstheme="majorHAnsi"/>
          <w:sz w:val="22"/>
          <w:szCs w:val="22"/>
        </w:rPr>
        <w:t>To induct, support and monitor new staff appointed to the Science area and in the case of an ECT, GTP or PGCE student to act as the subject mentor.</w:t>
      </w:r>
    </w:p>
    <w:p w:rsidR="00E2359D" w:rsidRDefault="00A05AF9" w:rsidP="00E2359D">
      <w:pPr>
        <w:numPr>
          <w:ilvl w:val="0"/>
          <w:numId w:val="4"/>
        </w:numPr>
        <w:ind w:left="0" w:hanging="2"/>
        <w:rPr>
          <w:rFonts w:asciiTheme="majorHAnsi" w:eastAsia="Arial" w:hAnsiTheme="majorHAnsi" w:cstheme="majorHAnsi"/>
          <w:sz w:val="22"/>
          <w:szCs w:val="22"/>
        </w:rPr>
      </w:pPr>
      <w:r>
        <w:rPr>
          <w:rFonts w:asciiTheme="majorHAnsi" w:eastAsia="Arial" w:hAnsiTheme="majorHAnsi" w:cstheme="majorHAnsi"/>
          <w:sz w:val="22"/>
          <w:szCs w:val="22"/>
        </w:rPr>
        <w:t>To a</w:t>
      </w:r>
      <w:r w:rsidR="004C19BC" w:rsidRPr="00AC6D82">
        <w:rPr>
          <w:rFonts w:asciiTheme="majorHAnsi" w:eastAsia="Arial" w:hAnsiTheme="majorHAnsi" w:cstheme="majorHAnsi"/>
          <w:sz w:val="22"/>
          <w:szCs w:val="22"/>
        </w:rPr>
        <w:t>ct as a</w:t>
      </w:r>
      <w:r w:rsidR="002C7831">
        <w:rPr>
          <w:rFonts w:asciiTheme="majorHAnsi" w:eastAsia="Arial" w:hAnsiTheme="majorHAnsi" w:cstheme="majorHAnsi"/>
          <w:sz w:val="22"/>
          <w:szCs w:val="22"/>
        </w:rPr>
        <w:t xml:space="preserve"> learning coach</w:t>
      </w:r>
      <w:r w:rsidR="004C19BC" w:rsidRPr="00AC6D82">
        <w:rPr>
          <w:rFonts w:asciiTheme="majorHAnsi" w:eastAsia="Arial" w:hAnsiTheme="majorHAnsi" w:cstheme="majorHAnsi"/>
          <w:sz w:val="22"/>
          <w:szCs w:val="22"/>
        </w:rPr>
        <w:t xml:space="preserve"> for identified teachers</w:t>
      </w:r>
      <w:r w:rsidR="00E2359D">
        <w:rPr>
          <w:rFonts w:asciiTheme="majorHAnsi" w:eastAsia="Arial" w:hAnsiTheme="majorHAnsi" w:cstheme="majorHAnsi"/>
          <w:sz w:val="22"/>
          <w:szCs w:val="22"/>
        </w:rPr>
        <w:t>.</w:t>
      </w:r>
    </w:p>
    <w:p w:rsidR="00A839CF" w:rsidRPr="00E2359D" w:rsidRDefault="00A839CF" w:rsidP="00E2359D">
      <w:pPr>
        <w:numPr>
          <w:ilvl w:val="0"/>
          <w:numId w:val="4"/>
        </w:numPr>
        <w:ind w:left="0" w:hanging="2"/>
        <w:rPr>
          <w:rFonts w:asciiTheme="majorHAnsi" w:eastAsia="Arial" w:hAnsiTheme="majorHAnsi" w:cstheme="majorHAnsi"/>
          <w:sz w:val="22"/>
          <w:szCs w:val="22"/>
        </w:rPr>
      </w:pPr>
      <w:r>
        <w:rPr>
          <w:rFonts w:asciiTheme="majorHAnsi" w:eastAsia="Arial" w:hAnsiTheme="majorHAnsi" w:cstheme="majorHAnsi"/>
          <w:sz w:val="22"/>
          <w:szCs w:val="22"/>
        </w:rPr>
        <w:t>To be a member of the whole school Teaching &amp; Learning team.</w:t>
      </w:r>
    </w:p>
    <w:p w:rsidR="00F630D8" w:rsidRPr="00AC6D82" w:rsidRDefault="00F630D8">
      <w:pPr>
        <w:ind w:left="0" w:hanging="2"/>
        <w:rPr>
          <w:rFonts w:asciiTheme="majorHAnsi" w:eastAsia="Arial" w:hAnsiTheme="majorHAnsi" w:cstheme="majorHAnsi"/>
          <w:sz w:val="22"/>
          <w:szCs w:val="22"/>
        </w:rPr>
      </w:pPr>
    </w:p>
    <w:p w:rsidR="00F630D8" w:rsidRPr="00AC6D82" w:rsidRDefault="00F630D8">
      <w:pPr>
        <w:ind w:left="0" w:hanging="2"/>
        <w:rPr>
          <w:rFonts w:asciiTheme="majorHAnsi" w:eastAsia="Arial" w:hAnsiTheme="majorHAnsi" w:cstheme="majorHAnsi"/>
          <w:sz w:val="22"/>
          <w:szCs w:val="22"/>
        </w:rPr>
      </w:pPr>
    </w:p>
    <w:p w:rsidR="008E51CC" w:rsidRPr="00AC6D82" w:rsidRDefault="008E51CC" w:rsidP="008E51CC">
      <w:pPr>
        <w:ind w:leftChars="0" w:left="0" w:firstLineChars="0" w:firstLine="0"/>
        <w:rPr>
          <w:rFonts w:asciiTheme="majorHAnsi" w:eastAsia="Arial" w:hAnsiTheme="majorHAnsi" w:cstheme="majorHAnsi"/>
          <w:sz w:val="22"/>
          <w:szCs w:val="22"/>
        </w:rPr>
      </w:pPr>
    </w:p>
    <w:p w:rsidR="008E51CC" w:rsidRPr="00AC6D82" w:rsidRDefault="008E51CC" w:rsidP="008E51CC">
      <w:pPr>
        <w:ind w:left="0" w:hanging="2"/>
        <w:rPr>
          <w:rFonts w:asciiTheme="majorHAnsi" w:eastAsia="Arial" w:hAnsiTheme="majorHAnsi" w:cstheme="majorHAnsi"/>
          <w:b/>
          <w:sz w:val="22"/>
          <w:szCs w:val="22"/>
        </w:rPr>
      </w:pPr>
      <w:r w:rsidRPr="00AC6D82">
        <w:rPr>
          <w:rFonts w:asciiTheme="majorHAnsi" w:eastAsia="Arial" w:hAnsiTheme="majorHAnsi" w:cstheme="majorHAnsi"/>
          <w:b/>
          <w:sz w:val="22"/>
          <w:szCs w:val="22"/>
        </w:rPr>
        <w:lastRenderedPageBreak/>
        <w:t>All teachers will be required to undertake the role of a review tutor.</w:t>
      </w:r>
    </w:p>
    <w:p w:rsidR="00F630D8" w:rsidRPr="00AC6D82" w:rsidRDefault="00F630D8">
      <w:pPr>
        <w:ind w:left="0" w:hanging="2"/>
        <w:rPr>
          <w:rFonts w:asciiTheme="majorHAnsi" w:eastAsia="Arial" w:hAnsiTheme="majorHAnsi" w:cstheme="majorHAnsi"/>
          <w:sz w:val="22"/>
          <w:szCs w:val="22"/>
        </w:rPr>
      </w:pPr>
    </w:p>
    <w:p w:rsidR="00A5268B" w:rsidRPr="00AC6D82" w:rsidRDefault="00A5268B" w:rsidP="00A5268B">
      <w:pPr>
        <w:pStyle w:val="TableParagraph"/>
        <w:ind w:left="0" w:right="-33" w:hanging="2"/>
        <w:rPr>
          <w:rFonts w:asciiTheme="majorHAnsi" w:hAnsiTheme="majorHAnsi" w:cstheme="majorHAnsi"/>
          <w:b/>
        </w:rPr>
      </w:pPr>
      <w:bookmarkStart w:id="1" w:name="_heading=h.gjdgxs" w:colFirst="0" w:colLast="0"/>
      <w:bookmarkEnd w:id="1"/>
      <w:r w:rsidRPr="00AC6D82">
        <w:rPr>
          <w:rFonts w:asciiTheme="majorHAnsi" w:hAnsiTheme="majorHAnsi" w:cstheme="majorHAnsi"/>
          <w:b/>
        </w:rPr>
        <w:t xml:space="preserve">King Edward VI Academy Trust in Birmingham is committed to safeguarding and promoting the welfare of children and young people and expects all staff and volunteers to share this commitment.  </w:t>
      </w:r>
    </w:p>
    <w:p w:rsidR="00A5268B" w:rsidRPr="00AC6D82" w:rsidRDefault="00A5268B" w:rsidP="00A5268B">
      <w:pPr>
        <w:pStyle w:val="TableParagraph"/>
        <w:ind w:left="0" w:right="-33" w:hanging="2"/>
        <w:rPr>
          <w:rFonts w:asciiTheme="majorHAnsi" w:hAnsiTheme="majorHAnsi" w:cstheme="majorHAnsi"/>
          <w:b/>
        </w:rPr>
      </w:pPr>
    </w:p>
    <w:p w:rsidR="00A5268B" w:rsidRPr="00AC6D82" w:rsidRDefault="00A5268B" w:rsidP="00A5268B">
      <w:pPr>
        <w:ind w:left="0" w:hanging="2"/>
        <w:rPr>
          <w:rFonts w:asciiTheme="majorHAnsi" w:hAnsiTheme="majorHAnsi" w:cstheme="majorHAnsi"/>
          <w:b/>
          <w:sz w:val="22"/>
          <w:szCs w:val="22"/>
          <w:lang w:eastAsia="en-GB"/>
        </w:rPr>
      </w:pPr>
      <w:r w:rsidRPr="00AC6D82">
        <w:rPr>
          <w:rFonts w:asciiTheme="majorHAnsi" w:hAnsiTheme="majorHAnsi" w:cstheme="majorHAnsi"/>
          <w:b/>
          <w:iCs/>
          <w:sz w:val="22"/>
          <w:szCs w:val="22"/>
        </w:rPr>
        <w:t>Individuals have a responsibility for promoting and safeguarding the welfare of children and young people he/she is responsible for or comes into contact with.</w:t>
      </w:r>
    </w:p>
    <w:p w:rsidR="00A5268B" w:rsidRPr="00AC6D82" w:rsidRDefault="00A5268B" w:rsidP="00A5268B">
      <w:pPr>
        <w:ind w:left="0" w:hanging="2"/>
        <w:rPr>
          <w:rFonts w:asciiTheme="majorHAnsi" w:hAnsiTheme="majorHAnsi" w:cstheme="majorHAnsi"/>
          <w:b/>
          <w:sz w:val="22"/>
          <w:szCs w:val="22"/>
        </w:rPr>
      </w:pPr>
      <w:r w:rsidRPr="00AC6D82">
        <w:rPr>
          <w:rFonts w:asciiTheme="majorHAnsi" w:hAnsiTheme="majorHAnsi" w:cstheme="majorHAnsi"/>
          <w:b/>
          <w:sz w:val="22"/>
          <w:szCs w:val="22"/>
        </w:rPr>
        <w:t> </w:t>
      </w:r>
    </w:p>
    <w:p w:rsidR="00A5268B" w:rsidRPr="00AC6D82" w:rsidRDefault="00A5268B" w:rsidP="00A5268B">
      <w:pPr>
        <w:pStyle w:val="ListParagraph"/>
        <w:numPr>
          <w:ilvl w:val="0"/>
          <w:numId w:val="8"/>
        </w:numPr>
        <w:suppressAutoHyphens w:val="0"/>
        <w:spacing w:line="240" w:lineRule="auto"/>
        <w:ind w:leftChars="0" w:left="0" w:firstLineChars="0" w:hanging="2"/>
        <w:textDirection w:val="lrTb"/>
        <w:textAlignment w:val="auto"/>
        <w:outlineLvl w:val="9"/>
        <w:rPr>
          <w:rFonts w:asciiTheme="majorHAnsi" w:hAnsiTheme="majorHAnsi" w:cstheme="majorHAnsi"/>
          <w:b/>
          <w:sz w:val="22"/>
          <w:szCs w:val="22"/>
        </w:rPr>
      </w:pPr>
      <w:r w:rsidRPr="00AC6D82">
        <w:rPr>
          <w:rFonts w:asciiTheme="majorHAnsi" w:hAnsiTheme="majorHAnsi" w:cstheme="majorHAnsi"/>
          <w:b/>
          <w:sz w:val="22"/>
          <w:szCs w:val="22"/>
        </w:rPr>
        <w:t>To support the school in meeting its safeguarding responsibilities</w:t>
      </w:r>
    </w:p>
    <w:p w:rsidR="00A5268B" w:rsidRPr="00AC6D82" w:rsidRDefault="00A5268B" w:rsidP="00A5268B">
      <w:pPr>
        <w:pStyle w:val="NormalWeb"/>
        <w:numPr>
          <w:ilvl w:val="0"/>
          <w:numId w:val="8"/>
        </w:numPr>
        <w:spacing w:before="0" w:beforeAutospacing="0" w:after="0" w:afterAutospacing="0"/>
        <w:ind w:left="0" w:hanging="2"/>
        <w:rPr>
          <w:rFonts w:asciiTheme="majorHAnsi" w:hAnsiTheme="majorHAnsi" w:cstheme="majorHAnsi"/>
          <w:b/>
          <w:sz w:val="22"/>
          <w:szCs w:val="22"/>
        </w:rPr>
      </w:pPr>
      <w:r w:rsidRPr="00AC6D82">
        <w:rPr>
          <w:rFonts w:asciiTheme="majorHAnsi" w:hAnsiTheme="majorHAnsi" w:cstheme="majorHAnsi"/>
          <w:b/>
          <w:sz w:val="22"/>
          <w:szCs w:val="22"/>
        </w:rPr>
        <w:t>To support the overall welfare and good discipline of students</w:t>
      </w:r>
    </w:p>
    <w:p w:rsidR="00A5268B" w:rsidRPr="00AC6D82" w:rsidRDefault="00A5268B" w:rsidP="00A5268B">
      <w:pPr>
        <w:pStyle w:val="NormalWeb"/>
        <w:numPr>
          <w:ilvl w:val="0"/>
          <w:numId w:val="8"/>
        </w:numPr>
        <w:spacing w:before="0" w:beforeAutospacing="0" w:after="0" w:afterAutospacing="0"/>
        <w:ind w:left="0" w:hanging="2"/>
        <w:rPr>
          <w:rFonts w:asciiTheme="majorHAnsi" w:hAnsiTheme="majorHAnsi" w:cstheme="majorHAnsi"/>
          <w:b/>
          <w:sz w:val="22"/>
          <w:szCs w:val="22"/>
        </w:rPr>
      </w:pPr>
      <w:r w:rsidRPr="00AC6D82">
        <w:rPr>
          <w:rFonts w:asciiTheme="majorHAnsi" w:hAnsiTheme="majorHAnsi" w:cstheme="majorHAnsi"/>
          <w:b/>
          <w:sz w:val="22"/>
          <w:szCs w:val="22"/>
        </w:rPr>
        <w:t xml:space="preserve">To lead by example and embody the school’s values for students, staff, governors </w:t>
      </w:r>
    </w:p>
    <w:p w:rsidR="00A5268B" w:rsidRPr="00AC6D82" w:rsidRDefault="00A5268B" w:rsidP="00A5268B">
      <w:pPr>
        <w:pStyle w:val="NormalWeb"/>
        <w:spacing w:before="0" w:beforeAutospacing="0" w:after="0" w:afterAutospacing="0"/>
        <w:rPr>
          <w:rFonts w:asciiTheme="majorHAnsi" w:hAnsiTheme="majorHAnsi" w:cstheme="majorHAnsi"/>
          <w:b/>
          <w:sz w:val="22"/>
          <w:szCs w:val="22"/>
        </w:rPr>
      </w:pPr>
      <w:r w:rsidRPr="00AC6D82">
        <w:rPr>
          <w:rFonts w:asciiTheme="majorHAnsi" w:hAnsiTheme="majorHAnsi" w:cstheme="majorHAnsi"/>
          <w:b/>
          <w:sz w:val="22"/>
          <w:szCs w:val="22"/>
        </w:rPr>
        <w:tab/>
      </w:r>
      <w:proofErr w:type="gramStart"/>
      <w:r w:rsidRPr="00AC6D82">
        <w:rPr>
          <w:rFonts w:asciiTheme="majorHAnsi" w:hAnsiTheme="majorHAnsi" w:cstheme="majorHAnsi"/>
          <w:b/>
          <w:sz w:val="22"/>
          <w:szCs w:val="22"/>
        </w:rPr>
        <w:t>and</w:t>
      </w:r>
      <w:proofErr w:type="gramEnd"/>
      <w:r w:rsidRPr="00AC6D82">
        <w:rPr>
          <w:rFonts w:asciiTheme="majorHAnsi" w:hAnsiTheme="majorHAnsi" w:cstheme="majorHAnsi"/>
          <w:b/>
          <w:sz w:val="22"/>
          <w:szCs w:val="22"/>
        </w:rPr>
        <w:t xml:space="preserve"> parents</w:t>
      </w:r>
    </w:p>
    <w:p w:rsidR="00A5268B" w:rsidRPr="00AC6D82" w:rsidRDefault="00A5268B" w:rsidP="00A5268B">
      <w:pPr>
        <w:pStyle w:val="NormalWeb"/>
        <w:numPr>
          <w:ilvl w:val="0"/>
          <w:numId w:val="8"/>
        </w:numPr>
        <w:spacing w:before="0" w:beforeAutospacing="0" w:after="0" w:afterAutospacing="0"/>
        <w:ind w:left="0" w:hanging="2"/>
        <w:rPr>
          <w:rFonts w:asciiTheme="majorHAnsi" w:hAnsiTheme="majorHAnsi" w:cstheme="majorHAnsi"/>
          <w:b/>
          <w:sz w:val="22"/>
          <w:szCs w:val="22"/>
        </w:rPr>
      </w:pPr>
      <w:r w:rsidRPr="00AC6D82">
        <w:rPr>
          <w:rFonts w:asciiTheme="majorHAnsi" w:hAnsiTheme="majorHAnsi" w:cstheme="majorHAnsi"/>
          <w:b/>
          <w:sz w:val="22"/>
          <w:szCs w:val="22"/>
        </w:rPr>
        <w:t xml:space="preserve">To act at all times as an ambassador for the school in a manner which upholds its  </w:t>
      </w:r>
    </w:p>
    <w:p w:rsidR="00A5268B" w:rsidRPr="00AC6D82" w:rsidRDefault="00A5268B" w:rsidP="00A5268B">
      <w:pPr>
        <w:pStyle w:val="NormalWeb"/>
        <w:numPr>
          <w:ilvl w:val="0"/>
          <w:numId w:val="8"/>
        </w:numPr>
        <w:spacing w:before="0" w:beforeAutospacing="0" w:after="0" w:afterAutospacing="0"/>
        <w:ind w:left="0" w:hanging="2"/>
        <w:rPr>
          <w:rFonts w:asciiTheme="majorHAnsi" w:hAnsiTheme="majorHAnsi" w:cstheme="majorHAnsi"/>
          <w:b/>
          <w:sz w:val="22"/>
          <w:szCs w:val="22"/>
        </w:rPr>
      </w:pPr>
      <w:r w:rsidRPr="00AC6D82">
        <w:rPr>
          <w:rFonts w:asciiTheme="majorHAnsi" w:hAnsiTheme="majorHAnsi" w:cstheme="majorHAnsi"/>
          <w:b/>
          <w:sz w:val="22"/>
          <w:szCs w:val="22"/>
        </w:rPr>
        <w:t>values and ethos</w:t>
      </w:r>
    </w:p>
    <w:p w:rsidR="00A5268B" w:rsidRPr="00AC6D82" w:rsidRDefault="00A5268B" w:rsidP="00A5268B">
      <w:pPr>
        <w:pStyle w:val="NormalWeb"/>
        <w:numPr>
          <w:ilvl w:val="0"/>
          <w:numId w:val="8"/>
        </w:numPr>
        <w:spacing w:before="0" w:beforeAutospacing="0" w:after="0" w:afterAutospacing="0"/>
        <w:ind w:left="0" w:hanging="2"/>
        <w:rPr>
          <w:rFonts w:asciiTheme="majorHAnsi" w:hAnsiTheme="majorHAnsi" w:cstheme="majorHAnsi"/>
          <w:b/>
          <w:sz w:val="22"/>
          <w:szCs w:val="22"/>
        </w:rPr>
      </w:pPr>
      <w:r w:rsidRPr="00AC6D82">
        <w:rPr>
          <w:rFonts w:asciiTheme="majorHAnsi" w:hAnsiTheme="majorHAnsi" w:cstheme="majorHAnsi"/>
          <w:b/>
          <w:sz w:val="22"/>
          <w:szCs w:val="22"/>
        </w:rPr>
        <w:t>To participate in the school’s arrangements for performance management and CPD</w:t>
      </w:r>
    </w:p>
    <w:p w:rsidR="00A5268B" w:rsidRPr="00AC6D82" w:rsidRDefault="00A5268B" w:rsidP="00A5268B">
      <w:pPr>
        <w:pStyle w:val="NormalWeb"/>
        <w:numPr>
          <w:ilvl w:val="0"/>
          <w:numId w:val="8"/>
        </w:numPr>
        <w:spacing w:before="0" w:beforeAutospacing="0" w:after="0" w:afterAutospacing="0"/>
        <w:ind w:left="0" w:hanging="2"/>
        <w:rPr>
          <w:rFonts w:asciiTheme="majorHAnsi" w:hAnsiTheme="majorHAnsi" w:cstheme="majorHAnsi"/>
          <w:b/>
          <w:sz w:val="22"/>
          <w:szCs w:val="22"/>
        </w:rPr>
      </w:pPr>
      <w:r w:rsidRPr="00AC6D82">
        <w:rPr>
          <w:rFonts w:asciiTheme="majorHAnsi" w:hAnsiTheme="majorHAnsi" w:cstheme="majorHAnsi"/>
          <w:b/>
          <w:sz w:val="22"/>
          <w:szCs w:val="22"/>
        </w:rPr>
        <w:t xml:space="preserve">To carry out other duties as may be commensurate with the grade and nature of the </w:t>
      </w:r>
    </w:p>
    <w:p w:rsidR="00A5268B" w:rsidRPr="00AC6D82" w:rsidRDefault="00A5268B" w:rsidP="00A5268B">
      <w:pPr>
        <w:pStyle w:val="NormalWeb"/>
        <w:spacing w:before="0" w:beforeAutospacing="0" w:after="0" w:afterAutospacing="0"/>
        <w:rPr>
          <w:rFonts w:asciiTheme="majorHAnsi" w:hAnsiTheme="majorHAnsi" w:cstheme="majorHAnsi"/>
          <w:b/>
          <w:sz w:val="22"/>
          <w:szCs w:val="22"/>
        </w:rPr>
      </w:pPr>
      <w:r w:rsidRPr="00AC6D82">
        <w:rPr>
          <w:rFonts w:asciiTheme="majorHAnsi" w:hAnsiTheme="majorHAnsi" w:cstheme="majorHAnsi"/>
          <w:b/>
          <w:sz w:val="22"/>
          <w:szCs w:val="22"/>
        </w:rPr>
        <w:tab/>
      </w:r>
      <w:proofErr w:type="gramStart"/>
      <w:r w:rsidRPr="00AC6D82">
        <w:rPr>
          <w:rFonts w:asciiTheme="majorHAnsi" w:hAnsiTheme="majorHAnsi" w:cstheme="majorHAnsi"/>
          <w:b/>
          <w:sz w:val="22"/>
          <w:szCs w:val="22"/>
        </w:rPr>
        <w:t>post</w:t>
      </w:r>
      <w:proofErr w:type="gramEnd"/>
      <w:r w:rsidRPr="00AC6D82">
        <w:rPr>
          <w:rFonts w:asciiTheme="majorHAnsi" w:hAnsiTheme="majorHAnsi" w:cstheme="majorHAnsi"/>
          <w:b/>
          <w:sz w:val="22"/>
          <w:szCs w:val="22"/>
        </w:rPr>
        <w:t>.</w:t>
      </w:r>
    </w:p>
    <w:p w:rsidR="00A5268B" w:rsidRPr="00AC6D82" w:rsidRDefault="00A5268B" w:rsidP="00A5268B">
      <w:pPr>
        <w:pStyle w:val="TableParagraph"/>
        <w:ind w:left="0" w:right="-33" w:hanging="2"/>
        <w:rPr>
          <w:rFonts w:asciiTheme="majorHAnsi" w:hAnsiTheme="majorHAnsi" w:cstheme="majorHAnsi"/>
          <w:b/>
        </w:rPr>
      </w:pPr>
    </w:p>
    <w:p w:rsidR="00AC6D82" w:rsidRDefault="00AC6D82">
      <w:pPr>
        <w:ind w:left="0" w:hanging="2"/>
        <w:rPr>
          <w:rFonts w:asciiTheme="majorHAnsi" w:eastAsia="Arial" w:hAnsiTheme="majorHAnsi" w:cstheme="majorHAnsi"/>
          <w:b/>
          <w:sz w:val="22"/>
          <w:szCs w:val="22"/>
        </w:rPr>
      </w:pPr>
    </w:p>
    <w:p w:rsidR="00F630D8" w:rsidRPr="00AC6D82" w:rsidRDefault="004C19BC">
      <w:pPr>
        <w:ind w:left="0" w:hanging="2"/>
        <w:rPr>
          <w:rFonts w:asciiTheme="majorHAnsi" w:eastAsia="Arial" w:hAnsiTheme="majorHAnsi" w:cstheme="majorHAnsi"/>
          <w:sz w:val="22"/>
          <w:szCs w:val="22"/>
        </w:rPr>
      </w:pPr>
      <w:r w:rsidRPr="00AC6D82">
        <w:rPr>
          <w:rFonts w:asciiTheme="majorHAnsi" w:eastAsia="Arial" w:hAnsiTheme="majorHAnsi" w:cstheme="majorHAnsi"/>
          <w:b/>
          <w:sz w:val="22"/>
          <w:szCs w:val="22"/>
        </w:rPr>
        <w:t>Conditions of Employment</w:t>
      </w:r>
    </w:p>
    <w:p w:rsidR="00F630D8" w:rsidRPr="00AC6D82" w:rsidRDefault="004C19BC">
      <w:pPr>
        <w:pBdr>
          <w:top w:val="nil"/>
          <w:left w:val="nil"/>
          <w:bottom w:val="nil"/>
          <w:right w:val="nil"/>
          <w:between w:val="nil"/>
        </w:pBdr>
        <w:spacing w:line="240" w:lineRule="auto"/>
        <w:ind w:left="0" w:hanging="2"/>
        <w:rPr>
          <w:rFonts w:asciiTheme="majorHAnsi" w:eastAsia="Arial" w:hAnsiTheme="majorHAnsi" w:cstheme="majorHAnsi"/>
          <w:color w:val="000000"/>
          <w:sz w:val="22"/>
          <w:szCs w:val="22"/>
        </w:rPr>
      </w:pPr>
      <w:r w:rsidRPr="00AC6D82">
        <w:rPr>
          <w:rFonts w:asciiTheme="majorHAnsi" w:eastAsia="Arial" w:hAnsiTheme="majorHAnsi" w:cstheme="majorHAnsi"/>
          <w:color w:val="000000"/>
          <w:sz w:val="22"/>
          <w:szCs w:val="22"/>
        </w:rPr>
        <w:t>The above responsibilities are in accordance with the requirements of the Education Act 2002 and statutory Orders in terms of duties and working time (including those special provisions relating to the proportion of teaching time within working time for guaranteed time specifically for assessment, planning and preparation), also any local agreements, local authority circulars and guidelines giving interpretations of teachers’ conditions of employment.</w:t>
      </w:r>
    </w:p>
    <w:p w:rsidR="00F630D8" w:rsidRPr="00AC6D82" w:rsidRDefault="00F630D8">
      <w:pPr>
        <w:ind w:left="0" w:hanging="2"/>
        <w:jc w:val="both"/>
        <w:rPr>
          <w:rFonts w:asciiTheme="majorHAnsi" w:eastAsia="Arial" w:hAnsiTheme="majorHAnsi" w:cstheme="majorHAnsi"/>
          <w:sz w:val="22"/>
          <w:szCs w:val="22"/>
        </w:rPr>
      </w:pPr>
    </w:p>
    <w:p w:rsidR="00F630D8" w:rsidRPr="00AC6D82" w:rsidRDefault="004C19BC">
      <w:pPr>
        <w:pStyle w:val="Heading3"/>
        <w:ind w:left="0" w:hanging="2"/>
        <w:rPr>
          <w:rFonts w:asciiTheme="majorHAnsi" w:eastAsia="Arial" w:hAnsiTheme="majorHAnsi" w:cstheme="majorHAnsi"/>
        </w:rPr>
      </w:pPr>
      <w:r w:rsidRPr="00AC6D82">
        <w:rPr>
          <w:rFonts w:asciiTheme="majorHAnsi" w:eastAsia="Arial" w:hAnsiTheme="majorHAnsi" w:cstheme="majorHAnsi"/>
        </w:rPr>
        <w:t>Notes</w:t>
      </w:r>
    </w:p>
    <w:p w:rsidR="00F630D8" w:rsidRPr="00AC6D82" w:rsidRDefault="004C19BC">
      <w:pPr>
        <w:ind w:left="0" w:hanging="2"/>
        <w:rPr>
          <w:rFonts w:asciiTheme="majorHAnsi" w:eastAsia="Arial" w:hAnsiTheme="majorHAnsi" w:cstheme="majorHAnsi"/>
          <w:sz w:val="22"/>
          <w:szCs w:val="22"/>
        </w:rPr>
      </w:pPr>
      <w:r w:rsidRPr="00AC6D82">
        <w:rPr>
          <w:rFonts w:asciiTheme="majorHAnsi" w:eastAsia="Arial" w:hAnsiTheme="majorHAnsi" w:cstheme="majorHAnsi"/>
          <w:sz w:val="22"/>
          <w:szCs w:val="22"/>
        </w:rPr>
        <w:t>1.</w:t>
      </w:r>
      <w:r w:rsidRPr="00AC6D82">
        <w:rPr>
          <w:rFonts w:asciiTheme="majorHAnsi" w:eastAsia="Arial" w:hAnsiTheme="majorHAnsi" w:cstheme="majorHAnsi"/>
          <w:sz w:val="22"/>
          <w:szCs w:val="22"/>
        </w:rPr>
        <w:tab/>
      </w:r>
      <w:r w:rsidRPr="00AC6D82">
        <w:rPr>
          <w:rFonts w:asciiTheme="majorHAnsi" w:eastAsia="Arial" w:hAnsiTheme="majorHAnsi" w:cstheme="majorHAnsi"/>
          <w:b/>
          <w:sz w:val="22"/>
          <w:szCs w:val="22"/>
        </w:rPr>
        <w:t>Special Conditions</w:t>
      </w:r>
    </w:p>
    <w:p w:rsidR="00F630D8" w:rsidRPr="00AC6D82" w:rsidRDefault="004C19BC" w:rsidP="0068568B">
      <w:pPr>
        <w:ind w:leftChars="0" w:left="720" w:firstLineChars="0" w:firstLine="0"/>
        <w:rPr>
          <w:rFonts w:asciiTheme="majorHAnsi" w:eastAsia="Arial" w:hAnsiTheme="majorHAnsi" w:cstheme="majorHAnsi"/>
          <w:sz w:val="22"/>
          <w:szCs w:val="22"/>
        </w:rPr>
      </w:pPr>
      <w:r w:rsidRPr="00AC6D82">
        <w:rPr>
          <w:rFonts w:asciiTheme="majorHAnsi" w:eastAsia="Arial" w:hAnsiTheme="majorHAnsi" w:cstheme="majorHAnsi"/>
          <w:sz w:val="22"/>
          <w:szCs w:val="22"/>
        </w:rPr>
        <w:t>A teacher on the upper pay scale shall meet the performance threshold standards as specified in the School Teachers’ Pay and Conditions Document.</w:t>
      </w:r>
    </w:p>
    <w:p w:rsidR="00F630D8" w:rsidRPr="00AC6D82" w:rsidRDefault="00F630D8">
      <w:pPr>
        <w:ind w:left="0" w:hanging="2"/>
        <w:rPr>
          <w:rFonts w:asciiTheme="majorHAnsi" w:eastAsia="Arial" w:hAnsiTheme="majorHAnsi" w:cstheme="majorHAnsi"/>
          <w:sz w:val="22"/>
          <w:szCs w:val="22"/>
        </w:rPr>
      </w:pPr>
    </w:p>
    <w:p w:rsidR="00F630D8" w:rsidRPr="00AC6D82" w:rsidRDefault="004C19BC" w:rsidP="0068568B">
      <w:pPr>
        <w:ind w:leftChars="0" w:left="720" w:firstLineChars="0" w:firstLine="0"/>
        <w:jc w:val="both"/>
        <w:rPr>
          <w:rFonts w:asciiTheme="majorHAnsi" w:eastAsia="Arial" w:hAnsiTheme="majorHAnsi" w:cstheme="majorHAnsi"/>
          <w:sz w:val="22"/>
          <w:szCs w:val="22"/>
        </w:rPr>
      </w:pPr>
      <w:r w:rsidRPr="00AC6D82">
        <w:rPr>
          <w:rFonts w:asciiTheme="majorHAnsi" w:eastAsia="Arial" w:hAnsiTheme="majorHAnsi" w:cstheme="majorHAnsi"/>
          <w:sz w:val="22"/>
          <w:szCs w:val="22"/>
        </w:rPr>
        <w:t>The duties required of a teacher under this job description shall be such as require the exercise of a teacher’s professional skills and judgement.</w:t>
      </w:r>
    </w:p>
    <w:p w:rsidR="00F630D8" w:rsidRPr="00AC6D82" w:rsidRDefault="00F630D8">
      <w:pPr>
        <w:ind w:left="0" w:hanging="2"/>
        <w:jc w:val="both"/>
        <w:rPr>
          <w:rFonts w:asciiTheme="majorHAnsi" w:eastAsia="Arial" w:hAnsiTheme="majorHAnsi" w:cstheme="majorHAnsi"/>
          <w:sz w:val="22"/>
          <w:szCs w:val="22"/>
        </w:rPr>
      </w:pPr>
    </w:p>
    <w:p w:rsidR="00F630D8" w:rsidRPr="00AC6D82" w:rsidRDefault="004C19BC">
      <w:pPr>
        <w:tabs>
          <w:tab w:val="left" w:pos="748"/>
        </w:tabs>
        <w:ind w:left="0" w:hanging="2"/>
        <w:jc w:val="both"/>
        <w:rPr>
          <w:rFonts w:asciiTheme="majorHAnsi" w:eastAsia="Arial" w:hAnsiTheme="majorHAnsi" w:cstheme="majorHAnsi"/>
          <w:sz w:val="22"/>
          <w:szCs w:val="22"/>
        </w:rPr>
      </w:pPr>
      <w:r w:rsidRPr="00AC6D82">
        <w:rPr>
          <w:rFonts w:asciiTheme="majorHAnsi" w:eastAsia="Arial" w:hAnsiTheme="majorHAnsi" w:cstheme="majorHAnsi"/>
          <w:sz w:val="22"/>
          <w:szCs w:val="22"/>
        </w:rPr>
        <w:t>2.</w:t>
      </w:r>
      <w:r w:rsidRPr="00AC6D82">
        <w:rPr>
          <w:rFonts w:asciiTheme="majorHAnsi" w:eastAsia="Arial" w:hAnsiTheme="majorHAnsi" w:cstheme="majorHAnsi"/>
          <w:sz w:val="22"/>
          <w:szCs w:val="22"/>
        </w:rPr>
        <w:tab/>
        <w:t xml:space="preserve">This job description allocates duties and responsibilities but does not direct the </w:t>
      </w:r>
    </w:p>
    <w:p w:rsidR="0068568B" w:rsidRPr="00AC6D82" w:rsidRDefault="0068568B" w:rsidP="0068568B">
      <w:pPr>
        <w:ind w:leftChars="0" w:left="720" w:firstLineChars="0" w:firstLine="0"/>
        <w:jc w:val="both"/>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 </w:t>
      </w:r>
      <w:proofErr w:type="gramStart"/>
      <w:r w:rsidR="004C19BC" w:rsidRPr="00AC6D82">
        <w:rPr>
          <w:rFonts w:asciiTheme="majorHAnsi" w:eastAsia="Arial" w:hAnsiTheme="majorHAnsi" w:cstheme="majorHAnsi"/>
          <w:sz w:val="22"/>
          <w:szCs w:val="22"/>
        </w:rPr>
        <w:t>particular</w:t>
      </w:r>
      <w:proofErr w:type="gramEnd"/>
      <w:r w:rsidR="004C19BC" w:rsidRPr="00AC6D82">
        <w:rPr>
          <w:rFonts w:asciiTheme="majorHAnsi" w:eastAsia="Arial" w:hAnsiTheme="majorHAnsi" w:cstheme="majorHAnsi"/>
          <w:sz w:val="22"/>
          <w:szCs w:val="22"/>
        </w:rPr>
        <w:t xml:space="preserve"> amount of time to be spent on carrying them out and no part of it may be so </w:t>
      </w:r>
      <w:r w:rsidRPr="00AC6D82">
        <w:rPr>
          <w:rFonts w:asciiTheme="majorHAnsi" w:eastAsia="Arial" w:hAnsiTheme="majorHAnsi" w:cstheme="majorHAnsi"/>
          <w:sz w:val="22"/>
          <w:szCs w:val="22"/>
        </w:rPr>
        <w:t xml:space="preserve">  </w:t>
      </w:r>
    </w:p>
    <w:p w:rsidR="00F630D8" w:rsidRPr="00AC6D82" w:rsidRDefault="0068568B" w:rsidP="0068568B">
      <w:pPr>
        <w:ind w:leftChars="0" w:left="720" w:firstLineChars="0" w:firstLine="0"/>
        <w:jc w:val="both"/>
        <w:rPr>
          <w:rFonts w:asciiTheme="majorHAnsi" w:eastAsia="Arial" w:hAnsiTheme="majorHAnsi" w:cstheme="majorHAnsi"/>
          <w:sz w:val="22"/>
          <w:szCs w:val="22"/>
        </w:rPr>
      </w:pPr>
      <w:r w:rsidRPr="00AC6D82">
        <w:rPr>
          <w:rFonts w:asciiTheme="majorHAnsi" w:eastAsia="Arial" w:hAnsiTheme="majorHAnsi" w:cstheme="majorHAnsi"/>
          <w:sz w:val="22"/>
          <w:szCs w:val="22"/>
        </w:rPr>
        <w:t xml:space="preserve"> </w:t>
      </w:r>
      <w:proofErr w:type="gramStart"/>
      <w:r w:rsidR="004C19BC" w:rsidRPr="00AC6D82">
        <w:rPr>
          <w:rFonts w:asciiTheme="majorHAnsi" w:eastAsia="Arial" w:hAnsiTheme="majorHAnsi" w:cstheme="majorHAnsi"/>
          <w:sz w:val="22"/>
          <w:szCs w:val="22"/>
        </w:rPr>
        <w:t>construed</w:t>
      </w:r>
      <w:proofErr w:type="gramEnd"/>
      <w:r w:rsidR="004C19BC" w:rsidRPr="00AC6D82">
        <w:rPr>
          <w:rFonts w:asciiTheme="majorHAnsi" w:eastAsia="Arial" w:hAnsiTheme="majorHAnsi" w:cstheme="majorHAnsi"/>
          <w:sz w:val="22"/>
          <w:szCs w:val="22"/>
        </w:rPr>
        <w:t>.</w:t>
      </w:r>
    </w:p>
    <w:p w:rsidR="00F630D8" w:rsidRPr="00AC6D82" w:rsidRDefault="00F630D8">
      <w:pPr>
        <w:ind w:left="0" w:hanging="2"/>
        <w:jc w:val="both"/>
        <w:rPr>
          <w:rFonts w:asciiTheme="majorHAnsi" w:eastAsia="Arial" w:hAnsiTheme="majorHAnsi" w:cstheme="majorHAnsi"/>
          <w:sz w:val="22"/>
          <w:szCs w:val="22"/>
        </w:rPr>
      </w:pPr>
    </w:p>
    <w:p w:rsidR="00F630D8" w:rsidRPr="00AC6D82" w:rsidRDefault="004C19BC" w:rsidP="0068568B">
      <w:pPr>
        <w:ind w:left="790" w:hangingChars="360" w:hanging="792"/>
        <w:jc w:val="both"/>
        <w:rPr>
          <w:rFonts w:asciiTheme="majorHAnsi" w:eastAsia="Arial" w:hAnsiTheme="majorHAnsi" w:cstheme="majorHAnsi"/>
          <w:sz w:val="22"/>
          <w:szCs w:val="22"/>
        </w:rPr>
      </w:pPr>
      <w:r w:rsidRPr="00AC6D82">
        <w:rPr>
          <w:rFonts w:asciiTheme="majorHAnsi" w:eastAsia="Arial" w:hAnsiTheme="majorHAnsi" w:cstheme="majorHAnsi"/>
          <w:sz w:val="22"/>
          <w:szCs w:val="22"/>
        </w:rPr>
        <w:t>3.</w:t>
      </w:r>
      <w:r w:rsidRPr="00AC6D82">
        <w:rPr>
          <w:rFonts w:asciiTheme="majorHAnsi" w:eastAsia="Arial" w:hAnsiTheme="majorHAnsi" w:cstheme="majorHAnsi"/>
          <w:sz w:val="22"/>
          <w:szCs w:val="22"/>
        </w:rPr>
        <w:tab/>
        <w:t>This job description is not necessarily a comprehensive definition of the post. It will be reviewed at least once every two years and it may be subject to modification or amendment at any time after consultation with the holder of the post.</w:t>
      </w:r>
    </w:p>
    <w:p w:rsidR="00F630D8" w:rsidRPr="00AC6D82" w:rsidRDefault="00F630D8">
      <w:pPr>
        <w:ind w:left="0" w:hanging="2"/>
        <w:rPr>
          <w:rFonts w:asciiTheme="majorHAnsi" w:eastAsia="Arial" w:hAnsiTheme="majorHAnsi" w:cstheme="majorHAnsi"/>
          <w:sz w:val="22"/>
          <w:szCs w:val="22"/>
        </w:rPr>
      </w:pPr>
    </w:p>
    <w:p w:rsidR="00F630D8" w:rsidRPr="00AC6D82" w:rsidRDefault="004C19BC">
      <w:pPr>
        <w:ind w:left="0" w:hanging="2"/>
        <w:rPr>
          <w:rFonts w:asciiTheme="majorHAnsi" w:eastAsia="Arial" w:hAnsiTheme="majorHAnsi" w:cstheme="majorHAnsi"/>
          <w:sz w:val="22"/>
          <w:szCs w:val="22"/>
        </w:rPr>
      </w:pPr>
      <w:r w:rsidRPr="00AC6D82">
        <w:rPr>
          <w:rFonts w:asciiTheme="majorHAnsi" w:eastAsia="Arial" w:hAnsiTheme="majorHAnsi" w:cstheme="majorHAnsi"/>
          <w:sz w:val="22"/>
          <w:szCs w:val="22"/>
        </w:rPr>
        <w:t>.......................................................................................................................................</w:t>
      </w:r>
    </w:p>
    <w:p w:rsidR="00AC6D82" w:rsidRDefault="00AC6D82">
      <w:pPr>
        <w:ind w:left="0" w:hanging="2"/>
        <w:rPr>
          <w:rFonts w:asciiTheme="majorHAnsi" w:eastAsia="Arial" w:hAnsiTheme="majorHAnsi" w:cstheme="majorHAnsi"/>
          <w:b/>
          <w:sz w:val="22"/>
          <w:szCs w:val="22"/>
        </w:rPr>
      </w:pPr>
    </w:p>
    <w:p w:rsidR="00F630D8" w:rsidRPr="00AC6D82" w:rsidRDefault="004C19BC">
      <w:pPr>
        <w:ind w:left="0" w:hanging="2"/>
        <w:rPr>
          <w:rFonts w:asciiTheme="majorHAnsi" w:eastAsia="Arial" w:hAnsiTheme="majorHAnsi" w:cstheme="majorHAnsi"/>
          <w:b/>
          <w:sz w:val="22"/>
          <w:szCs w:val="22"/>
        </w:rPr>
      </w:pPr>
      <w:r w:rsidRPr="00AC6D82">
        <w:rPr>
          <w:rFonts w:asciiTheme="majorHAnsi" w:eastAsia="Arial" w:hAnsiTheme="majorHAnsi" w:cstheme="majorHAnsi"/>
          <w:b/>
          <w:sz w:val="22"/>
          <w:szCs w:val="22"/>
        </w:rPr>
        <w:t>I have read the above job description and agree with its contents.</w:t>
      </w:r>
    </w:p>
    <w:p w:rsidR="00F630D8" w:rsidRPr="00AC6D82" w:rsidRDefault="00F630D8">
      <w:pPr>
        <w:ind w:left="0" w:hanging="2"/>
        <w:rPr>
          <w:rFonts w:asciiTheme="majorHAnsi" w:eastAsia="Arial" w:hAnsiTheme="majorHAnsi" w:cstheme="majorHAnsi"/>
          <w:sz w:val="22"/>
          <w:szCs w:val="22"/>
        </w:rPr>
      </w:pPr>
    </w:p>
    <w:p w:rsidR="00F630D8" w:rsidRPr="00AC6D82" w:rsidRDefault="00F630D8">
      <w:pPr>
        <w:ind w:left="0" w:hanging="2"/>
        <w:rPr>
          <w:rFonts w:asciiTheme="majorHAnsi" w:eastAsia="Arial" w:hAnsiTheme="majorHAnsi" w:cstheme="majorHAnsi"/>
          <w:sz w:val="22"/>
          <w:szCs w:val="22"/>
        </w:rPr>
      </w:pPr>
    </w:p>
    <w:p w:rsidR="00F630D8" w:rsidRPr="00AC6D82" w:rsidRDefault="004C19BC">
      <w:pPr>
        <w:ind w:left="0" w:hanging="2"/>
        <w:rPr>
          <w:rFonts w:asciiTheme="majorHAnsi" w:eastAsia="Arial" w:hAnsiTheme="majorHAnsi" w:cstheme="majorHAnsi"/>
          <w:sz w:val="22"/>
          <w:szCs w:val="22"/>
        </w:rPr>
      </w:pPr>
      <w:r w:rsidRPr="00AC6D82">
        <w:rPr>
          <w:rFonts w:asciiTheme="majorHAnsi" w:eastAsia="Arial" w:hAnsiTheme="majorHAnsi" w:cstheme="majorHAnsi"/>
          <w:sz w:val="22"/>
          <w:szCs w:val="22"/>
        </w:rPr>
        <w:t>Name......................................................</w:t>
      </w:r>
      <w:r w:rsidRPr="00AC6D82">
        <w:rPr>
          <w:rFonts w:asciiTheme="majorHAnsi" w:eastAsia="Arial" w:hAnsiTheme="majorHAnsi" w:cstheme="majorHAnsi"/>
          <w:sz w:val="22"/>
          <w:szCs w:val="22"/>
        </w:rPr>
        <w:tab/>
      </w:r>
      <w:r w:rsidRPr="00AC6D82">
        <w:rPr>
          <w:rFonts w:asciiTheme="majorHAnsi" w:eastAsia="Arial" w:hAnsiTheme="majorHAnsi" w:cstheme="majorHAnsi"/>
          <w:sz w:val="22"/>
          <w:szCs w:val="22"/>
        </w:rPr>
        <w:tab/>
      </w:r>
      <w:r w:rsidRPr="00AC6D82">
        <w:rPr>
          <w:rFonts w:asciiTheme="majorHAnsi" w:eastAsia="Arial" w:hAnsiTheme="majorHAnsi" w:cstheme="majorHAnsi"/>
          <w:sz w:val="22"/>
          <w:szCs w:val="22"/>
        </w:rPr>
        <w:tab/>
      </w:r>
      <w:r w:rsidRPr="00AC6D82">
        <w:rPr>
          <w:rFonts w:asciiTheme="majorHAnsi" w:eastAsia="Arial" w:hAnsiTheme="majorHAnsi" w:cstheme="majorHAnsi"/>
          <w:sz w:val="22"/>
          <w:szCs w:val="22"/>
        </w:rPr>
        <w:tab/>
      </w:r>
    </w:p>
    <w:p w:rsidR="00F630D8" w:rsidRPr="00AC6D82" w:rsidRDefault="00F630D8">
      <w:pPr>
        <w:ind w:left="0" w:hanging="2"/>
        <w:rPr>
          <w:rFonts w:asciiTheme="majorHAnsi" w:eastAsia="Arial" w:hAnsiTheme="majorHAnsi" w:cstheme="majorHAnsi"/>
          <w:sz w:val="22"/>
          <w:szCs w:val="22"/>
        </w:rPr>
      </w:pPr>
    </w:p>
    <w:p w:rsidR="00F630D8" w:rsidRPr="00AC6D82" w:rsidRDefault="004C19BC">
      <w:pPr>
        <w:ind w:left="0" w:hanging="2"/>
        <w:rPr>
          <w:rFonts w:asciiTheme="majorHAnsi" w:eastAsia="Arial" w:hAnsiTheme="majorHAnsi" w:cstheme="majorHAnsi"/>
          <w:sz w:val="22"/>
          <w:szCs w:val="22"/>
        </w:rPr>
      </w:pPr>
      <w:r w:rsidRPr="00AC6D82">
        <w:rPr>
          <w:rFonts w:asciiTheme="majorHAnsi" w:eastAsia="Arial" w:hAnsiTheme="majorHAnsi" w:cstheme="majorHAnsi"/>
          <w:sz w:val="22"/>
          <w:szCs w:val="22"/>
        </w:rPr>
        <w:t>Date.......................................................</w:t>
      </w:r>
    </w:p>
    <w:p w:rsidR="00F630D8" w:rsidRPr="00AC6D82" w:rsidRDefault="00F630D8">
      <w:pPr>
        <w:ind w:left="0" w:hanging="2"/>
        <w:rPr>
          <w:rFonts w:asciiTheme="majorHAnsi" w:eastAsia="Arial" w:hAnsiTheme="majorHAnsi" w:cstheme="majorHAnsi"/>
          <w:sz w:val="22"/>
          <w:szCs w:val="22"/>
        </w:rPr>
      </w:pPr>
    </w:p>
    <w:p w:rsidR="00F630D8" w:rsidRPr="008E51CC" w:rsidRDefault="00F630D8">
      <w:pPr>
        <w:ind w:left="0" w:hanging="2"/>
        <w:rPr>
          <w:rFonts w:asciiTheme="majorHAnsi" w:eastAsia="Arial" w:hAnsiTheme="majorHAnsi" w:cstheme="majorHAnsi"/>
          <w:sz w:val="22"/>
          <w:szCs w:val="22"/>
        </w:rPr>
      </w:pPr>
    </w:p>
    <w:sectPr w:rsidR="00F630D8" w:rsidRPr="008E51CC" w:rsidSect="005326A4">
      <w:footerReference w:type="even" r:id="rId8"/>
      <w:footerReference w:type="default" r:id="rId9"/>
      <w:pgSz w:w="11906" w:h="16838"/>
      <w:pgMar w:top="540" w:right="1440" w:bottom="540" w:left="1276"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C3A" w:rsidRDefault="004C19BC">
      <w:pPr>
        <w:spacing w:line="240" w:lineRule="auto"/>
        <w:ind w:left="0" w:hanging="2"/>
      </w:pPr>
      <w:r>
        <w:separator/>
      </w:r>
    </w:p>
  </w:endnote>
  <w:endnote w:type="continuationSeparator" w:id="0">
    <w:p w:rsidR="003D1C3A" w:rsidRDefault="004C19B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D8" w:rsidRDefault="004C19BC">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F630D8" w:rsidRDefault="00F630D8">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D8" w:rsidRDefault="00F630D8">
    <w:pPr>
      <w:pBdr>
        <w:top w:val="nil"/>
        <w:left w:val="nil"/>
        <w:bottom w:val="nil"/>
        <w:right w:val="nil"/>
        <w:between w:val="nil"/>
      </w:pBdr>
      <w:spacing w:line="240" w:lineRule="auto"/>
      <w:ind w:left="0" w:hanging="2"/>
      <w:rPr>
        <w:rFonts w:ascii="Comic Sans MS" w:eastAsia="Comic Sans MS" w:hAnsi="Comic Sans MS" w:cs="Comic Sans MS"/>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C3A" w:rsidRDefault="004C19BC">
      <w:pPr>
        <w:spacing w:line="240" w:lineRule="auto"/>
        <w:ind w:left="0" w:hanging="2"/>
      </w:pPr>
      <w:r>
        <w:separator/>
      </w:r>
    </w:p>
  </w:footnote>
  <w:footnote w:type="continuationSeparator" w:id="0">
    <w:p w:rsidR="003D1C3A" w:rsidRDefault="004C19BC">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CA9"/>
    <w:multiLevelType w:val="hybridMultilevel"/>
    <w:tmpl w:val="BCCA25C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27A10C51"/>
    <w:multiLevelType w:val="hybridMultilevel"/>
    <w:tmpl w:val="14F2C51C"/>
    <w:lvl w:ilvl="0" w:tplc="92207E98">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20A608E"/>
    <w:multiLevelType w:val="hybridMultilevel"/>
    <w:tmpl w:val="C37A978A"/>
    <w:lvl w:ilvl="0" w:tplc="1CA68C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04575"/>
    <w:multiLevelType w:val="hybridMultilevel"/>
    <w:tmpl w:val="AA94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00CF3"/>
    <w:multiLevelType w:val="multilevel"/>
    <w:tmpl w:val="D1AE7DDC"/>
    <w:lvl w:ilvl="0">
      <w:numFmt w:val="bullet"/>
      <w:lvlText w:val="●"/>
      <w:lvlJc w:val="left"/>
      <w:pPr>
        <w:ind w:left="724" w:hanging="360"/>
      </w:pPr>
      <w:rPr>
        <w:rFonts w:ascii="Noto Sans Symbols" w:eastAsia="Noto Sans Symbols" w:hAnsi="Noto Sans Symbols" w:cs="Noto Sans Symbols"/>
        <w:vertAlign w:val="baseline"/>
      </w:rPr>
    </w:lvl>
    <w:lvl w:ilvl="1">
      <w:start w:val="1"/>
      <w:numFmt w:val="bullet"/>
      <w:lvlText w:val="o"/>
      <w:lvlJc w:val="left"/>
      <w:pPr>
        <w:ind w:left="1444" w:hanging="360"/>
      </w:pPr>
      <w:rPr>
        <w:rFonts w:ascii="Courier New" w:eastAsia="Courier New" w:hAnsi="Courier New" w:cs="Courier New"/>
        <w:vertAlign w:val="baseline"/>
      </w:rPr>
    </w:lvl>
    <w:lvl w:ilvl="2">
      <w:start w:val="1"/>
      <w:numFmt w:val="bullet"/>
      <w:lvlText w:val="▪"/>
      <w:lvlJc w:val="left"/>
      <w:pPr>
        <w:ind w:left="2164" w:hanging="360"/>
      </w:pPr>
      <w:rPr>
        <w:rFonts w:ascii="Noto Sans Symbols" w:eastAsia="Noto Sans Symbols" w:hAnsi="Noto Sans Symbols" w:cs="Noto Sans Symbols"/>
        <w:vertAlign w:val="baseline"/>
      </w:rPr>
    </w:lvl>
    <w:lvl w:ilvl="3">
      <w:start w:val="1"/>
      <w:numFmt w:val="bullet"/>
      <w:lvlText w:val="●"/>
      <w:lvlJc w:val="left"/>
      <w:pPr>
        <w:ind w:left="2884" w:hanging="360"/>
      </w:pPr>
      <w:rPr>
        <w:rFonts w:ascii="Noto Sans Symbols" w:eastAsia="Noto Sans Symbols" w:hAnsi="Noto Sans Symbols" w:cs="Noto Sans Symbols"/>
        <w:vertAlign w:val="baseline"/>
      </w:rPr>
    </w:lvl>
    <w:lvl w:ilvl="4">
      <w:start w:val="1"/>
      <w:numFmt w:val="bullet"/>
      <w:lvlText w:val="o"/>
      <w:lvlJc w:val="left"/>
      <w:pPr>
        <w:ind w:left="3604" w:hanging="360"/>
      </w:pPr>
      <w:rPr>
        <w:rFonts w:ascii="Courier New" w:eastAsia="Courier New" w:hAnsi="Courier New" w:cs="Courier New"/>
        <w:vertAlign w:val="baseline"/>
      </w:rPr>
    </w:lvl>
    <w:lvl w:ilvl="5">
      <w:start w:val="1"/>
      <w:numFmt w:val="bullet"/>
      <w:lvlText w:val="▪"/>
      <w:lvlJc w:val="left"/>
      <w:pPr>
        <w:ind w:left="4324" w:hanging="360"/>
      </w:pPr>
      <w:rPr>
        <w:rFonts w:ascii="Noto Sans Symbols" w:eastAsia="Noto Sans Symbols" w:hAnsi="Noto Sans Symbols" w:cs="Noto Sans Symbols"/>
        <w:vertAlign w:val="baseline"/>
      </w:rPr>
    </w:lvl>
    <w:lvl w:ilvl="6">
      <w:start w:val="1"/>
      <w:numFmt w:val="bullet"/>
      <w:lvlText w:val="●"/>
      <w:lvlJc w:val="left"/>
      <w:pPr>
        <w:ind w:left="5044" w:hanging="360"/>
      </w:pPr>
      <w:rPr>
        <w:rFonts w:ascii="Noto Sans Symbols" w:eastAsia="Noto Sans Symbols" w:hAnsi="Noto Sans Symbols" w:cs="Noto Sans Symbols"/>
        <w:vertAlign w:val="baseline"/>
      </w:rPr>
    </w:lvl>
    <w:lvl w:ilvl="7">
      <w:start w:val="1"/>
      <w:numFmt w:val="bullet"/>
      <w:lvlText w:val="o"/>
      <w:lvlJc w:val="left"/>
      <w:pPr>
        <w:ind w:left="5764" w:hanging="360"/>
      </w:pPr>
      <w:rPr>
        <w:rFonts w:ascii="Courier New" w:eastAsia="Courier New" w:hAnsi="Courier New" w:cs="Courier New"/>
        <w:vertAlign w:val="baseline"/>
      </w:rPr>
    </w:lvl>
    <w:lvl w:ilvl="8">
      <w:start w:val="1"/>
      <w:numFmt w:val="bullet"/>
      <w:lvlText w:val="▪"/>
      <w:lvlJc w:val="left"/>
      <w:pPr>
        <w:ind w:left="6484" w:hanging="360"/>
      </w:pPr>
      <w:rPr>
        <w:rFonts w:ascii="Noto Sans Symbols" w:eastAsia="Noto Sans Symbols" w:hAnsi="Noto Sans Symbols" w:cs="Noto Sans Symbols"/>
        <w:vertAlign w:val="baseline"/>
      </w:rPr>
    </w:lvl>
  </w:abstractNum>
  <w:abstractNum w:abstractNumId="5" w15:restartNumberingAfterBreak="0">
    <w:nsid w:val="3C566CD2"/>
    <w:multiLevelType w:val="hybridMultilevel"/>
    <w:tmpl w:val="0E16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912BC"/>
    <w:multiLevelType w:val="multilevel"/>
    <w:tmpl w:val="C1FA327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190D19"/>
    <w:multiLevelType w:val="multilevel"/>
    <w:tmpl w:val="5106B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CE65AD1"/>
    <w:multiLevelType w:val="hybridMultilevel"/>
    <w:tmpl w:val="A78AC2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64FE2C72"/>
    <w:multiLevelType w:val="multilevel"/>
    <w:tmpl w:val="78CA63F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7"/>
  </w:num>
  <w:num w:numId="3">
    <w:abstractNumId w:val="4"/>
  </w:num>
  <w:num w:numId="4">
    <w:abstractNumId w:val="9"/>
  </w:num>
  <w:num w:numId="5">
    <w:abstractNumId w:val="5"/>
  </w:num>
  <w:num w:numId="6">
    <w:abstractNumId w:val="0"/>
  </w:num>
  <w:num w:numId="7">
    <w:abstractNumId w:val="2"/>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D8"/>
    <w:rsid w:val="000047EF"/>
    <w:rsid w:val="001C731D"/>
    <w:rsid w:val="002A4B9B"/>
    <w:rsid w:val="002A685D"/>
    <w:rsid w:val="002C7831"/>
    <w:rsid w:val="003D1C3A"/>
    <w:rsid w:val="004C19BC"/>
    <w:rsid w:val="004D0A30"/>
    <w:rsid w:val="005326A4"/>
    <w:rsid w:val="0068568B"/>
    <w:rsid w:val="008E51CC"/>
    <w:rsid w:val="00956DF1"/>
    <w:rsid w:val="00A02783"/>
    <w:rsid w:val="00A05AF9"/>
    <w:rsid w:val="00A5268B"/>
    <w:rsid w:val="00A65FA2"/>
    <w:rsid w:val="00A839CF"/>
    <w:rsid w:val="00AC6D82"/>
    <w:rsid w:val="00C3331A"/>
    <w:rsid w:val="00E2359D"/>
    <w:rsid w:val="00E75275"/>
    <w:rsid w:val="00F630D8"/>
    <w:rsid w:val="00FD50DC"/>
    <w:rsid w:val="00FF5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F590"/>
  <w15:docId w15:val="{499CCB1F-80EC-4DA2-8B4C-EF2E2F07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jc w:val="center"/>
    </w:pPr>
    <w:rPr>
      <w:b/>
      <w:sz w:val="22"/>
      <w:szCs w:val="20"/>
    </w:rPr>
  </w:style>
  <w:style w:type="paragraph" w:styleId="Heading2">
    <w:name w:val="heading 2"/>
    <w:basedOn w:val="Normal"/>
    <w:next w:val="Normal"/>
    <w:pPr>
      <w:keepNext/>
      <w:jc w:val="center"/>
      <w:outlineLvl w:val="1"/>
    </w:pPr>
    <w:rPr>
      <w:rFonts w:ascii="Comic Sans MS" w:hAnsi="Comic Sans MS"/>
      <w:b/>
      <w:bCs/>
      <w:sz w:val="28"/>
      <w:szCs w:val="22"/>
    </w:rPr>
  </w:style>
  <w:style w:type="paragraph" w:styleId="Heading3">
    <w:name w:val="heading 3"/>
    <w:basedOn w:val="Normal"/>
    <w:next w:val="Normal"/>
    <w:pPr>
      <w:keepNext/>
      <w:jc w:val="both"/>
      <w:outlineLvl w:val="2"/>
    </w:pPr>
    <w:rPr>
      <w:rFonts w:ascii="Comic Sans MS" w:hAnsi="Comic Sans MS"/>
      <w:b/>
      <w:sz w:val="22"/>
      <w:szCs w:val="2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Indent">
    <w:name w:val="Body Text Indent"/>
    <w:basedOn w:val="Normal"/>
    <w:pPr>
      <w:spacing w:after="120"/>
      <w:ind w:left="283"/>
    </w:pPr>
  </w:style>
  <w:style w:type="paragraph" w:styleId="Footer">
    <w:name w:val="footer"/>
    <w:basedOn w:val="Normal"/>
  </w:style>
  <w:style w:type="paragraph" w:styleId="Header">
    <w:name w:val="header"/>
    <w:basedOn w:val="Normal"/>
  </w:style>
  <w:style w:type="paragraph" w:styleId="BodyTextIndent2">
    <w:name w:val="Body Text Indent 2"/>
    <w:basedOn w:val="Normal"/>
    <w:pPr>
      <w:ind w:left="720"/>
      <w:jc w:val="both"/>
    </w:pPr>
    <w:rPr>
      <w:rFonts w:ascii="Arial" w:hAnsi="Arial" w:cs="Arial"/>
    </w:rPr>
  </w:style>
  <w:style w:type="paragraph" w:styleId="BalloonText">
    <w:name w:val="Balloon Text"/>
    <w:basedOn w:val="Normal"/>
    <w:rPr>
      <w:rFonts w:ascii="Tahoma" w:hAnsi="Tahoma" w:cs="Tahoma"/>
      <w:sz w:val="16"/>
      <w:szCs w:val="16"/>
    </w:r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8E51CC"/>
    <w:pPr>
      <w:ind w:left="720"/>
      <w:contextualSpacing/>
    </w:pPr>
  </w:style>
  <w:style w:type="paragraph" w:customStyle="1" w:styleId="TableParagraph">
    <w:name w:val="Table Paragraph"/>
    <w:basedOn w:val="Normal"/>
    <w:uiPriority w:val="1"/>
    <w:qFormat/>
    <w:rsid w:val="00A5268B"/>
    <w:pPr>
      <w:widowControl w:val="0"/>
      <w:suppressAutoHyphens w:val="0"/>
      <w:autoSpaceDE w:val="0"/>
      <w:autoSpaceDN w:val="0"/>
      <w:spacing w:line="240" w:lineRule="auto"/>
      <w:ind w:leftChars="0" w:left="107" w:firstLineChars="0" w:firstLine="0"/>
      <w:textDirection w:val="lrTb"/>
      <w:textAlignment w:val="auto"/>
      <w:outlineLvl w:val="9"/>
    </w:pPr>
    <w:rPr>
      <w:rFonts w:ascii="Calibri" w:eastAsia="Calibri" w:hAnsi="Calibri" w:cs="Calibri"/>
      <w:position w:val="0"/>
      <w:sz w:val="22"/>
      <w:szCs w:val="22"/>
      <w:lang w:val="en-US"/>
    </w:rPr>
  </w:style>
  <w:style w:type="paragraph" w:styleId="NormalWeb">
    <w:name w:val="Normal (Web)"/>
    <w:basedOn w:val="Normal"/>
    <w:uiPriority w:val="99"/>
    <w:semiHidden/>
    <w:unhideWhenUsed/>
    <w:rsid w:val="00A5268B"/>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7IGWi35mk1USKdw2JQkmMJyNtQ==">AMUW2mW9F4n2Ef/Ovo6a6fFcbVK4Flg3ctx6hn2yWnyibA/2ISkpChssNQTrmvEOnjXiIT9WuWB0mbCwcr/pdiSQgurvFkKfPc/9N8HKBcfH6UvcaSist9mptVQKee0hiWcTFz6SPosA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Lordswood Academies Trust</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Machin</dc:creator>
  <cp:lastModifiedBy>Sheila Allport</cp:lastModifiedBy>
  <cp:revision>2</cp:revision>
  <cp:lastPrinted>2025-09-18T09:41:00Z</cp:lastPrinted>
  <dcterms:created xsi:type="dcterms:W3CDTF">2025-09-18T09:48:00Z</dcterms:created>
  <dcterms:modified xsi:type="dcterms:W3CDTF">2025-09-18T09:48:00Z</dcterms:modified>
</cp:coreProperties>
</file>