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480"/>
        <w:tblGridChange w:id="0">
          <w:tblGrid>
            <w:gridCol w:w="3168"/>
            <w:gridCol w:w="6480"/>
          </w:tblGrid>
        </w:tblGridChange>
      </w:tblGrid>
      <w:tr>
        <w:trPr>
          <w:trHeight w:val="454" w:hRule="atLeast"/>
        </w:trPr>
        <w:tc>
          <w:tcPr>
            <w:shd w:fill="1f497d"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Watergrove Trust</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Science</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Location: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Matthew Moss High School</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Job Title: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Teacher of Science</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Hours: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rFonts w:ascii="Calibri" w:cs="Calibri" w:eastAsia="Calibri" w:hAnsi="Calibri"/>
                <w:sz w:val="22"/>
                <w:szCs w:val="22"/>
                <w:rtl w:val="0"/>
              </w:rPr>
              <w:t xml:space="preserve">2.5</w:t>
            </w:r>
            <w:r w:rsidDel="00000000" w:rsidR="00000000" w:rsidRPr="00000000">
              <w:rPr>
                <w:rFonts w:ascii="Calibri" w:cs="Calibri" w:eastAsia="Calibri" w:hAnsi="Calibri"/>
                <w:color w:val="000000"/>
                <w:sz w:val="22"/>
                <w:szCs w:val="22"/>
                <w:rtl w:val="0"/>
              </w:rPr>
              <w:t xml:space="preserve"> hours, work</w:t>
            </w:r>
            <w:r w:rsidDel="00000000" w:rsidR="00000000" w:rsidRPr="00000000">
              <w:rPr>
                <w:rFonts w:ascii="Calibri" w:cs="Calibri" w:eastAsia="Calibri" w:hAnsi="Calibri"/>
                <w:sz w:val="22"/>
                <w:szCs w:val="22"/>
                <w:rtl w:val="0"/>
              </w:rPr>
              <w:t xml:space="preserve">ing</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Term Time Only</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MPS/UPS</w:t>
            </w:r>
          </w:p>
        </w:tc>
      </w:tr>
      <w:tr>
        <w:trPr>
          <w:trHeight w:val="454" w:hRule="atLeast"/>
        </w:trPr>
        <w:tc>
          <w:tcPr>
            <w:shd w:fill="1f497d"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 Range: </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MPS1 - UPS3</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to: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Headteacher, Head of Faculty</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for: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w:t>
            </w:r>
          </w:p>
        </w:tc>
      </w:tr>
      <w:tr>
        <w:trPr>
          <w:trHeight w:val="454" w:hRule="atLeast"/>
        </w:trPr>
        <w:tc>
          <w:tcPr>
            <w:shd w:fill="1f497d"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Conditions of Service:</w:t>
            </w:r>
            <w:r w:rsidDel="00000000" w:rsidR="00000000" w:rsidRPr="00000000">
              <w:rPr>
                <w:rtl w:val="0"/>
              </w:rPr>
            </w:r>
          </w:p>
        </w:tc>
        <w:tc>
          <w:tcPr>
            <w:vAlign w:val="center"/>
          </w:tcPr>
          <w:p w:rsidR="00000000" w:rsidDel="00000000" w:rsidP="00000000" w:rsidRDefault="00000000" w:rsidRPr="00000000" w14:paraId="0000001E">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posts require satisfactory pre-employment checks including enhanced DBS clearance prior to appointment.</w:t>
            </w:r>
          </w:p>
          <w:p w:rsidR="00000000" w:rsidDel="00000000" w:rsidP="00000000" w:rsidRDefault="00000000" w:rsidRPr="00000000" w14:paraId="0000001F">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time to time you may be expected to work outside normal working hours to participate in duties that are otherwise not indicated in your job description. (Example):  Supporting Open Evenings and other out of hours school events as and when required or to perform routine system upgrades and general maintenance.</w:t>
            </w:r>
          </w:p>
          <w:p w:rsidR="00000000" w:rsidDel="00000000" w:rsidP="00000000" w:rsidRDefault="00000000" w:rsidRPr="00000000" w14:paraId="0000002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driving licence and access to a vehicle with business insurance is required.</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is committed to safeguarding and promoting the welfare of children and young people and expects all staff and volunteers to share this commitment.</w:t>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 AND OBJECTIVES OF THE ROLE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29">
      <w:pPr>
        <w:tabs>
          <w:tab w:val="left" w:pos="709"/>
        </w:tabs>
        <w:ind w:hanging="28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tabs>
          <w:tab w:val="left" w:pos="709"/>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2B">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tabs>
          <w:tab w:val="left" w:pos="-720"/>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Monitor and support the overall progress and development of students as a teacher/ Form Tutor</w:t>
      </w:r>
    </w:p>
    <w:p w:rsidR="00000000" w:rsidDel="00000000" w:rsidP="00000000" w:rsidRDefault="00000000" w:rsidRPr="00000000" w14:paraId="0000002D">
      <w:pPr>
        <w:tabs>
          <w:tab w:val="left" w:pos="-720"/>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2F">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31">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school’s responsibility to provide &amp; monitor opportunities for personal &amp; academic growth.</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w:t>
      </w: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 responsibilities and obligations in relation to the safeguarding of children.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adhere to the Academy Trust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rules and regulations relating to the use of IT, e-mail and intranet/internet access.</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Health/Safety/Welfare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Responsibility for the safety and welfare of self, colleagues and students in accordance with the Health and Safety Policies of </w:t>
      </w:r>
      <w:r w:rsidDel="00000000" w:rsidR="00000000" w:rsidRPr="00000000">
        <w:rPr>
          <w:rFonts w:ascii="Calibri" w:cs="Calibri" w:eastAsia="Calibri" w:hAnsi="Calibri"/>
          <w:sz w:val="22"/>
          <w:szCs w:val="22"/>
          <w:rtl w:val="0"/>
        </w:rPr>
        <w:t xml:space="preserve">Watergrove</w:t>
      </w:r>
      <w:r w:rsidDel="00000000" w:rsidR="00000000" w:rsidRPr="00000000">
        <w:rPr>
          <w:rFonts w:ascii="Calibri" w:cs="Calibri" w:eastAsia="Calibri" w:hAnsi="Calibri"/>
          <w:color w:val="000000"/>
          <w:sz w:val="22"/>
          <w:szCs w:val="22"/>
          <w:rtl w:val="0"/>
        </w:rPr>
        <w:t xml:space="preserve"> Trust, and current legislation.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Relationships (not exhaustive)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Headteacher</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Leadership Team</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Colleagues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Teaching Staff</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Associate Staff</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Visitors</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Contractors</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/Trustees</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Organisational Chart</w:t>
      </w:r>
    </w:p>
    <w:tbl>
      <w:tblPr>
        <w:tblStyle w:val="Table2"/>
        <w:tblW w:w="3402.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tblGridChange w:id="0">
          <w:tblGrid>
            <w:gridCol w:w="3402"/>
          </w:tblGrid>
        </w:tblGridChange>
      </w:tblGrid>
      <w:tr>
        <w:trPr>
          <w:trHeight w:val="397" w:hRule="atLeast"/>
        </w:trPr>
        <w:tc>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Headteacher</w:t>
            </w:r>
          </w:p>
        </w:tc>
      </w:tr>
      <w:tr>
        <w:trPr>
          <w:trHeight w:val="397" w:hRule="atLeast"/>
        </w:trPr>
        <w:tc>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Faculty</w:t>
            </w:r>
          </w:p>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tl w:val="0"/>
              </w:rPr>
            </w:r>
          </w:p>
        </w:tc>
      </w:tr>
      <w:tr>
        <w:trPr>
          <w:trHeight w:val="397" w:hRule="atLeast"/>
        </w:trPr>
        <w:tc>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of Science</w:t>
            </w:r>
          </w:p>
        </w:tc>
      </w:tr>
    </w:tbl>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Values and Behaviours</w:t>
      </w: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mission is to be ever </w:t>
      </w:r>
      <w:r w:rsidDel="00000000" w:rsidR="00000000" w:rsidRPr="00000000">
        <w:rPr>
          <w:rFonts w:ascii="Calibri" w:cs="Calibri" w:eastAsia="Calibri" w:hAnsi="Calibri"/>
          <w:b w:val="1"/>
          <w:sz w:val="22"/>
          <w:szCs w:val="22"/>
          <w:rtl w:val="0"/>
        </w:rPr>
        <w:t xml:space="preserve">“Providing more”</w:t>
      </w:r>
      <w:r w:rsidDel="00000000" w:rsidR="00000000" w:rsidRPr="00000000">
        <w:rPr>
          <w:rFonts w:ascii="Calibri" w:cs="Calibri" w:eastAsia="Calibri" w:hAnsi="Calibri"/>
          <w:sz w:val="22"/>
          <w:szCs w:val="22"/>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Coach</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Challenge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Innovate</w:t>
      </w:r>
    </w:p>
    <w:p w:rsidR="00000000" w:rsidDel="00000000" w:rsidP="00000000" w:rsidRDefault="00000000" w:rsidRPr="00000000" w14:paraId="0000005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5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Responsibilities</w:t>
      </w:r>
      <w:r w:rsidDel="00000000" w:rsidR="00000000" w:rsidRPr="00000000">
        <w:rPr>
          <w:rtl w:val="0"/>
        </w:rPr>
      </w:r>
    </w:p>
    <w:p w:rsidR="00000000" w:rsidDel="00000000" w:rsidP="00000000" w:rsidRDefault="00000000" w:rsidRPr="00000000" w14:paraId="0000005B">
      <w:pPr>
        <w:ind w:left="720" w:hanging="72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C">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must:</w:t>
      </w:r>
    </w:p>
    <w:p w:rsidR="00000000" w:rsidDel="00000000" w:rsidP="00000000" w:rsidRDefault="00000000" w:rsidRPr="00000000" w14:paraId="0000005D">
      <w:pP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Perform his/her duties in accordance with the Equal Opportunities Policy.</w:t>
      </w:r>
    </w:p>
    <w:p w:rsidR="00000000" w:rsidDel="00000000" w:rsidP="00000000" w:rsidRDefault="00000000" w:rsidRPr="00000000" w14:paraId="0000005F">
      <w:pPr>
        <w:numPr>
          <w:ilvl w:val="0"/>
          <w:numId w:val="1"/>
        </w:numPr>
        <w:spacing w:after="20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Trust’s commitment to public service orientation and care of our customers is provided.</w:t>
      </w:r>
    </w:p>
    <w:p w:rsidR="00000000" w:rsidDel="00000000" w:rsidP="00000000" w:rsidRDefault="00000000" w:rsidRPr="00000000" w14:paraId="00000060">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able to render regular and efficient service to undertake the duties of this post.</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Principal Duties - Teaching</w:t>
      </w:r>
    </w:p>
    <w:p w:rsidR="00000000" w:rsidDel="00000000" w:rsidP="00000000" w:rsidRDefault="00000000" w:rsidRPr="00000000" w14:paraId="0000006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65">
      <w:pPr>
        <w:tabs>
          <w:tab w:val="left" w:pos="709"/>
        </w:tabs>
        <w:ind w:hanging="28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tabs>
          <w:tab w:val="left" w:pos="709"/>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67">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720"/>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Monitor and support the overall progress and development of students as a teacher/ Form Tutor</w:t>
      </w:r>
    </w:p>
    <w:p w:rsidR="00000000" w:rsidDel="00000000" w:rsidP="00000000" w:rsidRDefault="00000000" w:rsidRPr="00000000" w14:paraId="00000069">
      <w:pPr>
        <w:tabs>
          <w:tab w:val="left" w:pos="-720"/>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6B">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6D">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school’s responsibility to provide &amp; monitor opportunities for personal &amp; academic growth.</w:t>
      </w:r>
    </w:p>
    <w:p w:rsidR="00000000" w:rsidDel="00000000" w:rsidP="00000000" w:rsidRDefault="00000000" w:rsidRPr="00000000" w14:paraId="0000006F">
      <w:pPr>
        <w:spacing w:after="20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STRATEGIC AND OPERATIONAL PLANNING</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development of appropriate syllabuses, resources, schemes of work, marking policies and teaching strategies in the curriculum area and faculty.</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curriculum area and faculty’s improving performance and its implementation.</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prepare courses and lessons.</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whole school’s planning activities.</w:t>
      </w:r>
    </w:p>
    <w:p w:rsidR="00000000" w:rsidDel="00000000" w:rsidP="00000000" w:rsidRDefault="00000000" w:rsidRPr="00000000" w14:paraId="00000079">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CURRICULUM PROVISION &amp; DEVELOPMENT</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ensure that the curriculum area provides a range of teaching which complements the school’s strategic objectives.</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organisation of extra and co-curricular activities</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the school’s staff development programme by participating in arrangements for further training and professional development.</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your own professional development in the relevant areas including subject knowledge and teaching methods.</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actively in the appraisal review process.</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 effective/efficient deployment of classroom support.</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as a member of a designated team and to contribute positively to effective working relations within the school.</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left="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QUALITY ASSURANCE</w:t>
      </w:r>
    </w:p>
    <w:p w:rsidR="00000000" w:rsidDel="00000000" w:rsidP="00000000" w:rsidRDefault="00000000" w:rsidRPr="00000000" w14:paraId="0000008F">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to implement school quality procedures and to adhere to those.</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monitoring and evaluation of the curriculum area/faculty in line with agreed school procedures, including evaluation against quality standards and performance criteria.  Seek/implement modification and improvement where required.</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from time to time methods of teaching and programmes of work.</w:t>
      </w:r>
    </w:p>
    <w:p w:rsidR="00000000" w:rsidDel="00000000" w:rsidP="00000000" w:rsidRDefault="00000000" w:rsidRPr="00000000" w14:paraId="00000095">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as may be required, in the review, development and management of activities relating to the curriculum, organisation and pastoral functions of the school.</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ind w:left="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MANAGEMENT INFORMATION</w:t>
      </w:r>
    </w:p>
    <w:p w:rsidR="00000000" w:rsidDel="00000000" w:rsidP="00000000" w:rsidRDefault="00000000" w:rsidRPr="00000000" w14:paraId="00000099">
      <w:pPr>
        <w:tabs>
          <w:tab w:val="left" w:pos="1095"/>
        </w:tabs>
        <w:ind w:left="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appropriate records and to provide relevant accurate and up-to-date information for MIS, registers, etc.</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relevant documentation to assist in the tracking of students.</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Track student progress and use information to inform teaching and learning.</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school’s rewards programme.</w:t>
      </w:r>
    </w:p>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&amp; LIAISON</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effectively with the parents of students as appropriate.</w:t>
      </w:r>
    </w:p>
    <w:p w:rsidR="00000000" w:rsidDel="00000000" w:rsidP="00000000" w:rsidRDefault="00000000" w:rsidRPr="00000000" w14:paraId="000000A5">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appropriate, communicate and cooperate with persons or bodies of external agencies.</w:t>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agreed policies for communications in the school.</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liaison activities such as parent’s evenings, review days and liaison events with partner schools.</w:t>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development of effective subject links with external agencies.</w:t>
      </w:r>
    </w:p>
    <w:p w:rsidR="00000000" w:rsidDel="00000000" w:rsidP="00000000" w:rsidRDefault="00000000" w:rsidRPr="00000000" w14:paraId="000000A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MANAGEMENT OF RESOURCES</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the ordering and allocation of equipment and materials.</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identify resource needs and to contribute to the efficient/effective use of physical resources.</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with other staff to ensure a sharing and effective usage of resources to the benefit of the school, faculty and students.</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PASTORAL </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Form Tutor to an assigned group of students.</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the general progress and well-being of individual students and of the Form Tutor Group as a whole.</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Liaise with Pastoral Leaders to ensure the implementation of the school’s pastoral system.</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students, accompany them to assemblies, encourage their full attendance at all lessons and their participation in other aspects of school life.</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and monitor the progress of students and keep up-to-date student records as may be required.</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preparation of action plans, progress files and other reports.</w:t>
      </w:r>
    </w:p>
    <w:p w:rsidR="00000000" w:rsidDel="00000000" w:rsidP="00000000" w:rsidRDefault="00000000" w:rsidRPr="00000000" w14:paraId="000000C3">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Alert the appropriate staff to challenges experienced by students and to make recommendations as to how these may be resolved.</w:t>
      </w:r>
    </w:p>
    <w:p w:rsidR="00000000" w:rsidDel="00000000" w:rsidP="00000000" w:rsidRDefault="00000000" w:rsidRPr="00000000" w14:paraId="000000C5">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 behaviour management systems so that effective learning can take place.</w:t>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ETHOS</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a full part in the life of the school community, supporting our distinctive mission and ethos and encouraging staff and students to follow this example.</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 in meeting its legal requirements for worship.</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actively the school’s corporate policies.</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school’s health and safety policy and undertake risk assessments as appropriate</w:t>
      </w:r>
    </w:p>
    <w:p w:rsidR="00000000" w:rsidDel="00000000" w:rsidP="00000000" w:rsidRDefault="00000000" w:rsidRPr="00000000" w14:paraId="000000D3">
      <w:pPr>
        <w:spacing w:after="20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Secondary Duties</w:t>
      </w:r>
      <w:r w:rsidDel="00000000" w:rsidR="00000000" w:rsidRPr="00000000">
        <w:rPr>
          <w:rtl w:val="0"/>
        </w:rPr>
      </w:r>
    </w:p>
    <w:p w:rsidR="00000000" w:rsidDel="00000000" w:rsidP="00000000" w:rsidRDefault="00000000" w:rsidRPr="00000000" w14:paraId="000000D6">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To attend and participate in meetings as required</w:t>
      </w:r>
    </w:p>
    <w:p w:rsidR="00000000" w:rsidDel="00000000" w:rsidP="00000000" w:rsidRDefault="00000000" w:rsidRPr="00000000" w14:paraId="000000D8">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 participate in programmes of training as a trainee and when required as a trainer facilitator.</w:t>
      </w:r>
    </w:p>
    <w:p w:rsidR="00000000" w:rsidDel="00000000" w:rsidP="00000000" w:rsidRDefault="00000000" w:rsidRPr="00000000" w14:paraId="000000DA">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To undertake training to provide First Aid cover as required.</w:t>
      </w:r>
    </w:p>
    <w:p w:rsidR="00000000" w:rsidDel="00000000" w:rsidP="00000000" w:rsidRDefault="00000000" w:rsidRPr="00000000" w14:paraId="000000DC">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DE">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To undertake such other duties and responsibilities of an equivalent nature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E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Description Prepared by: ______________________________ Date: _________________</w:t>
      </w:r>
    </w:p>
    <w:p w:rsidR="00000000" w:rsidDel="00000000" w:rsidP="00000000" w:rsidRDefault="00000000" w:rsidRPr="00000000" w14:paraId="000000E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Postholder Signature: ____________________________________ Date: __________________</w:t>
      </w:r>
    </w:p>
    <w:p w:rsidR="00000000" w:rsidDel="00000000" w:rsidP="00000000" w:rsidRDefault="00000000" w:rsidRPr="00000000" w14:paraId="000000E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E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spacing w:line="276"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C">
      <w:pPr>
        <w:jc w:val="center"/>
        <w:rPr>
          <w:rFonts w:ascii="Calibri" w:cs="Calibri" w:eastAsia="Calibri" w:hAnsi="Calibri"/>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20" w:hRule="atLeast"/>
        </w:trPr>
        <w:tc>
          <w:tcPr>
            <w:shd w:fill="1f497d" w:val="clear"/>
          </w:tcPr>
          <w:p w:rsidR="00000000" w:rsidDel="00000000" w:rsidP="00000000" w:rsidRDefault="00000000" w:rsidRPr="00000000" w14:paraId="000000ED">
            <w:pPr>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Watergrove Trust</w:t>
            </w:r>
            <w:r w:rsidDel="00000000" w:rsidR="00000000" w:rsidRPr="00000000">
              <w:rPr>
                <w:rtl w:val="0"/>
              </w:rPr>
            </w:r>
          </w:p>
          <w:p w:rsidR="00000000" w:rsidDel="00000000" w:rsidP="00000000" w:rsidRDefault="00000000" w:rsidRPr="00000000" w14:paraId="000000EE">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Person Specification</w:t>
            </w:r>
            <w:r w:rsidDel="00000000" w:rsidR="00000000" w:rsidRPr="00000000">
              <w:rPr>
                <w:rtl w:val="0"/>
              </w:rPr>
            </w:r>
          </w:p>
        </w:tc>
      </w:tr>
    </w:tbl>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410"/>
        <w:gridCol w:w="992"/>
        <w:gridCol w:w="4536"/>
        <w:tblGridChange w:id="0">
          <w:tblGrid>
            <w:gridCol w:w="1809"/>
            <w:gridCol w:w="2410"/>
            <w:gridCol w:w="992"/>
            <w:gridCol w:w="4536"/>
          </w:tblGrid>
        </w:tblGridChange>
      </w:tblGrid>
      <w:tr>
        <w:tc>
          <w:tcPr>
            <w:shd w:fill="1f497d" w:val="clear"/>
          </w:tcPr>
          <w:p w:rsidR="00000000" w:rsidDel="00000000" w:rsidP="00000000" w:rsidRDefault="00000000" w:rsidRPr="00000000" w14:paraId="000000F1">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 :</w:t>
            </w:r>
            <w:r w:rsidDel="00000000" w:rsidR="00000000" w:rsidRPr="00000000">
              <w:rPr>
                <w:rtl w:val="0"/>
              </w:rPr>
            </w:r>
          </w:p>
        </w:tc>
        <w:tc>
          <w:tcPr>
            <w:shd w:fill="auto" w:val="clear"/>
          </w:tcPr>
          <w:p w:rsidR="00000000" w:rsidDel="00000000" w:rsidP="00000000" w:rsidRDefault="00000000" w:rsidRPr="00000000" w14:paraId="000000F2">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w:t>
            </w:r>
            <w:r w:rsidDel="00000000" w:rsidR="00000000" w:rsidRPr="00000000">
              <w:rPr>
                <w:rtl w:val="0"/>
              </w:rPr>
            </w:r>
          </w:p>
        </w:tc>
        <w:tc>
          <w:tcPr>
            <w:shd w:fill="1f497d" w:val="clear"/>
          </w:tcPr>
          <w:p w:rsidR="00000000" w:rsidDel="00000000" w:rsidP="00000000" w:rsidRDefault="00000000" w:rsidRPr="00000000" w14:paraId="000000F3">
            <w:pPr>
              <w:ind w:right="-108"/>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Post:</w:t>
            </w:r>
            <w:r w:rsidDel="00000000" w:rsidR="00000000" w:rsidRPr="00000000">
              <w:rPr>
                <w:rtl w:val="0"/>
              </w:rPr>
            </w:r>
          </w:p>
        </w:tc>
        <w:tc>
          <w:tcPr/>
          <w:p w:rsidR="00000000" w:rsidDel="00000000" w:rsidP="00000000" w:rsidRDefault="00000000" w:rsidRPr="00000000" w14:paraId="000000F4">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of Science</w:t>
            </w:r>
          </w:p>
        </w:tc>
      </w:tr>
      <w:tr>
        <w:tc>
          <w:tcPr>
            <w:shd w:fill="1f497d" w:val="clear"/>
          </w:tcPr>
          <w:p w:rsidR="00000000" w:rsidDel="00000000" w:rsidP="00000000" w:rsidRDefault="00000000" w:rsidRPr="00000000" w14:paraId="000000F5">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 :</w:t>
            </w:r>
            <w:r w:rsidDel="00000000" w:rsidR="00000000" w:rsidRPr="00000000">
              <w:rPr>
                <w:rtl w:val="0"/>
              </w:rPr>
            </w:r>
          </w:p>
        </w:tc>
        <w:tc>
          <w:tcPr>
            <w:shd w:fill="auto" w:val="clear"/>
          </w:tcPr>
          <w:p w:rsidR="00000000" w:rsidDel="00000000" w:rsidP="00000000" w:rsidRDefault="00000000" w:rsidRPr="00000000" w14:paraId="000000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Matthew Moss High School</w:t>
            </w:r>
          </w:p>
        </w:tc>
        <w:tc>
          <w:tcPr>
            <w:shd w:fill="1f497d" w:val="clear"/>
          </w:tcPr>
          <w:p w:rsidR="00000000" w:rsidDel="00000000" w:rsidP="00000000" w:rsidRDefault="00000000" w:rsidRPr="00000000" w14:paraId="000000F7">
            <w:pPr>
              <w:ind w:right="2"/>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tc>
        <w:tc>
          <w:tcPr/>
          <w:p w:rsidR="00000000" w:rsidDel="00000000" w:rsidP="00000000" w:rsidRDefault="00000000" w:rsidRPr="00000000" w14:paraId="000000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MPS/UPS</w:t>
            </w:r>
          </w:p>
        </w:tc>
      </w:tr>
    </w:tbl>
    <w:p w:rsidR="00000000" w:rsidDel="00000000" w:rsidP="00000000" w:rsidRDefault="00000000" w:rsidRPr="00000000" w14:paraId="000000F9">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Note to Applicants:</w:t>
      </w:r>
      <w:r w:rsidDel="00000000" w:rsidR="00000000" w:rsidRPr="00000000">
        <w:rPr>
          <w:rtl w:val="0"/>
        </w:rPr>
      </w:r>
    </w:p>
    <w:p w:rsidR="00000000" w:rsidDel="00000000" w:rsidP="00000000" w:rsidRDefault="00000000" w:rsidRPr="00000000" w14:paraId="000000FB">
      <w:pP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Essential Criteria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are the qualifications, experience, skills or knowledge that you </w:t>
      </w:r>
      <w:r w:rsidDel="00000000" w:rsidR="00000000" w:rsidRPr="00000000">
        <w:rPr>
          <w:rFonts w:ascii="Calibri" w:cs="Calibri" w:eastAsia="Calibri" w:hAnsi="Calibri"/>
          <w:sz w:val="22"/>
          <w:szCs w:val="22"/>
          <w:u w:val="single"/>
          <w:rtl w:val="0"/>
        </w:rPr>
        <w:t xml:space="preserve">MUST SHOW YOU HAVE</w:t>
      </w:r>
      <w:r w:rsidDel="00000000" w:rsidR="00000000" w:rsidRPr="00000000">
        <w:rPr>
          <w:rFonts w:ascii="Calibri" w:cs="Calibri" w:eastAsia="Calibri" w:hAnsi="Calibri"/>
          <w:sz w:val="22"/>
          <w:szCs w:val="22"/>
          <w:rtl w:val="0"/>
        </w:rPr>
        <w:t xml:space="preserve"> to be considered for the job. </w:t>
      </w:r>
    </w:p>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 range of methods by which this information can be obtained. The ‘</w:t>
      </w:r>
      <w:r w:rsidDel="00000000" w:rsidR="00000000" w:rsidRPr="00000000">
        <w:rPr>
          <w:rFonts w:ascii="Calibri" w:cs="Calibri" w:eastAsia="Calibri" w:hAnsi="Calibri"/>
          <w:i w:val="1"/>
          <w:sz w:val="22"/>
          <w:szCs w:val="22"/>
          <w:rtl w:val="0"/>
        </w:rPr>
        <w:t xml:space="preserve">How Identified’ </w:t>
      </w:r>
      <w:r w:rsidDel="00000000" w:rsidR="00000000" w:rsidRPr="00000000">
        <w:rPr>
          <w:rFonts w:ascii="Calibri" w:cs="Calibri" w:eastAsia="Calibri" w:hAnsi="Calibri"/>
          <w:sz w:val="22"/>
          <w:szCs w:val="22"/>
          <w:rtl w:val="0"/>
        </w:rPr>
        <w:t xml:space="preserve">column illustrates how the Trust will obtain the necessary information about you.</w:t>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Where </w:t>
      </w:r>
      <w:r w:rsidDel="00000000" w:rsidR="00000000" w:rsidRPr="00000000">
        <w:rPr>
          <w:rFonts w:ascii="Calibri" w:cs="Calibri" w:eastAsia="Calibri" w:hAnsi="Calibri"/>
          <w:b w:val="1"/>
          <w:sz w:val="22"/>
          <w:szCs w:val="22"/>
          <w:rtl w:val="0"/>
        </w:rPr>
        <w:t xml:space="preserve">(AF)</w:t>
      </w:r>
      <w:r w:rsidDel="00000000" w:rsidR="00000000" w:rsidRPr="00000000">
        <w:rPr>
          <w:rFonts w:ascii="Calibri" w:cs="Calibri" w:eastAsia="Calibri" w:hAnsi="Calibri"/>
          <w:sz w:val="22"/>
          <w:szCs w:val="22"/>
          <w:rtl w:val="0"/>
        </w:rPr>
        <w:t xml:space="preserve"> is indicated next to an </w:t>
      </w:r>
      <w:r w:rsidDel="00000000" w:rsidR="00000000" w:rsidRPr="00000000">
        <w:rPr>
          <w:rFonts w:ascii="Calibri" w:cs="Calibri" w:eastAsia="Calibri" w:hAnsi="Calibri"/>
          <w:i w:val="1"/>
          <w:sz w:val="22"/>
          <w:szCs w:val="22"/>
          <w:rtl w:val="0"/>
        </w:rPr>
        <w:t xml:space="preserve">Essential Criteria</w:t>
      </w:r>
      <w:r w:rsidDel="00000000" w:rsidR="00000000" w:rsidRPr="00000000">
        <w:rPr>
          <w:rFonts w:ascii="Calibri" w:cs="Calibri" w:eastAsia="Calibri" w:hAnsi="Calibri"/>
          <w:sz w:val="22"/>
          <w:szCs w:val="22"/>
          <w:rtl w:val="0"/>
        </w:rPr>
        <w:t xml:space="preserve"> you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include details relating to this aspect in your </w:t>
      </w:r>
      <w:r w:rsidDel="00000000" w:rsidR="00000000" w:rsidRPr="00000000">
        <w:rPr>
          <w:rFonts w:ascii="Calibri" w:cs="Calibri" w:eastAsia="Calibri" w:hAnsi="Calibri"/>
          <w:b w:val="1"/>
          <w:sz w:val="22"/>
          <w:szCs w:val="22"/>
          <w:rtl w:val="0"/>
        </w:rPr>
        <w:t xml:space="preserve">Application Form</w:t>
      </w:r>
      <w:r w:rsidDel="00000000" w:rsidR="00000000" w:rsidRPr="00000000">
        <w:rPr>
          <w:rFonts w:ascii="Calibri" w:cs="Calibri" w:eastAsia="Calibri" w:hAnsi="Calibri"/>
          <w:sz w:val="22"/>
          <w:szCs w:val="22"/>
          <w:rtl w:val="0"/>
        </w:rPr>
        <w:t xml:space="preserve">.  You must include examples from either paid or voluntary work. Do not leave gaps in employment.</w:t>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 is committed to safeguarding and promoting the welfare of children and young people and expects staff to share this commitment.</w:t>
      </w: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bl>
      <w:tblPr>
        <w:tblStyle w:val="Table5"/>
        <w:tblW w:w="9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7"/>
        <w:gridCol w:w="1588"/>
        <w:gridCol w:w="1923"/>
        <w:tblGridChange w:id="0">
          <w:tblGrid>
            <w:gridCol w:w="6377"/>
            <w:gridCol w:w="1588"/>
            <w:gridCol w:w="1923"/>
          </w:tblGrid>
        </w:tblGridChange>
      </w:tblGrid>
      <w:tr>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Criteria</w:t>
            </w:r>
            <w:r w:rsidDel="00000000" w:rsidR="00000000" w:rsidRPr="00000000">
              <w:rPr>
                <w:rtl w:val="0"/>
              </w:rPr>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(E) or</w:t>
            </w:r>
            <w:r w:rsidDel="00000000" w:rsidR="00000000" w:rsidRPr="00000000">
              <w:rPr>
                <w:rtl w:val="0"/>
              </w:rPr>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Desirable (D)</w:t>
            </w:r>
            <w:r w:rsidDel="00000000" w:rsidR="00000000" w:rsidRPr="00000000">
              <w:rPr>
                <w:rtl w:val="0"/>
              </w:rPr>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Identified:</w:t>
            </w:r>
            <w:r w:rsidDel="00000000" w:rsidR="00000000" w:rsidRPr="00000000">
              <w:rPr>
                <w:rtl w:val="0"/>
              </w:rPr>
            </w:r>
          </w:p>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Application Form</w:t>
            </w:r>
            <w:r w:rsidDel="00000000" w:rsidR="00000000" w:rsidRPr="00000000">
              <w:rPr>
                <w:rtl w:val="0"/>
              </w:rPr>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Interview </w:t>
            </w:r>
            <w:r w:rsidDel="00000000" w:rsidR="00000000" w:rsidRPr="00000000">
              <w:rPr>
                <w:rtl w:val="0"/>
              </w:rPr>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Assessment</w:t>
            </w:r>
            <w:r w:rsidDel="00000000" w:rsidR="00000000" w:rsidRPr="00000000">
              <w:rPr>
                <w:rtl w:val="0"/>
              </w:rPr>
            </w:r>
          </w:p>
        </w:tc>
      </w:tr>
      <w:tr>
        <w:tc>
          <w:tcPr>
            <w:shd w:fill="1f497d" w:val="clear"/>
          </w:tcPr>
          <w:p w:rsidR="00000000" w:rsidDel="00000000" w:rsidP="00000000" w:rsidRDefault="00000000" w:rsidRPr="00000000" w14:paraId="0000010A">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Qualifications</w:t>
            </w:r>
            <w:r w:rsidDel="00000000" w:rsidR="00000000" w:rsidRPr="00000000">
              <w:rPr>
                <w:rtl w:val="0"/>
              </w:rPr>
            </w:r>
          </w:p>
        </w:tc>
        <w:tc>
          <w:tcPr>
            <w:shd w:fill="1f497d" w:val="clear"/>
          </w:tcPr>
          <w:p w:rsidR="00000000" w:rsidDel="00000000" w:rsidP="00000000" w:rsidRDefault="00000000" w:rsidRPr="00000000" w14:paraId="0000010B">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0C">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Teacher Status</w:t>
            </w:r>
          </w:p>
        </w:tc>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c>
          <w:tcPr/>
          <w:p w:rsidR="00000000" w:rsidDel="00000000" w:rsidP="00000000" w:rsidRDefault="00000000" w:rsidRPr="00000000" w14:paraId="000001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Honours degree</w:t>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c>
          <w:tcPr>
            <w:shd w:fill="1f497d" w:val="clear"/>
          </w:tcPr>
          <w:p w:rsidR="00000000" w:rsidDel="00000000" w:rsidP="00000000" w:rsidRDefault="00000000" w:rsidRPr="00000000" w14:paraId="00000113">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Skills and Experience</w:t>
            </w:r>
            <w:r w:rsidDel="00000000" w:rsidR="00000000" w:rsidRPr="00000000">
              <w:rPr>
                <w:rtl w:val="0"/>
              </w:rPr>
            </w:r>
          </w:p>
        </w:tc>
        <w:tc>
          <w:tcPr>
            <w:shd w:fill="1f497d" w:val="clear"/>
          </w:tcPr>
          <w:p w:rsidR="00000000" w:rsidDel="00000000" w:rsidP="00000000" w:rsidRDefault="00000000" w:rsidRPr="00000000" w14:paraId="00000114">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15">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subject</w:t>
            </w:r>
          </w:p>
        </w:tc>
        <w:tc>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subject up to GCSE</w:t>
            </w:r>
          </w:p>
        </w:tc>
        <w:tc>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trHeight w:val="510" w:hRule="atLeast"/>
        </w:trPr>
        <w:tc>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intervention strategies designed to raise attainment levels</w:t>
            </w:r>
          </w:p>
        </w:tc>
        <w:tc>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strategies designed to increase students’ motivation to learn</w:t>
            </w:r>
          </w:p>
        </w:tc>
        <w:tc>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and interpersonal skills</w:t>
            </w:r>
          </w:p>
        </w:tc>
        <w:tc>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shd w:fill="1f497d" w:val="clear"/>
          </w:tcPr>
          <w:p w:rsidR="00000000" w:rsidDel="00000000" w:rsidP="00000000" w:rsidRDefault="00000000" w:rsidRPr="00000000" w14:paraId="00000125">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Knowledge and Ability</w:t>
            </w:r>
            <w:r w:rsidDel="00000000" w:rsidR="00000000" w:rsidRPr="00000000">
              <w:rPr>
                <w:rtl w:val="0"/>
              </w:rPr>
            </w:r>
          </w:p>
        </w:tc>
        <w:tc>
          <w:tcPr>
            <w:shd w:fill="1f497d" w:val="clear"/>
          </w:tcPr>
          <w:p w:rsidR="00000000" w:rsidDel="00000000" w:rsidP="00000000" w:rsidRDefault="00000000" w:rsidRPr="00000000" w14:paraId="00000126">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27">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the importance of safeguarding/child protection when working in a school setting</w:t>
            </w:r>
          </w:p>
        </w:tc>
        <w:tc>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use ICT both as a classroom resource and as a management tool</w:t>
            </w:r>
          </w:p>
        </w:tc>
        <w:tc>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the importance of safeguarding/child protection when working in a school setting</w:t>
            </w:r>
          </w:p>
        </w:tc>
        <w:tc>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establish effective classroom management and discipline</w:t>
            </w:r>
          </w:p>
        </w:tc>
        <w:tc>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Identifiable record of raising standards of student attainment in your subject </w:t>
            </w:r>
          </w:p>
        </w:tc>
        <w:tc>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plan lessons in line with relevant schemes of work and exam syllabuses</w:t>
            </w:r>
          </w:p>
        </w:tc>
        <w:tc>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 curriculum design and innovation leading  to raised standards of achievement </w:t>
            </w:r>
          </w:p>
        </w:tc>
        <w:tc>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additional National Curriculum subjects</w:t>
            </w:r>
          </w:p>
        </w:tc>
        <w:tc>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team work and the sharing of good practice</w:t>
            </w:r>
          </w:p>
        </w:tc>
        <w:tc>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Enthusiasm and enjoyment of teaching</w:t>
            </w:r>
          </w:p>
        </w:tc>
        <w:tc>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appearance and presence</w:t>
            </w:r>
          </w:p>
        </w:tc>
        <w:tc>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 to take part in and lead extra-curricular activities</w:t>
            </w:r>
          </w:p>
        </w:tc>
        <w:tc>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communicate effectively with staff and students</w:t>
            </w:r>
          </w:p>
        </w:tc>
        <w:tc>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shd w:fill="1f497d" w:val="clear"/>
          </w:tcPr>
          <w:p w:rsidR="00000000" w:rsidDel="00000000" w:rsidP="00000000" w:rsidRDefault="00000000" w:rsidRPr="00000000" w14:paraId="0000014F">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Working Conditions</w:t>
            </w:r>
            <w:r w:rsidDel="00000000" w:rsidR="00000000" w:rsidRPr="00000000">
              <w:rPr>
                <w:rtl w:val="0"/>
              </w:rPr>
            </w:r>
          </w:p>
        </w:tc>
        <w:tc>
          <w:tcPr>
            <w:shd w:fill="1f497d" w:val="clear"/>
          </w:tcPr>
          <w:p w:rsidR="00000000" w:rsidDel="00000000" w:rsidP="00000000" w:rsidRDefault="00000000" w:rsidRPr="00000000" w14:paraId="00000150">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51">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DBS clearance</w:t>
            </w:r>
          </w:p>
        </w:tc>
        <w:tc>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r>
    </w:tbl>
    <w:p w:rsidR="00000000" w:rsidDel="00000000" w:rsidP="00000000" w:rsidRDefault="00000000" w:rsidRPr="00000000" w14:paraId="00000155">
      <w:pPr>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6" w:type="default"/>
      <w:headerReference r:id="rId7" w:type="first"/>
      <w:footerReference r:id="rId8" w:type="first"/>
      <w:pgSz w:h="16838" w:w="11906" w:orient="portrait"/>
      <w:pgMar w:bottom="624" w:top="1134" w:left="1275" w:right="992" w:header="27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Fonts w:ascii="Open Sans" w:cs="Open Sans" w:eastAsia="Open Sans" w:hAnsi="Open Sans"/>
        <w:sz w:val="22"/>
        <w:szCs w:val="22"/>
      </w:rPr>
      <w:drawing>
        <wp:inline distB="114300" distT="114300" distL="114300" distR="114300">
          <wp:extent cx="6100388" cy="9924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00388" cy="9924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153"/>
        <w:tab w:val="right" w:pos="8306"/>
      </w:tabs>
      <w:rPr>
        <w:rFonts w:ascii="Tahoma" w:cs="Tahoma" w:eastAsia="Tahoma" w:hAnsi="Tahoma"/>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pPr>
    <w:rPr>
      <w:rFonts w:ascii="Arial" w:cs="Arial" w:eastAsia="Arial" w:hAnsi="Arial"/>
      <w:b w:val="1"/>
      <w:sz w:val="22"/>
      <w:szCs w:val="22"/>
      <w:u w:val="singl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spacing w:after="160" w:line="259" w:lineRule="auto"/>
    </w:pPr>
    <w:rPr>
      <w:rFonts w:ascii="Calibri" w:cs="Calibri" w:eastAsia="Calibri" w:hAnsi="Calibri"/>
      <w:i w:val="1"/>
      <w:color w:val="5b9bd5"/>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