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74" w:rsidRDefault="00DE2D74" w:rsidP="00A34F1F">
      <w:pPr>
        <w:pStyle w:val="Heading2"/>
        <w:rPr>
          <w:noProof/>
          <w:snapToGrid/>
          <w:lang w:eastAsia="en-GB"/>
        </w:rPr>
      </w:pPr>
    </w:p>
    <w:p w:rsidR="00A34F1F" w:rsidRDefault="00A34F1F" w:rsidP="00A34F1F">
      <w:pPr>
        <w:pStyle w:val="Heading2"/>
        <w:rPr>
          <w:color w:val="4CD2F2"/>
        </w:rPr>
      </w:pPr>
      <w:bookmarkStart w:id="0" w:name="_GoBack"/>
      <w:bookmarkEnd w:id="0"/>
      <w:r>
        <w:rPr>
          <w:noProof/>
          <w:snapToGrid/>
          <w:lang w:eastAsia="en-GB"/>
        </w:rPr>
        <w:t xml:space="preserve">                                       </w:t>
      </w:r>
      <w:r w:rsidRPr="00977E16">
        <w:rPr>
          <w:color w:val="4CD2F2"/>
        </w:rPr>
        <w:t>Person Specification</w:t>
      </w:r>
    </w:p>
    <w:p w:rsidR="00A34F1F" w:rsidRPr="00807223" w:rsidRDefault="00A34F1F" w:rsidP="00A34F1F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A34F1F" w:rsidTr="00A34F1F">
        <w:trPr>
          <w:cantSplit/>
        </w:trPr>
        <w:tc>
          <w:tcPr>
            <w:tcW w:w="10420" w:type="dxa"/>
          </w:tcPr>
          <w:p w:rsidR="00A34F1F" w:rsidRDefault="00A34F1F" w:rsidP="004F74EF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 xml:space="preserve">POST TITLE:   Teacher of Science                                       </w:t>
            </w:r>
          </w:p>
          <w:p w:rsidR="00A34F1F" w:rsidRDefault="00A34F1F" w:rsidP="004F74EF">
            <w:pPr>
              <w:spacing w:before="160"/>
              <w:rPr>
                <w:b/>
              </w:rPr>
            </w:pPr>
            <w:r>
              <w:rPr>
                <w:b/>
              </w:rPr>
              <w:t>DEPARTMENT: Science</w:t>
            </w:r>
          </w:p>
          <w:p w:rsidR="00A34F1F" w:rsidRPr="00DC4F44" w:rsidRDefault="00A34F1F" w:rsidP="00A34F1F">
            <w:pPr>
              <w:pStyle w:val="Header"/>
              <w:spacing w:before="160"/>
              <w:rPr>
                <w:bCs/>
              </w:rPr>
            </w:pPr>
            <w:r>
              <w:rPr>
                <w:b/>
              </w:rPr>
              <w:t xml:space="preserve">DATE:  February  </w:t>
            </w:r>
            <w:r w:rsidRPr="00E669C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</w:tr>
    </w:tbl>
    <w:p w:rsidR="00F305B1" w:rsidRPr="00450424" w:rsidRDefault="00F305B1" w:rsidP="00F305B1"/>
    <w:tbl>
      <w:tblPr>
        <w:tblW w:w="1050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4845"/>
        <w:gridCol w:w="3360"/>
      </w:tblGrid>
      <w:tr w:rsidR="00F305B1" w:rsidRPr="00450424" w:rsidTr="006241BD">
        <w:trPr>
          <w:trHeight w:val="400"/>
        </w:trPr>
        <w:tc>
          <w:tcPr>
            <w:tcW w:w="2295" w:type="dxa"/>
            <w:shd w:val="clear" w:color="auto" w:fill="4CD2F2"/>
            <w:vAlign w:val="center"/>
          </w:tcPr>
          <w:p w:rsidR="00F305B1" w:rsidRPr="00450424" w:rsidRDefault="00F305B1" w:rsidP="006241BD">
            <w:pPr>
              <w:jc w:val="center"/>
              <w:rPr>
                <w:rFonts w:eastAsia="Arial"/>
                <w:b/>
              </w:rPr>
            </w:pPr>
            <w:r w:rsidRPr="00450424">
              <w:rPr>
                <w:rFonts w:eastAsia="Arial"/>
                <w:b/>
              </w:rPr>
              <w:t>ATTRIBUTES</w:t>
            </w:r>
          </w:p>
        </w:tc>
        <w:tc>
          <w:tcPr>
            <w:tcW w:w="4845" w:type="dxa"/>
            <w:shd w:val="clear" w:color="auto" w:fill="4CD2F2"/>
            <w:vAlign w:val="center"/>
          </w:tcPr>
          <w:p w:rsidR="00F305B1" w:rsidRPr="00450424" w:rsidRDefault="00F305B1" w:rsidP="006241BD">
            <w:pPr>
              <w:jc w:val="center"/>
              <w:rPr>
                <w:rFonts w:eastAsia="Arial"/>
                <w:b/>
              </w:rPr>
            </w:pPr>
            <w:r w:rsidRPr="00450424">
              <w:rPr>
                <w:rFonts w:eastAsia="Arial"/>
                <w:b/>
              </w:rPr>
              <w:t>ESSENTIAL CRITERIA</w:t>
            </w:r>
          </w:p>
        </w:tc>
        <w:tc>
          <w:tcPr>
            <w:tcW w:w="3360" w:type="dxa"/>
            <w:shd w:val="clear" w:color="auto" w:fill="4CD2F2"/>
            <w:vAlign w:val="center"/>
          </w:tcPr>
          <w:p w:rsidR="00F305B1" w:rsidRPr="00450424" w:rsidRDefault="00F305B1" w:rsidP="006241BD">
            <w:pPr>
              <w:jc w:val="center"/>
              <w:rPr>
                <w:rFonts w:eastAsia="Arial"/>
              </w:rPr>
            </w:pPr>
            <w:r w:rsidRPr="00450424">
              <w:rPr>
                <w:rFonts w:eastAsia="Arial"/>
                <w:b/>
              </w:rPr>
              <w:t>DESIRABLE CRITERIA</w:t>
            </w:r>
          </w:p>
        </w:tc>
      </w:tr>
      <w:tr w:rsidR="00F305B1" w:rsidRPr="00450424" w:rsidTr="006241BD">
        <w:tc>
          <w:tcPr>
            <w:tcW w:w="2295" w:type="dxa"/>
          </w:tcPr>
          <w:p w:rsidR="00F305B1" w:rsidRPr="00450424" w:rsidRDefault="00F305B1" w:rsidP="006241BD">
            <w:pPr>
              <w:spacing w:before="120"/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KNOWLEDGE</w:t>
            </w:r>
          </w:p>
          <w:p w:rsidR="00F305B1" w:rsidRPr="00450424" w:rsidRDefault="00F305B1" w:rsidP="006241BD">
            <w:pPr>
              <w:spacing w:before="12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845" w:type="dxa"/>
          </w:tcPr>
          <w:p w:rsidR="00A34F1F" w:rsidRDefault="00A34F1F" w:rsidP="006241BD">
            <w:pPr>
              <w:widowControl w:val="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First Degree  Qualified Teacher status  GCSE Maths and English (Grade A-C) or equivalent</w:t>
            </w:r>
          </w:p>
          <w:p w:rsidR="00F305B1" w:rsidRPr="00450424" w:rsidRDefault="00F305B1" w:rsidP="006241BD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Successful recent experience as a teacher at KS3 and/or KS4, with a track record of achieving successful outcomes for pupils of all abilities </w:t>
            </w:r>
          </w:p>
          <w:p w:rsidR="00F305B1" w:rsidRPr="00450424" w:rsidRDefault="00F305B1" w:rsidP="006241BD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Ambitious for the amount of scientific knowledge pupils will have at age 16</w:t>
            </w: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 </w:t>
            </w: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An understanding of the principles of assessment </w:t>
            </w:r>
          </w:p>
          <w:p w:rsidR="00F305B1" w:rsidRPr="00450424" w:rsidRDefault="00F305B1" w:rsidP="006241BD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Experience of working constructively to achieve team objectives and deadlines </w:t>
            </w:r>
          </w:p>
          <w:p w:rsidR="00F305B1" w:rsidRPr="00450424" w:rsidRDefault="00F305B1" w:rsidP="006241BD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Thorough knowledge of current subject specialist developments</w:t>
            </w:r>
          </w:p>
        </w:tc>
        <w:tc>
          <w:tcPr>
            <w:tcW w:w="3360" w:type="dxa"/>
          </w:tcPr>
          <w:p w:rsidR="00A34F1F" w:rsidRDefault="00A34F1F" w:rsidP="006241BD">
            <w:pPr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Evidence of recent continuing professional development, including safeguarding training</w:t>
            </w:r>
          </w:p>
          <w:p w:rsidR="00F305B1" w:rsidRPr="00450424" w:rsidRDefault="00F305B1" w:rsidP="006241BD">
            <w:pPr>
              <w:ind w:left="720"/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Experience of creating and delivering engaging and challenging programmes of study    </w:t>
            </w:r>
          </w:p>
        </w:tc>
      </w:tr>
      <w:tr w:rsidR="00F305B1" w:rsidRPr="00450424" w:rsidTr="006241BD">
        <w:tc>
          <w:tcPr>
            <w:tcW w:w="2295" w:type="dxa"/>
          </w:tcPr>
          <w:p w:rsidR="00F305B1" w:rsidRPr="00450424" w:rsidRDefault="00F305B1" w:rsidP="006241BD">
            <w:pPr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SKILLS &amp; ABILITIES</w:t>
            </w:r>
          </w:p>
          <w:p w:rsidR="00F305B1" w:rsidRPr="00450424" w:rsidRDefault="00F305B1" w:rsidP="006241BD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845" w:type="dxa"/>
          </w:tcPr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consistently provide a high quality, welcoming and supportive learning experience for all pupils </w:t>
            </w: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work effectively with people from diverse backgrounds </w:t>
            </w: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make a positive contribution to the team, valuing and respecting others’ expertise and contribution </w:t>
            </w: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Ability to work in line with the ethos of OBA’s values</w:t>
            </w: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450424" w:rsidRDefault="00F305B1" w:rsidP="006241BD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Confident IT user</w:t>
            </w:r>
          </w:p>
        </w:tc>
        <w:tc>
          <w:tcPr>
            <w:tcW w:w="3360" w:type="dxa"/>
          </w:tcPr>
          <w:p w:rsidR="00F305B1" w:rsidRPr="00450424" w:rsidRDefault="00F305B1" w:rsidP="006241BD">
            <w:pPr>
              <w:rPr>
                <w:rFonts w:eastAsia="Arial"/>
                <w:sz w:val="22"/>
                <w:szCs w:val="22"/>
              </w:rPr>
            </w:pPr>
          </w:p>
        </w:tc>
      </w:tr>
      <w:tr w:rsidR="00F305B1" w:rsidRPr="00450424" w:rsidTr="006241BD">
        <w:trPr>
          <w:trHeight w:val="1200"/>
        </w:trPr>
        <w:tc>
          <w:tcPr>
            <w:tcW w:w="2295" w:type="dxa"/>
          </w:tcPr>
          <w:p w:rsidR="00F305B1" w:rsidRPr="00450424" w:rsidRDefault="00F305B1" w:rsidP="006241BD">
            <w:pPr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EXPERIENCE</w:t>
            </w:r>
          </w:p>
        </w:tc>
        <w:tc>
          <w:tcPr>
            <w:tcW w:w="4845" w:type="dxa"/>
          </w:tcPr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Responsibility for promoting and safeguarding the welfare of children, young people and vulnerable adults and for raising any concerns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Ability to form and maintain appropriate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relationships and personal boundaries with children, young people and vulnerable adults</w:t>
            </w:r>
            <w:r w:rsidR="00A34F1F">
              <w:rPr>
                <w:rFonts w:eastAsia="Arial"/>
                <w:sz w:val="22"/>
                <w:szCs w:val="22"/>
              </w:rPr>
              <w:t>.</w:t>
            </w:r>
            <w:r w:rsidRPr="00F305B1">
              <w:rPr>
                <w:rFonts w:eastAsia="Arial"/>
                <w:sz w:val="22"/>
                <w:szCs w:val="22"/>
              </w:rPr>
              <w:t xml:space="preserve"> 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Willingness to continuously update skills and </w:t>
            </w:r>
            <w:r w:rsidRPr="00F305B1">
              <w:rPr>
                <w:rFonts w:eastAsia="Arial"/>
                <w:sz w:val="22"/>
                <w:szCs w:val="22"/>
              </w:rPr>
              <w:lastRenderedPageBreak/>
              <w:t xml:space="preserve">knowledge 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Emotional resilience and a flexible approach accommodating changing priorities and working patterns 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Awareness of health and safety requirements relevant to the job</w:t>
            </w:r>
          </w:p>
        </w:tc>
        <w:tc>
          <w:tcPr>
            <w:tcW w:w="3360" w:type="dxa"/>
          </w:tcPr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lastRenderedPageBreak/>
              <w:t xml:space="preserve">Evidence of supporting others to improve their teaching and learning.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</w:tc>
      </w:tr>
      <w:tr w:rsidR="00F305B1" w:rsidRPr="00450424" w:rsidTr="006241BD">
        <w:tc>
          <w:tcPr>
            <w:tcW w:w="2295" w:type="dxa"/>
          </w:tcPr>
          <w:p w:rsidR="00A34F1F" w:rsidRDefault="00A34F1F" w:rsidP="006241BD">
            <w:pPr>
              <w:rPr>
                <w:rFonts w:eastAsia="Arial"/>
                <w:b/>
                <w:sz w:val="22"/>
                <w:szCs w:val="22"/>
              </w:rPr>
            </w:pPr>
          </w:p>
          <w:p w:rsidR="00F305B1" w:rsidRPr="00F305B1" w:rsidRDefault="00F305B1" w:rsidP="006241BD">
            <w:pPr>
              <w:rPr>
                <w:rFonts w:eastAsia="Arial"/>
                <w:b/>
                <w:sz w:val="22"/>
                <w:szCs w:val="22"/>
              </w:rPr>
            </w:pPr>
            <w:r w:rsidRPr="00F305B1">
              <w:rPr>
                <w:rFonts w:eastAsia="Arial"/>
                <w:b/>
                <w:sz w:val="22"/>
                <w:szCs w:val="22"/>
              </w:rPr>
              <w:t xml:space="preserve">PERSONAL </w:t>
            </w:r>
          </w:p>
          <w:p w:rsidR="00F305B1" w:rsidRPr="00450424" w:rsidRDefault="00F305B1" w:rsidP="006241BD">
            <w:pPr>
              <w:rPr>
                <w:rFonts w:eastAsia="Arial"/>
                <w:b/>
              </w:rPr>
            </w:pPr>
          </w:p>
        </w:tc>
        <w:tc>
          <w:tcPr>
            <w:tcW w:w="4845" w:type="dxa"/>
          </w:tcPr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Commitment, enthusiasm and energy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A positive can do approach to life with a good sense of humour.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3360" w:type="dxa"/>
          </w:tcPr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 xml:space="preserve"> 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A willingness to contribute to wider school life.</w:t>
            </w: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305B1" w:rsidRPr="00F305B1" w:rsidRDefault="00F305B1" w:rsidP="006241BD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F305B1">
              <w:rPr>
                <w:rFonts w:eastAsia="Arial"/>
                <w:sz w:val="22"/>
                <w:szCs w:val="22"/>
              </w:rPr>
              <w:t>Willingness to contribute to faculty extra</w:t>
            </w:r>
            <w:r w:rsidR="00A34F1F">
              <w:rPr>
                <w:rFonts w:eastAsia="Arial"/>
                <w:sz w:val="22"/>
                <w:szCs w:val="22"/>
              </w:rPr>
              <w:t>-</w:t>
            </w:r>
            <w:r w:rsidRPr="00F305B1">
              <w:rPr>
                <w:rFonts w:eastAsia="Arial"/>
                <w:sz w:val="22"/>
                <w:szCs w:val="22"/>
              </w:rPr>
              <w:t xml:space="preserve">curricular activities. </w:t>
            </w:r>
          </w:p>
        </w:tc>
      </w:tr>
    </w:tbl>
    <w:p w:rsidR="00F305B1" w:rsidRPr="00450424" w:rsidRDefault="00F305B1" w:rsidP="00F305B1">
      <w:pPr>
        <w:rPr>
          <w:rFonts w:eastAsia="Arial"/>
        </w:rPr>
      </w:pPr>
    </w:p>
    <w:p w:rsidR="00F305B1" w:rsidRPr="00450424" w:rsidRDefault="00F305B1" w:rsidP="00F305B1"/>
    <w:p w:rsidR="00F305B1" w:rsidRPr="00450424" w:rsidRDefault="00F305B1" w:rsidP="00F305B1"/>
    <w:p w:rsidR="00051D95" w:rsidRDefault="00051D95" w:rsidP="00F305B1"/>
    <w:sectPr w:rsidR="00051D95">
      <w:headerReference w:type="default" r:id="rId8"/>
      <w:pgSz w:w="11909" w:h="16834"/>
      <w:pgMar w:top="624" w:right="1191" w:bottom="62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DD" w:rsidRDefault="00A34F1F">
      <w:r>
        <w:separator/>
      </w:r>
    </w:p>
  </w:endnote>
  <w:endnote w:type="continuationSeparator" w:id="0">
    <w:p w:rsidR="005812DD" w:rsidRDefault="00A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DD" w:rsidRDefault="00A34F1F">
      <w:r>
        <w:separator/>
      </w:r>
    </w:p>
  </w:footnote>
  <w:footnote w:type="continuationSeparator" w:id="0">
    <w:p w:rsidR="005812DD" w:rsidRDefault="00A3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4" w:rsidRDefault="00F305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085C951" wp14:editId="4788F707">
          <wp:extent cx="1857375" cy="1009650"/>
          <wp:effectExtent l="0" t="0" r="0" b="0"/>
          <wp:docPr id="2" name="image1.jpg" descr="FINAL Ormiston Bushfield Academ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NAL Ormiston Bushfield Academ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C798FC5" wp14:editId="0E8D7CAB">
          <wp:simplePos x="0" y="0"/>
          <wp:positionH relativeFrom="column">
            <wp:posOffset>4607560</wp:posOffset>
          </wp:positionH>
          <wp:positionV relativeFrom="paragraph">
            <wp:posOffset>0</wp:posOffset>
          </wp:positionV>
          <wp:extent cx="1986915" cy="86106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91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F56"/>
    <w:multiLevelType w:val="multilevel"/>
    <w:tmpl w:val="FCCCEA1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619E4472"/>
    <w:multiLevelType w:val="hybridMultilevel"/>
    <w:tmpl w:val="06F8C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1"/>
    <w:rsid w:val="00051D95"/>
    <w:rsid w:val="005812DD"/>
    <w:rsid w:val="00A34F1F"/>
    <w:rsid w:val="00DD27B4"/>
    <w:rsid w:val="00DE2D74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34F1F"/>
    <w:pPr>
      <w:keepNext/>
      <w:outlineLvl w:val="1"/>
    </w:pPr>
    <w:rPr>
      <w:rFonts w:ascii="Swiss721-Black" w:hAnsi="Swiss721-Black"/>
      <w:b/>
      <w:snapToGrid w:val="0"/>
      <w:color w:val="008000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34F1F"/>
    <w:rPr>
      <w:rFonts w:ascii="Swiss721-Black" w:eastAsia="Times New Roman" w:hAnsi="Swiss721-Black" w:cs="Times New Roman"/>
      <w:b/>
      <w:snapToGrid w:val="0"/>
      <w:color w:val="008000"/>
      <w:sz w:val="36"/>
      <w:szCs w:val="20"/>
    </w:rPr>
  </w:style>
  <w:style w:type="paragraph" w:styleId="Header">
    <w:name w:val="header"/>
    <w:basedOn w:val="Normal"/>
    <w:link w:val="HeaderChar"/>
    <w:rsid w:val="00A34F1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34F1F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34F1F"/>
    <w:pPr>
      <w:keepNext/>
      <w:outlineLvl w:val="1"/>
    </w:pPr>
    <w:rPr>
      <w:rFonts w:ascii="Swiss721-Black" w:hAnsi="Swiss721-Black"/>
      <w:b/>
      <w:snapToGrid w:val="0"/>
      <w:color w:val="008000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A34F1F"/>
    <w:rPr>
      <w:rFonts w:ascii="Swiss721-Black" w:eastAsia="Times New Roman" w:hAnsi="Swiss721-Black" w:cs="Times New Roman"/>
      <w:b/>
      <w:snapToGrid w:val="0"/>
      <w:color w:val="008000"/>
      <w:sz w:val="36"/>
      <w:szCs w:val="20"/>
    </w:rPr>
  </w:style>
  <w:style w:type="paragraph" w:styleId="Header">
    <w:name w:val="header"/>
    <w:basedOn w:val="Normal"/>
    <w:link w:val="HeaderChar"/>
    <w:rsid w:val="00A34F1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34F1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9DC7E63F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Bushfield Academy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Roberts</dc:creator>
  <cp:lastModifiedBy>Maureen Roberts</cp:lastModifiedBy>
  <cp:revision>3</cp:revision>
  <dcterms:created xsi:type="dcterms:W3CDTF">2021-02-13T21:46:00Z</dcterms:created>
  <dcterms:modified xsi:type="dcterms:W3CDTF">2021-02-14T16:45:00Z</dcterms:modified>
</cp:coreProperties>
</file>