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33F8A" w14:textId="77777777" w:rsidR="008B12C8" w:rsidRDefault="00DB0B41" w:rsidP="00DB0B41">
      <w:pPr>
        <w:jc w:val="right"/>
        <w:rPr>
          <w:rFonts w:ascii="Arial" w:hAnsi="Arial"/>
          <w:sz w:val="36"/>
        </w:rPr>
      </w:pPr>
      <w:bookmarkStart w:id="0" w:name="_GoBack"/>
      <w:bookmarkEnd w:id="0"/>
      <w:r>
        <w:rPr>
          <w:rFonts w:ascii="Arial" w:hAnsi="Arial"/>
          <w:noProof/>
          <w:sz w:val="36"/>
          <w:lang w:eastAsia="en-GB"/>
        </w:rPr>
        <w:drawing>
          <wp:anchor distT="0" distB="0" distL="114300" distR="114300" simplePos="0" relativeHeight="251658240" behindDoc="0" locked="0" layoutInCell="1" allowOverlap="1" wp14:anchorId="76689D32" wp14:editId="26638DAA">
            <wp:simplePos x="5805170" y="180975"/>
            <wp:positionH relativeFrom="margin">
              <wp:align>right</wp:align>
            </wp:positionH>
            <wp:positionV relativeFrom="margin">
              <wp:align>top</wp:align>
            </wp:positionV>
            <wp:extent cx="1397000" cy="139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4-06-15) 1500 x 1500.jpg"/>
                    <pic:cNvPicPr/>
                  </pic:nvPicPr>
                  <pic:blipFill>
                    <a:blip r:embed="rId10">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anchor>
        </w:drawing>
      </w:r>
    </w:p>
    <w:p w14:paraId="2A4981E7" w14:textId="77777777" w:rsidR="00DB0B41" w:rsidRDefault="00DB0B41" w:rsidP="00DB0B41">
      <w:pPr>
        <w:jc w:val="center"/>
        <w:rPr>
          <w:rFonts w:ascii="Arial" w:hAnsi="Arial"/>
          <w:b/>
          <w:sz w:val="36"/>
        </w:rPr>
      </w:pPr>
      <w:r>
        <w:rPr>
          <w:rFonts w:ascii="Arial" w:hAnsi="Arial"/>
          <w:b/>
          <w:sz w:val="36"/>
        </w:rPr>
        <w:t xml:space="preserve">             </w:t>
      </w:r>
    </w:p>
    <w:p w14:paraId="61093CA1" w14:textId="3BF17454" w:rsidR="00016220" w:rsidRPr="008D2238" w:rsidRDefault="00DB0B41" w:rsidP="00DB0B41">
      <w:pPr>
        <w:jc w:val="center"/>
        <w:rPr>
          <w:rFonts w:ascii="Arial" w:hAnsi="Arial" w:cs="Arial"/>
          <w:b/>
          <w:sz w:val="36"/>
        </w:rPr>
      </w:pPr>
      <w:r>
        <w:rPr>
          <w:rFonts w:ascii="Arial" w:hAnsi="Arial"/>
          <w:b/>
          <w:sz w:val="36"/>
        </w:rPr>
        <w:t xml:space="preserve">              </w:t>
      </w:r>
      <w:r w:rsidR="00016220" w:rsidRPr="008D2238">
        <w:rPr>
          <w:rFonts w:ascii="Arial" w:hAnsi="Arial"/>
          <w:b/>
          <w:sz w:val="36"/>
        </w:rPr>
        <w:t xml:space="preserve">Felpham Community </w:t>
      </w:r>
      <w:r w:rsidR="005069A4">
        <w:rPr>
          <w:rFonts w:ascii="Arial" w:hAnsi="Arial"/>
          <w:b/>
          <w:sz w:val="36"/>
        </w:rPr>
        <w:t>College</w:t>
      </w:r>
    </w:p>
    <w:p w14:paraId="3A67D1CB" w14:textId="77777777" w:rsidR="00016220" w:rsidRPr="008D2238" w:rsidRDefault="00DB0B41" w:rsidP="00016220">
      <w:pPr>
        <w:pStyle w:val="Heading1"/>
        <w:rPr>
          <w:sz w:val="22"/>
          <w:u w:val="none"/>
        </w:rPr>
      </w:pPr>
      <w:r>
        <w:rPr>
          <w:u w:val="none"/>
        </w:rPr>
        <w:t xml:space="preserve">              </w:t>
      </w:r>
      <w:r w:rsidR="00016220">
        <w:rPr>
          <w:u w:val="none"/>
        </w:rPr>
        <w:t>TMS Job Description</w:t>
      </w:r>
    </w:p>
    <w:p w14:paraId="3BE82267" w14:textId="77777777" w:rsidR="00016220" w:rsidRDefault="00016220">
      <w:pPr>
        <w:rPr>
          <w:rFonts w:ascii="Arial" w:hAnsi="Arial" w:cs="Arial"/>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740"/>
      </w:tblGrid>
      <w:tr w:rsidR="00016220" w14:paraId="5A79BCBB" w14:textId="77777777">
        <w:tc>
          <w:tcPr>
            <w:tcW w:w="2808" w:type="dxa"/>
          </w:tcPr>
          <w:p w14:paraId="537C9219" w14:textId="77777777" w:rsidR="00016220" w:rsidRDefault="00016220">
            <w:pPr>
              <w:rPr>
                <w:rFonts w:ascii="Arial" w:hAnsi="Arial" w:cs="Arial"/>
                <w:b/>
                <w:bCs/>
                <w:sz w:val="22"/>
              </w:rPr>
            </w:pPr>
            <w:r>
              <w:rPr>
                <w:rFonts w:ascii="Arial" w:hAnsi="Arial" w:cs="Arial"/>
                <w:b/>
                <w:bCs/>
                <w:sz w:val="22"/>
              </w:rPr>
              <w:t>Post:</w:t>
            </w:r>
          </w:p>
        </w:tc>
        <w:tc>
          <w:tcPr>
            <w:tcW w:w="7740" w:type="dxa"/>
          </w:tcPr>
          <w:p w14:paraId="6CFDAA43" w14:textId="77777777" w:rsidR="00016220" w:rsidRDefault="00016220">
            <w:pPr>
              <w:rPr>
                <w:rFonts w:ascii="Arial" w:hAnsi="Arial" w:cs="Arial"/>
                <w:sz w:val="22"/>
              </w:rPr>
            </w:pPr>
            <w:r>
              <w:rPr>
                <w:rFonts w:ascii="Arial" w:hAnsi="Arial" w:cs="Arial"/>
                <w:sz w:val="22"/>
              </w:rPr>
              <w:t xml:space="preserve">Teacher </w:t>
            </w:r>
          </w:p>
        </w:tc>
      </w:tr>
      <w:tr w:rsidR="00016220" w14:paraId="2505B789" w14:textId="77777777">
        <w:tc>
          <w:tcPr>
            <w:tcW w:w="2808" w:type="dxa"/>
          </w:tcPr>
          <w:p w14:paraId="0B4A3D76" w14:textId="77777777" w:rsidR="00016220" w:rsidRDefault="00016220">
            <w:pPr>
              <w:pStyle w:val="Heading2"/>
              <w:rPr>
                <w:sz w:val="22"/>
              </w:rPr>
            </w:pPr>
            <w:r>
              <w:rPr>
                <w:sz w:val="22"/>
              </w:rPr>
              <w:t>Line Manager (s):</w:t>
            </w:r>
          </w:p>
        </w:tc>
        <w:tc>
          <w:tcPr>
            <w:tcW w:w="7740" w:type="dxa"/>
          </w:tcPr>
          <w:p w14:paraId="3A247E15" w14:textId="77777777" w:rsidR="00016220" w:rsidRDefault="00016220">
            <w:pPr>
              <w:rPr>
                <w:rFonts w:ascii="Arial" w:hAnsi="Arial" w:cs="Arial"/>
                <w:sz w:val="22"/>
              </w:rPr>
            </w:pPr>
            <w:r>
              <w:rPr>
                <w:rFonts w:ascii="Arial" w:hAnsi="Arial" w:cs="Arial"/>
                <w:sz w:val="22"/>
              </w:rPr>
              <w:t>Curriculum Leader / Year Leader</w:t>
            </w:r>
          </w:p>
        </w:tc>
      </w:tr>
      <w:tr w:rsidR="00016220" w14:paraId="0E05913C" w14:textId="77777777">
        <w:tc>
          <w:tcPr>
            <w:tcW w:w="2808" w:type="dxa"/>
            <w:tcBorders>
              <w:bottom w:val="single" w:sz="4" w:space="0" w:color="auto"/>
            </w:tcBorders>
          </w:tcPr>
          <w:p w14:paraId="675EB651" w14:textId="77777777" w:rsidR="00016220" w:rsidRDefault="00016220">
            <w:pPr>
              <w:rPr>
                <w:rFonts w:ascii="Arial" w:hAnsi="Arial" w:cs="Arial"/>
                <w:b/>
                <w:bCs/>
                <w:sz w:val="22"/>
              </w:rPr>
            </w:pPr>
            <w:r>
              <w:rPr>
                <w:rFonts w:ascii="Arial" w:hAnsi="Arial" w:cs="Arial"/>
                <w:b/>
                <w:bCs/>
                <w:sz w:val="22"/>
              </w:rPr>
              <w:t>Salary:</w:t>
            </w:r>
          </w:p>
        </w:tc>
        <w:tc>
          <w:tcPr>
            <w:tcW w:w="7740" w:type="dxa"/>
            <w:tcBorders>
              <w:bottom w:val="single" w:sz="4" w:space="0" w:color="auto"/>
            </w:tcBorders>
          </w:tcPr>
          <w:p w14:paraId="3785406E" w14:textId="44D4F0B1" w:rsidR="00016220" w:rsidRDefault="008E1B6B">
            <w:pPr>
              <w:rPr>
                <w:rFonts w:ascii="Arial" w:hAnsi="Arial" w:cs="Arial"/>
                <w:sz w:val="22"/>
              </w:rPr>
            </w:pPr>
            <w:r>
              <w:rPr>
                <w:rFonts w:ascii="Arial" w:hAnsi="Arial" w:cs="Arial"/>
                <w:sz w:val="22"/>
              </w:rPr>
              <w:t>Teachers Mains</w:t>
            </w:r>
            <w:r w:rsidR="00016220">
              <w:rPr>
                <w:rFonts w:ascii="Arial" w:hAnsi="Arial" w:cs="Arial"/>
                <w:sz w:val="22"/>
              </w:rPr>
              <w:t>cale</w:t>
            </w:r>
          </w:p>
        </w:tc>
      </w:tr>
      <w:tr w:rsidR="00016220" w14:paraId="75FB487F" w14:textId="77777777">
        <w:tc>
          <w:tcPr>
            <w:tcW w:w="10548" w:type="dxa"/>
            <w:gridSpan w:val="2"/>
            <w:tcBorders>
              <w:top w:val="single" w:sz="4" w:space="0" w:color="auto"/>
              <w:left w:val="nil"/>
              <w:bottom w:val="single" w:sz="4" w:space="0" w:color="auto"/>
              <w:right w:val="nil"/>
            </w:tcBorders>
          </w:tcPr>
          <w:p w14:paraId="06A1530A" w14:textId="77777777" w:rsidR="00016220" w:rsidRDefault="00016220">
            <w:pPr>
              <w:rPr>
                <w:rFonts w:ascii="Arial" w:hAnsi="Arial" w:cs="Arial"/>
                <w:b/>
                <w:bCs/>
                <w:sz w:val="22"/>
              </w:rPr>
            </w:pPr>
          </w:p>
        </w:tc>
      </w:tr>
      <w:tr w:rsidR="00016220" w14:paraId="781E05AC" w14:textId="77777777">
        <w:tc>
          <w:tcPr>
            <w:tcW w:w="10548" w:type="dxa"/>
            <w:gridSpan w:val="2"/>
            <w:tcBorders>
              <w:top w:val="single" w:sz="4" w:space="0" w:color="auto"/>
              <w:bottom w:val="single" w:sz="4" w:space="0" w:color="auto"/>
            </w:tcBorders>
          </w:tcPr>
          <w:p w14:paraId="4419343C" w14:textId="77777777" w:rsidR="00016220" w:rsidRDefault="00016220">
            <w:pPr>
              <w:rPr>
                <w:rFonts w:ascii="Arial" w:hAnsi="Arial" w:cs="Arial"/>
                <w:b/>
                <w:bCs/>
                <w:sz w:val="22"/>
              </w:rPr>
            </w:pPr>
            <w:r w:rsidRPr="008D2238">
              <w:rPr>
                <w:rFonts w:ascii="Arial" w:hAnsi="Arial" w:cs="Arial"/>
                <w:b/>
                <w:bCs/>
                <w:sz w:val="22"/>
              </w:rPr>
              <w:t>R</w:t>
            </w:r>
            <w:r>
              <w:rPr>
                <w:rFonts w:ascii="Arial" w:hAnsi="Arial" w:cs="Arial"/>
                <w:b/>
                <w:bCs/>
                <w:sz w:val="22"/>
              </w:rPr>
              <w:t>esponsibilities:</w:t>
            </w:r>
          </w:p>
          <w:p w14:paraId="15F5C4A1" w14:textId="77777777" w:rsidR="00016220" w:rsidRDefault="00016220">
            <w:pPr>
              <w:rPr>
                <w:rFonts w:ascii="Arial" w:hAnsi="Arial" w:cs="Arial"/>
                <w:sz w:val="22"/>
              </w:rPr>
            </w:pPr>
            <w:r>
              <w:rPr>
                <w:rFonts w:ascii="Arial" w:hAnsi="Arial" w:cs="Arial"/>
                <w:sz w:val="22"/>
              </w:rPr>
              <w:t>The teacher will:</w:t>
            </w:r>
          </w:p>
          <w:p w14:paraId="10851E5F" w14:textId="41CC37E8" w:rsidR="00016220" w:rsidRDefault="00016220">
            <w:pPr>
              <w:pStyle w:val="BodyText"/>
              <w:numPr>
                <w:ilvl w:val="0"/>
                <w:numId w:val="5"/>
              </w:numPr>
            </w:pPr>
            <w:r>
              <w:t xml:space="preserve">Under the direction of the Headteacher, carry out the professional duties of a </w:t>
            </w:r>
            <w:r w:rsidR="00D245D5">
              <w:t>school</w:t>
            </w:r>
            <w:r>
              <w:t xml:space="preserve"> teacher as set out in the current </w:t>
            </w:r>
            <w:r w:rsidR="00D245D5">
              <w:t>School</w:t>
            </w:r>
            <w:r>
              <w:t xml:space="preserve"> Teachers’ Pay and Conditions Document</w:t>
            </w:r>
          </w:p>
          <w:p w14:paraId="5DEAD9BB" w14:textId="77777777" w:rsidR="00016220" w:rsidRDefault="00016220">
            <w:pPr>
              <w:numPr>
                <w:ilvl w:val="0"/>
                <w:numId w:val="5"/>
              </w:numPr>
              <w:rPr>
                <w:rFonts w:ascii="Arial" w:hAnsi="Arial" w:cs="Arial"/>
                <w:sz w:val="22"/>
              </w:rPr>
            </w:pPr>
            <w:r>
              <w:rPr>
                <w:rFonts w:ascii="Arial" w:hAnsi="Arial" w:cs="Arial"/>
                <w:sz w:val="22"/>
              </w:rPr>
              <w:t xml:space="preserve">Implement and deliver an appropriately broad, balanced, relevant and differentiated curriculum for students and support the designated curriculum area(s) as appropriate </w:t>
            </w:r>
          </w:p>
          <w:p w14:paraId="15AFD61E" w14:textId="77777777" w:rsidR="00016220" w:rsidRDefault="00016220">
            <w:pPr>
              <w:numPr>
                <w:ilvl w:val="0"/>
                <w:numId w:val="5"/>
              </w:numPr>
              <w:rPr>
                <w:rFonts w:ascii="Arial" w:hAnsi="Arial" w:cs="Arial"/>
                <w:sz w:val="22"/>
              </w:rPr>
            </w:pPr>
            <w:r>
              <w:rPr>
                <w:rFonts w:ascii="Arial" w:hAnsi="Arial" w:cs="Arial"/>
                <w:sz w:val="22"/>
              </w:rPr>
              <w:t>Monitor and support the overall progress and development of students as both class teacher and form tutor</w:t>
            </w:r>
          </w:p>
          <w:p w14:paraId="15B6080E" w14:textId="77777777" w:rsidR="00016220" w:rsidRDefault="00016220">
            <w:pPr>
              <w:numPr>
                <w:ilvl w:val="0"/>
                <w:numId w:val="5"/>
              </w:numPr>
              <w:rPr>
                <w:rFonts w:ascii="Arial" w:hAnsi="Arial" w:cs="Arial"/>
                <w:sz w:val="22"/>
              </w:rPr>
            </w:pPr>
            <w:r>
              <w:rPr>
                <w:rFonts w:ascii="Arial" w:hAnsi="Arial" w:cs="Arial"/>
                <w:sz w:val="22"/>
              </w:rPr>
              <w:t>Facilitate and encourage a learning experience which provides students with the opportunity to achieve their individual potential</w:t>
            </w:r>
          </w:p>
          <w:p w14:paraId="035FBBAF" w14:textId="77777777" w:rsidR="00016220" w:rsidRDefault="00016220">
            <w:pPr>
              <w:numPr>
                <w:ilvl w:val="0"/>
                <w:numId w:val="5"/>
              </w:numPr>
              <w:rPr>
                <w:rFonts w:ascii="Arial" w:hAnsi="Arial" w:cs="Arial"/>
                <w:sz w:val="22"/>
              </w:rPr>
            </w:pPr>
            <w:r>
              <w:rPr>
                <w:rFonts w:ascii="Arial" w:hAnsi="Arial" w:cs="Arial"/>
                <w:sz w:val="22"/>
              </w:rPr>
              <w:t>Contribute to the raising of student attainment and achievement</w:t>
            </w:r>
          </w:p>
          <w:p w14:paraId="0AAFDDB4" w14:textId="04BB40D1" w:rsidR="00016220" w:rsidRDefault="00016220">
            <w:pPr>
              <w:numPr>
                <w:ilvl w:val="0"/>
                <w:numId w:val="5"/>
              </w:numPr>
              <w:rPr>
                <w:rFonts w:ascii="Arial" w:hAnsi="Arial" w:cs="Arial"/>
                <w:sz w:val="22"/>
              </w:rPr>
            </w:pPr>
            <w:r>
              <w:rPr>
                <w:rFonts w:ascii="Arial" w:hAnsi="Arial" w:cs="Arial"/>
                <w:sz w:val="22"/>
              </w:rPr>
              <w:t xml:space="preserve">Share and support the </w:t>
            </w:r>
            <w:r w:rsidR="00D245D5">
              <w:rPr>
                <w:rFonts w:ascii="Arial" w:hAnsi="Arial" w:cs="Arial"/>
                <w:sz w:val="22"/>
              </w:rPr>
              <w:t>school</w:t>
            </w:r>
            <w:r>
              <w:rPr>
                <w:rFonts w:ascii="Arial" w:hAnsi="Arial" w:cs="Arial"/>
                <w:sz w:val="22"/>
              </w:rPr>
              <w:t>’s responsibility to provide and monitor opportunities for personal and academic growth</w:t>
            </w:r>
          </w:p>
          <w:p w14:paraId="17D8ED8D" w14:textId="77777777" w:rsidR="00016220" w:rsidRDefault="00016220">
            <w:pPr>
              <w:rPr>
                <w:rFonts w:ascii="Arial" w:hAnsi="Arial" w:cs="Arial"/>
                <w:b/>
                <w:bCs/>
                <w:sz w:val="22"/>
              </w:rPr>
            </w:pPr>
          </w:p>
        </w:tc>
      </w:tr>
      <w:tr w:rsidR="00016220" w14:paraId="502E5B98" w14:textId="77777777">
        <w:tc>
          <w:tcPr>
            <w:tcW w:w="10548" w:type="dxa"/>
            <w:gridSpan w:val="2"/>
            <w:tcBorders>
              <w:top w:val="single" w:sz="4" w:space="0" w:color="auto"/>
              <w:bottom w:val="single" w:sz="4" w:space="0" w:color="auto"/>
            </w:tcBorders>
          </w:tcPr>
          <w:p w14:paraId="32CC9451" w14:textId="77777777" w:rsidR="00016220" w:rsidRPr="008D2238" w:rsidRDefault="00016220">
            <w:pPr>
              <w:rPr>
                <w:rFonts w:ascii="Arial" w:hAnsi="Arial" w:cs="Arial"/>
                <w:b/>
                <w:bCs/>
                <w:sz w:val="22"/>
              </w:rPr>
            </w:pPr>
            <w:r>
              <w:rPr>
                <w:rFonts w:ascii="Arial" w:hAnsi="Arial" w:cs="Arial"/>
                <w:b/>
                <w:bCs/>
                <w:sz w:val="22"/>
              </w:rPr>
              <w:t>Specific Responsibilities:</w:t>
            </w:r>
          </w:p>
          <w:p w14:paraId="6D62B294" w14:textId="77777777" w:rsidR="00016220" w:rsidRDefault="00016220">
            <w:pPr>
              <w:pStyle w:val="Heading3"/>
            </w:pPr>
            <w:r>
              <w:t>Learning and Teaching</w:t>
            </w:r>
          </w:p>
          <w:p w14:paraId="7E69B8B8" w14:textId="77777777" w:rsidR="00016220" w:rsidRDefault="00016220">
            <w:pPr>
              <w:rPr>
                <w:rFonts w:ascii="Arial" w:hAnsi="Arial" w:cs="Arial"/>
                <w:sz w:val="22"/>
              </w:rPr>
            </w:pPr>
            <w:r>
              <w:rPr>
                <w:rFonts w:ascii="Arial" w:hAnsi="Arial" w:cs="Arial"/>
                <w:sz w:val="22"/>
              </w:rPr>
              <w:t>The teacher will:</w:t>
            </w:r>
          </w:p>
          <w:p w14:paraId="38E06CD8" w14:textId="36AD62A5" w:rsidR="00016220" w:rsidRDefault="00016220">
            <w:pPr>
              <w:numPr>
                <w:ilvl w:val="0"/>
                <w:numId w:val="1"/>
              </w:numPr>
              <w:rPr>
                <w:rFonts w:ascii="Arial" w:hAnsi="Arial" w:cs="Arial"/>
                <w:sz w:val="22"/>
              </w:rPr>
            </w:pPr>
            <w:r>
              <w:rPr>
                <w:rFonts w:ascii="Arial" w:hAnsi="Arial" w:cs="Arial"/>
                <w:sz w:val="22"/>
              </w:rPr>
              <w:t xml:space="preserve">Teach students according to their educational needs, including the setting and assessment of work to be completed by the student in </w:t>
            </w:r>
            <w:r w:rsidR="00D245D5">
              <w:rPr>
                <w:rFonts w:ascii="Arial" w:hAnsi="Arial" w:cs="Arial"/>
                <w:sz w:val="22"/>
              </w:rPr>
              <w:t>school</w:t>
            </w:r>
            <w:r>
              <w:rPr>
                <w:rFonts w:ascii="Arial" w:hAnsi="Arial" w:cs="Arial"/>
                <w:sz w:val="22"/>
              </w:rPr>
              <w:t xml:space="preserve"> and elsewhere</w:t>
            </w:r>
          </w:p>
          <w:p w14:paraId="14BC7A01" w14:textId="179DF4A9" w:rsidR="00016220" w:rsidRDefault="00016220">
            <w:pPr>
              <w:numPr>
                <w:ilvl w:val="0"/>
                <w:numId w:val="1"/>
              </w:numPr>
              <w:rPr>
                <w:rFonts w:ascii="Arial" w:hAnsi="Arial" w:cs="Arial"/>
                <w:sz w:val="22"/>
              </w:rPr>
            </w:pPr>
            <w:r>
              <w:rPr>
                <w:rFonts w:ascii="Arial" w:hAnsi="Arial" w:cs="Arial"/>
                <w:sz w:val="22"/>
              </w:rPr>
              <w:t xml:space="preserve">Carry out all teaching responsibilities in accordance with the </w:t>
            </w:r>
            <w:r w:rsidR="00D245D5">
              <w:rPr>
                <w:rFonts w:ascii="Arial" w:hAnsi="Arial" w:cs="Arial"/>
                <w:sz w:val="22"/>
              </w:rPr>
              <w:t>school</w:t>
            </w:r>
            <w:r>
              <w:rPr>
                <w:rFonts w:ascii="Arial" w:hAnsi="Arial" w:cs="Arial"/>
                <w:sz w:val="22"/>
              </w:rPr>
              <w:t>’s Learning and Teaching Charter</w:t>
            </w:r>
          </w:p>
          <w:p w14:paraId="1DA1428B" w14:textId="77777777" w:rsidR="00016220" w:rsidRDefault="00016220">
            <w:pPr>
              <w:numPr>
                <w:ilvl w:val="0"/>
                <w:numId w:val="1"/>
              </w:numPr>
              <w:rPr>
                <w:rFonts w:ascii="Arial" w:hAnsi="Arial" w:cs="Arial"/>
                <w:sz w:val="22"/>
              </w:rPr>
            </w:pPr>
            <w:r>
              <w:rPr>
                <w:rFonts w:ascii="Arial" w:hAnsi="Arial" w:cs="Arial"/>
                <w:sz w:val="22"/>
              </w:rPr>
              <w:t>Assess, record and report on the attendance, progress, development and attainment of students and to keep such records as are required</w:t>
            </w:r>
          </w:p>
          <w:p w14:paraId="4E82A197" w14:textId="77777777" w:rsidR="00016220" w:rsidRDefault="00016220">
            <w:pPr>
              <w:numPr>
                <w:ilvl w:val="0"/>
                <w:numId w:val="1"/>
              </w:numPr>
              <w:rPr>
                <w:rFonts w:ascii="Arial" w:hAnsi="Arial" w:cs="Arial"/>
                <w:sz w:val="22"/>
              </w:rPr>
            </w:pPr>
            <w:r>
              <w:rPr>
                <w:rFonts w:ascii="Arial" w:hAnsi="Arial" w:cs="Arial"/>
                <w:sz w:val="22"/>
              </w:rPr>
              <w:t>Provide, or contribute to, oral and written assessments, reports and references relating to individual students and groups of students</w:t>
            </w:r>
          </w:p>
          <w:p w14:paraId="047E088F" w14:textId="77777777" w:rsidR="00016220" w:rsidRDefault="00016220">
            <w:pPr>
              <w:numPr>
                <w:ilvl w:val="0"/>
                <w:numId w:val="1"/>
              </w:numPr>
              <w:rPr>
                <w:rFonts w:ascii="Arial" w:hAnsi="Arial" w:cs="Arial"/>
                <w:sz w:val="22"/>
              </w:rPr>
            </w:pPr>
            <w:r>
              <w:rPr>
                <w:rFonts w:ascii="Arial" w:hAnsi="Arial" w:cs="Arial"/>
                <w:sz w:val="22"/>
              </w:rPr>
              <w:t>Use a variety of delivery methods which will stimulate learning appropriate to  student needs and demands of the syllabus</w:t>
            </w:r>
          </w:p>
          <w:p w14:paraId="721AFC3C" w14:textId="49172058" w:rsidR="00016220" w:rsidRDefault="00016220">
            <w:pPr>
              <w:numPr>
                <w:ilvl w:val="0"/>
                <w:numId w:val="1"/>
              </w:numPr>
              <w:rPr>
                <w:rFonts w:ascii="Arial" w:hAnsi="Arial" w:cs="Arial"/>
                <w:sz w:val="22"/>
              </w:rPr>
            </w:pPr>
            <w:r>
              <w:rPr>
                <w:rFonts w:ascii="Arial" w:hAnsi="Arial" w:cs="Arial"/>
                <w:sz w:val="22"/>
              </w:rPr>
              <w:t xml:space="preserve">Maintain positive behaviour in accordance with </w:t>
            </w:r>
            <w:r w:rsidR="00D245D5">
              <w:rPr>
                <w:rFonts w:ascii="Arial" w:hAnsi="Arial" w:cs="Arial"/>
                <w:sz w:val="22"/>
              </w:rPr>
              <w:t>school</w:t>
            </w:r>
            <w:r w:rsidR="00544F9F">
              <w:rPr>
                <w:rFonts w:ascii="Arial" w:hAnsi="Arial" w:cs="Arial"/>
                <w:sz w:val="22"/>
              </w:rPr>
              <w:t xml:space="preserve"> procedures</w:t>
            </w:r>
            <w:r w:rsidRPr="008826B8">
              <w:rPr>
                <w:rFonts w:ascii="Arial" w:hAnsi="Arial" w:cs="Arial"/>
                <w:color w:val="FF0000"/>
                <w:sz w:val="22"/>
              </w:rPr>
              <w:t xml:space="preserve"> </w:t>
            </w:r>
            <w:r>
              <w:rPr>
                <w:rFonts w:ascii="Arial" w:hAnsi="Arial" w:cs="Arial"/>
                <w:sz w:val="22"/>
              </w:rPr>
              <w:t>and encourage good practice with regard to punctuality, behaviour, standards of work and homework</w:t>
            </w:r>
          </w:p>
          <w:p w14:paraId="104B8309" w14:textId="77777777" w:rsidR="00016220" w:rsidRDefault="00016220">
            <w:pPr>
              <w:numPr>
                <w:ilvl w:val="0"/>
                <w:numId w:val="1"/>
              </w:numPr>
              <w:rPr>
                <w:rFonts w:ascii="Arial" w:hAnsi="Arial" w:cs="Arial"/>
                <w:sz w:val="22"/>
              </w:rPr>
            </w:pPr>
            <w:r>
              <w:rPr>
                <w:rFonts w:ascii="Arial" w:hAnsi="Arial" w:cs="Arial"/>
                <w:sz w:val="22"/>
              </w:rPr>
              <w:t>Undertake assessments of students as demanded by external bodies and provide written and verbal feedback to students as appropriate</w:t>
            </w:r>
          </w:p>
          <w:p w14:paraId="3BEE9FD9" w14:textId="77777777" w:rsidR="00016220" w:rsidRDefault="00016220">
            <w:pPr>
              <w:numPr>
                <w:ilvl w:val="0"/>
                <w:numId w:val="1"/>
              </w:numPr>
              <w:rPr>
                <w:rFonts w:ascii="Arial" w:hAnsi="Arial" w:cs="Arial"/>
                <w:sz w:val="22"/>
              </w:rPr>
            </w:pPr>
            <w:r>
              <w:rPr>
                <w:rFonts w:ascii="Arial" w:hAnsi="Arial" w:cs="Arial"/>
                <w:sz w:val="22"/>
              </w:rPr>
              <w:t>Use all relevant data to inform learning and teaching</w:t>
            </w:r>
          </w:p>
          <w:p w14:paraId="4C772EC8" w14:textId="77777777" w:rsidR="00016220" w:rsidRDefault="00016220">
            <w:pPr>
              <w:numPr>
                <w:ilvl w:val="0"/>
                <w:numId w:val="1"/>
              </w:numPr>
              <w:rPr>
                <w:rFonts w:ascii="Arial" w:hAnsi="Arial" w:cs="Arial"/>
                <w:b/>
                <w:bCs/>
                <w:sz w:val="22"/>
              </w:rPr>
            </w:pPr>
            <w:r>
              <w:rPr>
                <w:rFonts w:ascii="Arial" w:hAnsi="Arial" w:cs="Arial"/>
                <w:sz w:val="22"/>
              </w:rPr>
              <w:t>Ensure all teaching assistants are fully prepared and efficiently deployed</w:t>
            </w:r>
          </w:p>
          <w:p w14:paraId="134A9E87" w14:textId="77777777" w:rsidR="00016220" w:rsidRDefault="00016220">
            <w:pPr>
              <w:rPr>
                <w:rFonts w:ascii="Arial" w:hAnsi="Arial" w:cs="Arial"/>
                <w:sz w:val="22"/>
              </w:rPr>
            </w:pPr>
          </w:p>
          <w:p w14:paraId="30B05BCA" w14:textId="77777777" w:rsidR="00016220" w:rsidRDefault="00016220">
            <w:pPr>
              <w:pStyle w:val="Heading2"/>
              <w:rPr>
                <w:sz w:val="22"/>
              </w:rPr>
            </w:pPr>
            <w:r>
              <w:rPr>
                <w:sz w:val="22"/>
              </w:rPr>
              <w:t>Curriculum and Personal Development</w:t>
            </w:r>
          </w:p>
          <w:p w14:paraId="78BE1771" w14:textId="77777777" w:rsidR="00016220" w:rsidRDefault="00016220">
            <w:pPr>
              <w:rPr>
                <w:rFonts w:ascii="Arial" w:hAnsi="Arial" w:cs="Arial"/>
                <w:sz w:val="22"/>
              </w:rPr>
            </w:pPr>
            <w:r>
              <w:rPr>
                <w:rFonts w:ascii="Arial" w:hAnsi="Arial" w:cs="Arial"/>
                <w:sz w:val="22"/>
              </w:rPr>
              <w:t>The teacher will:</w:t>
            </w:r>
          </w:p>
          <w:p w14:paraId="2F9639B2" w14:textId="77777777" w:rsidR="00016220" w:rsidRDefault="00016220">
            <w:pPr>
              <w:numPr>
                <w:ilvl w:val="0"/>
                <w:numId w:val="6"/>
              </w:numPr>
              <w:rPr>
                <w:rFonts w:ascii="Arial" w:hAnsi="Arial" w:cs="Arial"/>
                <w:sz w:val="22"/>
              </w:rPr>
            </w:pPr>
            <w:r>
              <w:rPr>
                <w:rFonts w:ascii="Arial" w:hAnsi="Arial" w:cs="Arial"/>
                <w:sz w:val="22"/>
              </w:rPr>
              <w:t>Assist in the development of appropriate syllabuses, schemes of work, assessment policies and teaching strategies in their curriculum area</w:t>
            </w:r>
          </w:p>
          <w:p w14:paraId="31302E04" w14:textId="77777777" w:rsidR="00016220" w:rsidRDefault="00016220">
            <w:pPr>
              <w:numPr>
                <w:ilvl w:val="0"/>
                <w:numId w:val="2"/>
              </w:numPr>
              <w:rPr>
                <w:rFonts w:ascii="Arial" w:hAnsi="Arial" w:cs="Arial"/>
                <w:sz w:val="22"/>
              </w:rPr>
            </w:pPr>
            <w:r>
              <w:rPr>
                <w:rFonts w:ascii="Arial" w:hAnsi="Arial" w:cs="Arial"/>
                <w:sz w:val="22"/>
              </w:rPr>
              <w:t>Contribute to the Curriculum Improvement Plan for their subject area</w:t>
            </w:r>
          </w:p>
          <w:p w14:paraId="20622CD1" w14:textId="607F2739" w:rsidR="00016220" w:rsidRDefault="00016220">
            <w:pPr>
              <w:numPr>
                <w:ilvl w:val="0"/>
                <w:numId w:val="2"/>
              </w:numPr>
              <w:rPr>
                <w:rFonts w:ascii="Arial" w:hAnsi="Arial" w:cs="Arial"/>
                <w:sz w:val="22"/>
              </w:rPr>
            </w:pPr>
            <w:r>
              <w:rPr>
                <w:rFonts w:ascii="Arial" w:hAnsi="Arial" w:cs="Arial"/>
                <w:sz w:val="22"/>
              </w:rPr>
              <w:t xml:space="preserve">Contribute to the process of monitoring of the relevant curriculum area(s) in line with agreed </w:t>
            </w:r>
            <w:r w:rsidR="00D245D5">
              <w:rPr>
                <w:rFonts w:ascii="Arial" w:hAnsi="Arial" w:cs="Arial"/>
                <w:sz w:val="22"/>
              </w:rPr>
              <w:t>school</w:t>
            </w:r>
          </w:p>
          <w:p w14:paraId="715E0DD6" w14:textId="77777777" w:rsidR="00016220" w:rsidRDefault="00016220">
            <w:pPr>
              <w:rPr>
                <w:rFonts w:ascii="Arial" w:hAnsi="Arial" w:cs="Arial"/>
                <w:sz w:val="22"/>
              </w:rPr>
            </w:pPr>
            <w:r>
              <w:rPr>
                <w:rFonts w:ascii="Arial" w:hAnsi="Arial" w:cs="Arial"/>
                <w:sz w:val="22"/>
              </w:rPr>
              <w:t xml:space="preserve">           procedures, including evaluation against national and local quality standards and performance </w:t>
            </w:r>
          </w:p>
          <w:p w14:paraId="4045C89F" w14:textId="77777777" w:rsidR="00016220" w:rsidRPr="008B12C8" w:rsidRDefault="00016220">
            <w:pPr>
              <w:rPr>
                <w:rFonts w:ascii="Arial" w:hAnsi="Arial" w:cs="Arial"/>
                <w:sz w:val="22"/>
              </w:rPr>
            </w:pPr>
            <w:r>
              <w:rPr>
                <w:rFonts w:ascii="Arial" w:hAnsi="Arial" w:cs="Arial"/>
                <w:sz w:val="22"/>
              </w:rPr>
              <w:t xml:space="preserve">           criteria</w:t>
            </w:r>
          </w:p>
        </w:tc>
      </w:tr>
      <w:tr w:rsidR="00016220" w14:paraId="4D6490A4" w14:textId="77777777">
        <w:tc>
          <w:tcPr>
            <w:tcW w:w="10548" w:type="dxa"/>
            <w:gridSpan w:val="2"/>
            <w:tcBorders>
              <w:top w:val="single" w:sz="4" w:space="0" w:color="auto"/>
              <w:bottom w:val="nil"/>
            </w:tcBorders>
          </w:tcPr>
          <w:p w14:paraId="1D7CBC46" w14:textId="77777777" w:rsidR="00016220" w:rsidRDefault="00016220">
            <w:pPr>
              <w:numPr>
                <w:ilvl w:val="0"/>
                <w:numId w:val="7"/>
              </w:numPr>
              <w:rPr>
                <w:rFonts w:ascii="Arial" w:hAnsi="Arial" w:cs="Arial"/>
                <w:sz w:val="22"/>
              </w:rPr>
            </w:pPr>
            <w:r>
              <w:rPr>
                <w:rFonts w:ascii="Arial" w:hAnsi="Arial" w:cs="Arial"/>
                <w:sz w:val="22"/>
              </w:rPr>
              <w:lastRenderedPageBreak/>
              <w:t>Take part, as and when required, in the review, development and management of activities relating to the subject curriculum</w:t>
            </w:r>
          </w:p>
          <w:p w14:paraId="554F8C0A" w14:textId="77777777" w:rsidR="00016220" w:rsidRDefault="00016220">
            <w:pPr>
              <w:numPr>
                <w:ilvl w:val="0"/>
                <w:numId w:val="2"/>
              </w:numPr>
              <w:rPr>
                <w:rFonts w:ascii="Arial" w:hAnsi="Arial" w:cs="Arial"/>
                <w:sz w:val="22"/>
              </w:rPr>
            </w:pPr>
            <w:r>
              <w:rPr>
                <w:rFonts w:ascii="Arial" w:hAnsi="Arial" w:cs="Arial"/>
                <w:sz w:val="22"/>
              </w:rPr>
              <w:t>Assist the Curriculum Leader to identify resource needs and contribute to the efficient use of physical resources</w:t>
            </w:r>
          </w:p>
          <w:p w14:paraId="67BC47D4" w14:textId="77777777" w:rsidR="00016220" w:rsidRDefault="00016220">
            <w:pPr>
              <w:numPr>
                <w:ilvl w:val="0"/>
                <w:numId w:val="2"/>
              </w:numPr>
              <w:rPr>
                <w:rFonts w:ascii="Arial" w:hAnsi="Arial" w:cs="Arial"/>
                <w:sz w:val="22"/>
              </w:rPr>
            </w:pPr>
            <w:r>
              <w:rPr>
                <w:rFonts w:ascii="Arial" w:hAnsi="Arial" w:cs="Arial"/>
                <w:sz w:val="22"/>
              </w:rPr>
              <w:t>Engage actively in the Performance Management process</w:t>
            </w:r>
          </w:p>
          <w:p w14:paraId="3D1C74F2" w14:textId="579B4B78" w:rsidR="00016220" w:rsidRDefault="00016220">
            <w:pPr>
              <w:numPr>
                <w:ilvl w:val="0"/>
                <w:numId w:val="2"/>
              </w:numPr>
              <w:rPr>
                <w:rFonts w:ascii="Arial" w:hAnsi="Arial" w:cs="Arial"/>
                <w:b/>
                <w:bCs/>
                <w:sz w:val="22"/>
              </w:rPr>
            </w:pPr>
            <w:r>
              <w:rPr>
                <w:rFonts w:ascii="Arial" w:hAnsi="Arial" w:cs="Arial"/>
                <w:sz w:val="22"/>
              </w:rPr>
              <w:t xml:space="preserve">Engage in the </w:t>
            </w:r>
            <w:r w:rsidR="008E1B6B">
              <w:rPr>
                <w:rFonts w:ascii="Arial" w:hAnsi="Arial" w:cs="Arial"/>
                <w:sz w:val="22"/>
              </w:rPr>
              <w:t>s</w:t>
            </w:r>
            <w:r w:rsidR="00D245D5">
              <w:rPr>
                <w:rFonts w:ascii="Arial" w:hAnsi="Arial" w:cs="Arial"/>
                <w:sz w:val="22"/>
              </w:rPr>
              <w:t>chool</w:t>
            </w:r>
            <w:r>
              <w:rPr>
                <w:rFonts w:ascii="Arial" w:hAnsi="Arial" w:cs="Arial"/>
                <w:sz w:val="22"/>
              </w:rPr>
              <w:t>’s programme for professional development by undertaking further training at regular intervals in consultation with the Curriculum Leader and the Line Manager</w:t>
            </w:r>
          </w:p>
          <w:p w14:paraId="07BF3518" w14:textId="77777777" w:rsidR="00016220" w:rsidRDefault="00016220">
            <w:pPr>
              <w:ind w:left="360"/>
              <w:rPr>
                <w:rFonts w:ascii="Arial" w:hAnsi="Arial" w:cs="Arial"/>
                <w:b/>
                <w:bCs/>
                <w:sz w:val="22"/>
              </w:rPr>
            </w:pPr>
          </w:p>
        </w:tc>
      </w:tr>
      <w:tr w:rsidR="00016220" w14:paraId="2AFDB093" w14:textId="77777777">
        <w:tc>
          <w:tcPr>
            <w:tcW w:w="10548" w:type="dxa"/>
            <w:gridSpan w:val="2"/>
            <w:tcBorders>
              <w:top w:val="nil"/>
            </w:tcBorders>
          </w:tcPr>
          <w:p w14:paraId="260DC2E4" w14:textId="77777777" w:rsidR="00016220" w:rsidRDefault="00016220">
            <w:pPr>
              <w:pStyle w:val="Heading3"/>
            </w:pPr>
            <w:r>
              <w:t>Form Tutor</w:t>
            </w:r>
          </w:p>
          <w:p w14:paraId="78FA5A19" w14:textId="77777777" w:rsidR="00016220" w:rsidRDefault="00016220">
            <w:pPr>
              <w:rPr>
                <w:rFonts w:ascii="Arial" w:hAnsi="Arial" w:cs="Arial"/>
                <w:sz w:val="22"/>
              </w:rPr>
            </w:pPr>
            <w:r>
              <w:rPr>
                <w:rFonts w:ascii="Arial" w:hAnsi="Arial" w:cs="Arial"/>
                <w:sz w:val="22"/>
              </w:rPr>
              <w:t>The teacher will:</w:t>
            </w:r>
          </w:p>
          <w:p w14:paraId="375F76E8" w14:textId="77777777" w:rsidR="00016220" w:rsidRDefault="00016220">
            <w:pPr>
              <w:numPr>
                <w:ilvl w:val="0"/>
                <w:numId w:val="3"/>
              </w:numPr>
              <w:rPr>
                <w:rFonts w:ascii="Arial" w:hAnsi="Arial" w:cs="Arial"/>
                <w:sz w:val="22"/>
              </w:rPr>
            </w:pPr>
            <w:r>
              <w:rPr>
                <w:rFonts w:ascii="Arial" w:hAnsi="Arial" w:cs="Arial"/>
                <w:sz w:val="22"/>
              </w:rPr>
              <w:t>Be a form tutor to an assigned group of students and will promote the general progress and well-being of individual students and the tutor group as a whole</w:t>
            </w:r>
          </w:p>
          <w:p w14:paraId="646165A4" w14:textId="77777777" w:rsidR="00016220" w:rsidRDefault="00016220">
            <w:pPr>
              <w:numPr>
                <w:ilvl w:val="0"/>
                <w:numId w:val="3"/>
              </w:numPr>
              <w:rPr>
                <w:rFonts w:ascii="Arial" w:hAnsi="Arial" w:cs="Arial"/>
                <w:sz w:val="22"/>
              </w:rPr>
            </w:pPr>
            <w:r>
              <w:rPr>
                <w:rFonts w:ascii="Arial" w:hAnsi="Arial" w:cs="Arial"/>
                <w:sz w:val="22"/>
              </w:rPr>
              <w:t>Liaise with the Year Leader to ensure implementation of the Improvement Plan for the year group</w:t>
            </w:r>
          </w:p>
          <w:p w14:paraId="078529BC" w14:textId="77777777" w:rsidR="00016220" w:rsidRDefault="00016220">
            <w:pPr>
              <w:numPr>
                <w:ilvl w:val="0"/>
                <w:numId w:val="3"/>
              </w:numPr>
              <w:rPr>
                <w:rFonts w:ascii="Arial" w:hAnsi="Arial" w:cs="Arial"/>
                <w:sz w:val="22"/>
              </w:rPr>
            </w:pPr>
            <w:r>
              <w:rPr>
                <w:rFonts w:ascii="Arial" w:hAnsi="Arial" w:cs="Arial"/>
                <w:sz w:val="22"/>
              </w:rPr>
              <w:t>Register students and accompany them to assemblies</w:t>
            </w:r>
          </w:p>
          <w:p w14:paraId="1A9ECD04" w14:textId="77777777" w:rsidR="00016220" w:rsidRDefault="00016220">
            <w:pPr>
              <w:numPr>
                <w:ilvl w:val="0"/>
                <w:numId w:val="3"/>
              </w:numPr>
              <w:rPr>
                <w:rFonts w:ascii="Arial" w:hAnsi="Arial" w:cs="Arial"/>
                <w:sz w:val="22"/>
              </w:rPr>
            </w:pPr>
            <w:r>
              <w:rPr>
                <w:rFonts w:ascii="Arial" w:hAnsi="Arial" w:cs="Arial"/>
                <w:sz w:val="22"/>
              </w:rPr>
              <w:t>Evaluate and monitor the progress of students and keep contemporary records as required</w:t>
            </w:r>
          </w:p>
          <w:p w14:paraId="46FE39C6" w14:textId="77777777" w:rsidR="00016220" w:rsidRDefault="00016220">
            <w:pPr>
              <w:numPr>
                <w:ilvl w:val="0"/>
                <w:numId w:val="3"/>
              </w:numPr>
              <w:rPr>
                <w:rFonts w:ascii="Arial" w:hAnsi="Arial" w:cs="Arial"/>
                <w:sz w:val="22"/>
              </w:rPr>
            </w:pPr>
            <w:r>
              <w:rPr>
                <w:rFonts w:ascii="Arial" w:hAnsi="Arial" w:cs="Arial"/>
                <w:sz w:val="22"/>
              </w:rPr>
              <w:t>Alert the appropriate staff to any problems being experienced by students and participate in any remedial action</w:t>
            </w:r>
          </w:p>
          <w:p w14:paraId="21FB28F0" w14:textId="0B747699" w:rsidR="00016220" w:rsidRDefault="00016220">
            <w:pPr>
              <w:numPr>
                <w:ilvl w:val="0"/>
                <w:numId w:val="3"/>
              </w:numPr>
              <w:rPr>
                <w:rFonts w:ascii="Arial" w:hAnsi="Arial" w:cs="Arial"/>
                <w:sz w:val="22"/>
              </w:rPr>
            </w:pPr>
            <w:r>
              <w:rPr>
                <w:rFonts w:ascii="Arial" w:hAnsi="Arial" w:cs="Arial"/>
                <w:sz w:val="22"/>
              </w:rPr>
              <w:t xml:space="preserve">Apply </w:t>
            </w:r>
            <w:r w:rsidR="008E1B6B">
              <w:rPr>
                <w:rFonts w:ascii="Arial" w:hAnsi="Arial" w:cs="Arial"/>
                <w:sz w:val="22"/>
              </w:rPr>
              <w:t>s</w:t>
            </w:r>
            <w:r w:rsidR="00D245D5">
              <w:rPr>
                <w:rFonts w:ascii="Arial" w:hAnsi="Arial" w:cs="Arial"/>
                <w:sz w:val="22"/>
              </w:rPr>
              <w:t>chool</w:t>
            </w:r>
            <w:r>
              <w:rPr>
                <w:rFonts w:ascii="Arial" w:hAnsi="Arial" w:cs="Arial"/>
                <w:sz w:val="22"/>
              </w:rPr>
              <w:t xml:space="preserve"> behaviour strategies to ensure that effective learning can take place</w:t>
            </w:r>
          </w:p>
          <w:p w14:paraId="3B5E4805" w14:textId="77777777" w:rsidR="00016220" w:rsidRDefault="00016220">
            <w:pPr>
              <w:rPr>
                <w:rFonts w:ascii="Arial" w:hAnsi="Arial" w:cs="Arial"/>
                <w:sz w:val="22"/>
              </w:rPr>
            </w:pPr>
          </w:p>
        </w:tc>
      </w:tr>
    </w:tbl>
    <w:p w14:paraId="616BB930" w14:textId="77777777" w:rsidR="00016220" w:rsidRDefault="00016220">
      <w:pPr>
        <w:rPr>
          <w:rFonts w:ascii="Arial" w:hAnsi="Arial" w:cs="Arial"/>
          <w:i/>
          <w:iCs/>
          <w:sz w:val="22"/>
        </w:rPr>
      </w:pPr>
    </w:p>
    <w:p w14:paraId="7CAC52B5" w14:textId="77777777" w:rsidR="00016220" w:rsidRDefault="00016220">
      <w:pPr>
        <w:rPr>
          <w:rFonts w:ascii="Arial" w:hAnsi="Arial" w:cs="Arial"/>
          <w:i/>
          <w:iCs/>
          <w:sz w:val="22"/>
        </w:rPr>
      </w:pPr>
    </w:p>
    <w:p w14:paraId="79EDD5A6" w14:textId="77777777" w:rsidR="00016220" w:rsidRDefault="00D85C38">
      <w:pPr>
        <w:rPr>
          <w:rFonts w:ascii="Arial" w:hAnsi="Arial" w:cs="Arial"/>
          <w:i/>
          <w:iCs/>
          <w:sz w:val="22"/>
        </w:rPr>
      </w:pPr>
      <w:r>
        <w:rPr>
          <w:rFonts w:ascii="Arial" w:hAnsi="Arial" w:cs="Arial"/>
          <w:i/>
          <w:iCs/>
          <w:noProof/>
          <w:sz w:val="20"/>
          <w:lang w:eastAsia="en-GB"/>
        </w:rPr>
        <mc:AlternateContent>
          <mc:Choice Requires="wps">
            <w:drawing>
              <wp:anchor distT="0" distB="0" distL="114300" distR="114300" simplePos="0" relativeHeight="251657216" behindDoc="0" locked="0" layoutInCell="1" allowOverlap="1" wp14:anchorId="543E6808" wp14:editId="7929DA5D">
                <wp:simplePos x="0" y="0"/>
                <wp:positionH relativeFrom="column">
                  <wp:posOffset>-114300</wp:posOffset>
                </wp:positionH>
                <wp:positionV relativeFrom="paragraph">
                  <wp:posOffset>121285</wp:posOffset>
                </wp:positionV>
                <wp:extent cx="6743700" cy="1943100"/>
                <wp:effectExtent l="9525" t="698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43700" cy="1943100"/>
                        </a:xfrm>
                        <a:prstGeom prst="rect">
                          <a:avLst/>
                        </a:prstGeom>
                        <a:solidFill>
                          <a:srgbClr val="FFFFFF"/>
                        </a:solidFill>
                        <a:ln w="9525">
                          <a:solidFill>
                            <a:srgbClr val="000000"/>
                          </a:solidFill>
                          <a:miter lim="800000"/>
                          <a:headEnd/>
                          <a:tailEnd/>
                        </a:ln>
                      </wps:spPr>
                      <wps:txbx>
                        <w:txbxContent>
                          <w:p w14:paraId="6FA4EF4F" w14:textId="77777777" w:rsidR="00016220" w:rsidRDefault="00016220">
                            <w:pPr>
                              <w:pStyle w:val="Heading1"/>
                              <w:rPr>
                                <w:sz w:val="22"/>
                              </w:rPr>
                            </w:pPr>
                          </w:p>
                          <w:p w14:paraId="257D9A9E" w14:textId="77777777" w:rsidR="00016220" w:rsidRPr="008E1B6B" w:rsidRDefault="00016220">
                            <w:pPr>
                              <w:pStyle w:val="BodyTextIndent"/>
                              <w:ind w:hanging="720"/>
                              <w:rPr>
                                <w:szCs w:val="22"/>
                              </w:rPr>
                            </w:pPr>
                            <w:r>
                              <w:rPr>
                                <w:sz w:val="20"/>
                              </w:rPr>
                              <w:t>1.</w:t>
                            </w:r>
                            <w:r>
                              <w:rPr>
                                <w:sz w:val="20"/>
                              </w:rPr>
                              <w:tab/>
                            </w:r>
                            <w:r w:rsidRPr="008E1B6B">
                              <w:rPr>
                                <w:szCs w:val="22"/>
                              </w:rPr>
                              <w:t>The above responsibilities are subject to the general duties and responsibilities contained in the statement of Conditions of Employment.</w:t>
                            </w:r>
                          </w:p>
                          <w:p w14:paraId="5EA16F0C" w14:textId="77777777" w:rsidR="00016220" w:rsidRPr="008E1B6B" w:rsidRDefault="00016220">
                            <w:pPr>
                              <w:pStyle w:val="BodyTextIndent"/>
                              <w:ind w:hanging="720"/>
                              <w:rPr>
                                <w:szCs w:val="22"/>
                              </w:rPr>
                            </w:pPr>
                            <w:r w:rsidRPr="008E1B6B">
                              <w:rPr>
                                <w:szCs w:val="22"/>
                              </w:rPr>
                              <w:t>2.</w:t>
                            </w:r>
                            <w:r w:rsidRPr="008E1B6B">
                              <w:rPr>
                                <w:szCs w:val="22"/>
                              </w:rPr>
                              <w:tab/>
                              <w:t>This job description is not necessarily a comprehensive definition of the post.  It will be reviewed as necessary as part of the appraisal process and it may be subject to modification or amendment at any time after consultation with the holder of the post.</w:t>
                            </w:r>
                          </w:p>
                          <w:p w14:paraId="722DFC6B" w14:textId="77777777" w:rsidR="00016220" w:rsidRPr="008E1B6B" w:rsidRDefault="00016220">
                            <w:pPr>
                              <w:pStyle w:val="BodyText"/>
                              <w:ind w:left="741" w:hanging="741"/>
                              <w:rPr>
                                <w:szCs w:val="22"/>
                              </w:rPr>
                            </w:pPr>
                            <w:r w:rsidRPr="008E1B6B">
                              <w:rPr>
                                <w:szCs w:val="22"/>
                              </w:rPr>
                              <w:t>3.</w:t>
                            </w:r>
                            <w:r w:rsidRPr="008E1B6B">
                              <w:rPr>
                                <w:szCs w:val="22"/>
                              </w:rPr>
                              <w:tab/>
                              <w:t xml:space="preserve">Because of the nature of this job, if you are successful in your application you will be subject to a criminal record check from the </w:t>
                            </w:r>
                            <w:r w:rsidR="00A860C9" w:rsidRPr="008E1B6B">
                              <w:rPr>
                                <w:szCs w:val="22"/>
                              </w:rPr>
                              <w:t>DBS</w:t>
                            </w:r>
                            <w:r w:rsidRPr="008E1B6B">
                              <w:rPr>
                                <w:szCs w:val="22"/>
                              </w:rPr>
                              <w:t xml:space="preserve"> before the appointment can be confirmed.  This will be done by means of applying for an “Enhanced Disclosure”.  Disclosures include details of cautions, reprimands or final warnings as well as convictions, spent or unspent. </w:t>
                            </w:r>
                          </w:p>
                          <w:p w14:paraId="693985A3" w14:textId="77777777" w:rsidR="00016220" w:rsidRPr="008E1B6B" w:rsidRDefault="00016220">
                            <w:pPr>
                              <w:pStyle w:val="BodyText3"/>
                              <w:rPr>
                                <w:szCs w:val="22"/>
                              </w:rPr>
                            </w:pPr>
                            <w:r w:rsidRPr="008E1B6B">
                              <w:rPr>
                                <w:szCs w:val="22"/>
                              </w:rPr>
                              <w:t>4.</w:t>
                            </w:r>
                            <w:r w:rsidRPr="008E1B6B">
                              <w:rPr>
                                <w:szCs w:val="22"/>
                              </w:rPr>
                              <w:tab/>
                              <w:t>Every member of staff has a responsibility to safeguard and promote the welfare of children.</w:t>
                            </w:r>
                          </w:p>
                          <w:p w14:paraId="5EC8A64A" w14:textId="77777777" w:rsidR="00016220" w:rsidRDefault="00016220">
                            <w:pPr>
                              <w:pStyle w:val="BodyText3"/>
                            </w:pPr>
                          </w:p>
                          <w:p w14:paraId="52A04A2F" w14:textId="77777777" w:rsidR="00016220" w:rsidRDefault="00016220">
                            <w:pPr>
                              <w:pStyle w:val="BodyText3"/>
                              <w:ind w:firstLine="720"/>
                            </w:pPr>
                          </w:p>
                          <w:p w14:paraId="6A4ADD17" w14:textId="77777777" w:rsidR="00016220" w:rsidRDefault="00016220">
                            <w:pPr>
                              <w:pStyle w:val="BodyText3"/>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6808" id="_x0000_t202" coordsize="21600,21600" o:spt="202" path="m,l,21600r21600,l21600,xe">
                <v:stroke joinstyle="miter"/>
                <v:path gradientshapeok="t" o:connecttype="rect"/>
              </v:shapetype>
              <v:shape id="Text Box 3" o:spid="_x0000_s1026" type="#_x0000_t202" style="position:absolute;margin-left:-9pt;margin-top:9.55pt;width:531pt;height:15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">
                <v:textbox>
                  <w:txbxContent>
                    <w:p w14:paraId="6FA4EF4F" w14:textId="77777777" w:rsidR="00016220" w:rsidRDefault="00016220">
                      <w:pPr>
                        <w:pStyle w:val="Heading1"/>
                        <w:rPr>
                          <w:sz w:val="22"/>
                        </w:rPr>
                      </w:pPr>
                    </w:p>
                    <w:p w14:paraId="257D9A9E" w14:textId="77777777" w:rsidR="00016220" w:rsidRPr="008E1B6B" w:rsidRDefault="00016220">
                      <w:pPr>
                        <w:pStyle w:val="BodyTextIndent"/>
                        <w:ind w:hanging="720"/>
                        <w:rPr>
                          <w:szCs w:val="22"/>
                        </w:rPr>
                      </w:pPr>
                      <w:r>
                        <w:rPr>
                          <w:sz w:val="20"/>
                        </w:rPr>
                        <w:t>1.</w:t>
                      </w:r>
                      <w:r>
                        <w:rPr>
                          <w:sz w:val="20"/>
                        </w:rPr>
                        <w:tab/>
                      </w:r>
                      <w:r w:rsidRPr="008E1B6B">
                        <w:rPr>
                          <w:szCs w:val="22"/>
                        </w:rPr>
                        <w:t>The above responsibilities are subject to the general duties and responsibilities contained in the statement of Conditions of Employment.</w:t>
                      </w:r>
                    </w:p>
                    <w:p w14:paraId="5EA16F0C" w14:textId="77777777" w:rsidR="00016220" w:rsidRPr="008E1B6B" w:rsidRDefault="00016220">
                      <w:pPr>
                        <w:pStyle w:val="BodyTextIndent"/>
                        <w:ind w:hanging="720"/>
                        <w:rPr>
                          <w:szCs w:val="22"/>
                        </w:rPr>
                      </w:pPr>
                      <w:r w:rsidRPr="008E1B6B">
                        <w:rPr>
                          <w:szCs w:val="22"/>
                        </w:rPr>
                        <w:t>2.</w:t>
                      </w:r>
                      <w:r w:rsidRPr="008E1B6B">
                        <w:rPr>
                          <w:szCs w:val="22"/>
                        </w:rPr>
                        <w:tab/>
                        <w:t>This job description is not necessarily a comprehensive definition of the post.  It will be reviewed as necessary as part of the appraisal process and it may be subject to modification or amendment at any time after consultation with the holder of the post.</w:t>
                      </w:r>
                    </w:p>
                    <w:p w14:paraId="722DFC6B" w14:textId="77777777" w:rsidR="00016220" w:rsidRPr="008E1B6B" w:rsidRDefault="00016220">
                      <w:pPr>
                        <w:pStyle w:val="BodyText"/>
                        <w:ind w:left="741" w:hanging="741"/>
                        <w:rPr>
                          <w:szCs w:val="22"/>
                        </w:rPr>
                      </w:pPr>
                      <w:r w:rsidRPr="008E1B6B">
                        <w:rPr>
                          <w:szCs w:val="22"/>
                        </w:rPr>
                        <w:t>3.</w:t>
                      </w:r>
                      <w:r w:rsidRPr="008E1B6B">
                        <w:rPr>
                          <w:szCs w:val="22"/>
                        </w:rPr>
                        <w:tab/>
                        <w:t xml:space="preserve">Because of the nature of this job, if you are successful in your application you will be subject to a criminal record check from the </w:t>
                      </w:r>
                      <w:r w:rsidR="00A860C9" w:rsidRPr="008E1B6B">
                        <w:rPr>
                          <w:szCs w:val="22"/>
                        </w:rPr>
                        <w:t>DBS</w:t>
                      </w:r>
                      <w:r w:rsidRPr="008E1B6B">
                        <w:rPr>
                          <w:szCs w:val="22"/>
                        </w:rPr>
                        <w:t xml:space="preserve"> before the appointment can be confirmed.  This will be done by means of applying for an “Enhanced Disclosure”.  Disclosures include details of cautions, reprimands or final warnings as well as convictions, spent or unspent. </w:t>
                      </w:r>
                    </w:p>
                    <w:p w14:paraId="693985A3" w14:textId="77777777" w:rsidR="00016220" w:rsidRPr="008E1B6B" w:rsidRDefault="00016220">
                      <w:pPr>
                        <w:pStyle w:val="BodyText3"/>
                        <w:rPr>
                          <w:szCs w:val="22"/>
                        </w:rPr>
                      </w:pPr>
                      <w:r w:rsidRPr="008E1B6B">
                        <w:rPr>
                          <w:szCs w:val="22"/>
                        </w:rPr>
                        <w:t>4.</w:t>
                      </w:r>
                      <w:r w:rsidRPr="008E1B6B">
                        <w:rPr>
                          <w:szCs w:val="22"/>
                        </w:rPr>
                        <w:tab/>
                        <w:t>Every member of staff has a responsibility to safeguard and promote the welfare of children.</w:t>
                      </w:r>
                    </w:p>
                    <w:p w14:paraId="5EC8A64A" w14:textId="77777777" w:rsidR="00016220" w:rsidRDefault="00016220">
                      <w:pPr>
                        <w:pStyle w:val="BodyText3"/>
                      </w:pPr>
                    </w:p>
                    <w:p w14:paraId="52A04A2F" w14:textId="77777777" w:rsidR="00016220" w:rsidRDefault="00016220">
                      <w:pPr>
                        <w:pStyle w:val="BodyText3"/>
                        <w:ind w:firstLine="720"/>
                      </w:pPr>
                    </w:p>
                    <w:p w14:paraId="6A4ADD17" w14:textId="77777777" w:rsidR="00016220" w:rsidRDefault="00016220">
                      <w:pPr>
                        <w:pStyle w:val="BodyText3"/>
                        <w:ind w:firstLine="720"/>
                      </w:pPr>
                    </w:p>
                  </w:txbxContent>
                </v:textbox>
              </v:shape>
            </w:pict>
          </mc:Fallback>
        </mc:AlternateContent>
      </w:r>
    </w:p>
    <w:p w14:paraId="342A30B9" w14:textId="77777777" w:rsidR="00016220" w:rsidRDefault="00016220">
      <w:pPr>
        <w:rPr>
          <w:rFonts w:ascii="Arial" w:hAnsi="Arial" w:cs="Arial"/>
          <w:i/>
          <w:iCs/>
          <w:sz w:val="22"/>
        </w:rPr>
      </w:pPr>
    </w:p>
    <w:p w14:paraId="519C06F1" w14:textId="77777777" w:rsidR="00016220" w:rsidRPr="001C0E3E" w:rsidRDefault="00016220" w:rsidP="00016220">
      <w:pPr>
        <w:rPr>
          <w:rFonts w:ascii="Arial" w:hAnsi="Arial" w:cs="Arial"/>
          <w:sz w:val="22"/>
        </w:rPr>
      </w:pPr>
    </w:p>
    <w:p w14:paraId="69C32E4E" w14:textId="77777777" w:rsidR="00016220" w:rsidRPr="001C0E3E" w:rsidRDefault="00016220" w:rsidP="00016220">
      <w:pPr>
        <w:rPr>
          <w:rFonts w:ascii="Arial" w:hAnsi="Arial" w:cs="Arial"/>
          <w:sz w:val="22"/>
        </w:rPr>
      </w:pPr>
    </w:p>
    <w:p w14:paraId="7FD44F9B" w14:textId="77777777" w:rsidR="00016220" w:rsidRPr="001C0E3E" w:rsidRDefault="00016220" w:rsidP="00016220">
      <w:pPr>
        <w:rPr>
          <w:rFonts w:ascii="Arial" w:hAnsi="Arial" w:cs="Arial"/>
          <w:sz w:val="22"/>
        </w:rPr>
      </w:pPr>
    </w:p>
    <w:p w14:paraId="0EFEF562" w14:textId="77777777" w:rsidR="00016220" w:rsidRPr="001C0E3E" w:rsidRDefault="00016220" w:rsidP="00016220">
      <w:pPr>
        <w:rPr>
          <w:rFonts w:ascii="Arial" w:hAnsi="Arial" w:cs="Arial"/>
          <w:sz w:val="22"/>
        </w:rPr>
      </w:pPr>
    </w:p>
    <w:p w14:paraId="66185EAE" w14:textId="77777777" w:rsidR="00016220" w:rsidRPr="001C0E3E" w:rsidRDefault="00016220" w:rsidP="00016220">
      <w:pPr>
        <w:rPr>
          <w:rFonts w:ascii="Arial" w:hAnsi="Arial" w:cs="Arial"/>
          <w:sz w:val="22"/>
        </w:rPr>
      </w:pPr>
    </w:p>
    <w:p w14:paraId="4FF52E40" w14:textId="77777777" w:rsidR="00016220" w:rsidRPr="001C0E3E" w:rsidRDefault="00016220" w:rsidP="00016220">
      <w:pPr>
        <w:rPr>
          <w:rFonts w:ascii="Arial" w:hAnsi="Arial" w:cs="Arial"/>
          <w:sz w:val="22"/>
        </w:rPr>
      </w:pPr>
    </w:p>
    <w:p w14:paraId="0BFC1C74" w14:textId="77777777" w:rsidR="00016220" w:rsidRPr="001C0E3E" w:rsidRDefault="00016220" w:rsidP="00016220">
      <w:pPr>
        <w:rPr>
          <w:rFonts w:ascii="Arial" w:hAnsi="Arial" w:cs="Arial"/>
          <w:sz w:val="22"/>
        </w:rPr>
      </w:pPr>
    </w:p>
    <w:p w14:paraId="61DC4164" w14:textId="77777777" w:rsidR="00016220" w:rsidRPr="001C0E3E" w:rsidRDefault="00016220" w:rsidP="00016220">
      <w:pPr>
        <w:rPr>
          <w:rFonts w:ascii="Arial" w:hAnsi="Arial" w:cs="Arial"/>
          <w:sz w:val="22"/>
        </w:rPr>
      </w:pPr>
    </w:p>
    <w:p w14:paraId="59C57C75" w14:textId="77777777" w:rsidR="00016220" w:rsidRPr="001C0E3E" w:rsidRDefault="00016220" w:rsidP="00016220">
      <w:pPr>
        <w:rPr>
          <w:rFonts w:ascii="Arial" w:hAnsi="Arial" w:cs="Arial"/>
          <w:sz w:val="22"/>
        </w:rPr>
      </w:pPr>
    </w:p>
    <w:p w14:paraId="08447A43" w14:textId="77777777" w:rsidR="00016220" w:rsidRPr="001C0E3E" w:rsidRDefault="00016220" w:rsidP="00016220">
      <w:pPr>
        <w:rPr>
          <w:rFonts w:ascii="Arial" w:hAnsi="Arial" w:cs="Arial"/>
          <w:sz w:val="22"/>
        </w:rPr>
      </w:pPr>
    </w:p>
    <w:p w14:paraId="46130314" w14:textId="77777777" w:rsidR="00016220" w:rsidRPr="001C0E3E" w:rsidRDefault="00016220" w:rsidP="00016220">
      <w:pPr>
        <w:rPr>
          <w:rFonts w:ascii="Arial" w:hAnsi="Arial" w:cs="Arial"/>
          <w:sz w:val="22"/>
        </w:rPr>
      </w:pPr>
    </w:p>
    <w:p w14:paraId="6269EC95" w14:textId="77777777" w:rsidR="00016220" w:rsidRPr="001C0E3E" w:rsidRDefault="00016220" w:rsidP="00016220">
      <w:pPr>
        <w:rPr>
          <w:rFonts w:ascii="Arial" w:hAnsi="Arial" w:cs="Arial"/>
          <w:sz w:val="22"/>
        </w:rPr>
      </w:pPr>
    </w:p>
    <w:p w14:paraId="14A5F390" w14:textId="77777777" w:rsidR="00016220" w:rsidRPr="001C0E3E" w:rsidRDefault="00016220" w:rsidP="00016220">
      <w:pPr>
        <w:rPr>
          <w:rFonts w:ascii="Arial" w:hAnsi="Arial" w:cs="Arial"/>
          <w:sz w:val="22"/>
        </w:rPr>
      </w:pPr>
    </w:p>
    <w:p w14:paraId="3D7D9036" w14:textId="77777777" w:rsidR="00016220" w:rsidRPr="001C0E3E" w:rsidRDefault="00016220" w:rsidP="00016220">
      <w:pPr>
        <w:rPr>
          <w:rFonts w:ascii="Arial" w:hAnsi="Arial" w:cs="Arial"/>
          <w:sz w:val="22"/>
        </w:rPr>
      </w:pPr>
    </w:p>
    <w:p w14:paraId="15124A9A" w14:textId="77777777" w:rsidR="00016220" w:rsidRDefault="00016220" w:rsidP="00016220">
      <w:pPr>
        <w:rPr>
          <w:rFonts w:ascii="Arial" w:hAnsi="Arial" w:cs="Arial"/>
          <w:sz w:val="22"/>
        </w:rPr>
      </w:pPr>
    </w:p>
    <w:p w14:paraId="79C4A765" w14:textId="77777777" w:rsidR="00016220" w:rsidRDefault="00016220" w:rsidP="00016220">
      <w:pPr>
        <w:rPr>
          <w:rFonts w:ascii="Arial" w:hAnsi="Arial" w:cs="Arial"/>
          <w:sz w:val="22"/>
        </w:rPr>
      </w:pPr>
    </w:p>
    <w:p w14:paraId="0856C967" w14:textId="77777777" w:rsidR="00016220" w:rsidRDefault="00016220" w:rsidP="00016220">
      <w:pPr>
        <w:rPr>
          <w:rFonts w:ascii="Arial" w:hAnsi="Arial" w:cs="Arial"/>
          <w:sz w:val="22"/>
        </w:rPr>
      </w:pPr>
    </w:p>
    <w:p w14:paraId="047923B4" w14:textId="77777777" w:rsidR="00016220" w:rsidRDefault="00016220" w:rsidP="00016220">
      <w:pPr>
        <w:rPr>
          <w:rFonts w:ascii="Arial" w:hAnsi="Arial" w:cs="Arial"/>
          <w:sz w:val="22"/>
        </w:rPr>
      </w:pPr>
    </w:p>
    <w:p w14:paraId="365B551B" w14:textId="77777777" w:rsidR="00016220" w:rsidRDefault="00016220" w:rsidP="00016220">
      <w:pPr>
        <w:rPr>
          <w:rFonts w:ascii="Arial" w:hAnsi="Arial" w:cs="Arial"/>
          <w:sz w:val="22"/>
        </w:rPr>
      </w:pPr>
    </w:p>
    <w:p w14:paraId="68DCC6CC" w14:textId="77777777" w:rsidR="00016220" w:rsidRDefault="00016220" w:rsidP="00016220">
      <w:pPr>
        <w:rPr>
          <w:rFonts w:ascii="Arial" w:hAnsi="Arial" w:cs="Arial"/>
          <w:sz w:val="22"/>
        </w:rPr>
      </w:pPr>
    </w:p>
    <w:p w14:paraId="78C35FB7" w14:textId="77777777" w:rsidR="00016220" w:rsidRDefault="00016220" w:rsidP="00016220">
      <w:pPr>
        <w:rPr>
          <w:rFonts w:ascii="Arial" w:hAnsi="Arial" w:cs="Arial"/>
          <w:sz w:val="22"/>
        </w:rPr>
      </w:pPr>
    </w:p>
    <w:p w14:paraId="7A3BE6FD" w14:textId="77777777" w:rsidR="00016220" w:rsidRDefault="00016220" w:rsidP="00016220">
      <w:pPr>
        <w:rPr>
          <w:rFonts w:ascii="Arial" w:hAnsi="Arial" w:cs="Arial"/>
          <w:sz w:val="22"/>
        </w:rPr>
      </w:pPr>
    </w:p>
    <w:p w14:paraId="67196D52" w14:textId="77777777" w:rsidR="00016220" w:rsidRDefault="00016220" w:rsidP="00016220">
      <w:pPr>
        <w:rPr>
          <w:rFonts w:ascii="Arial" w:hAnsi="Arial" w:cs="Arial"/>
          <w:sz w:val="22"/>
        </w:rPr>
      </w:pPr>
    </w:p>
    <w:p w14:paraId="5583D4E7" w14:textId="77777777" w:rsidR="00016220" w:rsidRDefault="00016220" w:rsidP="00016220">
      <w:pPr>
        <w:rPr>
          <w:rFonts w:ascii="Arial" w:hAnsi="Arial" w:cs="Arial"/>
          <w:sz w:val="22"/>
        </w:rPr>
      </w:pPr>
    </w:p>
    <w:p w14:paraId="3D8B9442" w14:textId="77777777" w:rsidR="00016220" w:rsidRDefault="00016220" w:rsidP="00016220">
      <w:pPr>
        <w:rPr>
          <w:rFonts w:ascii="Arial" w:hAnsi="Arial" w:cs="Arial"/>
          <w:sz w:val="22"/>
        </w:rPr>
      </w:pPr>
    </w:p>
    <w:p w14:paraId="2EC388DC" w14:textId="77777777" w:rsidR="00016220" w:rsidRDefault="00016220" w:rsidP="00016220">
      <w:pPr>
        <w:rPr>
          <w:rFonts w:ascii="Arial" w:hAnsi="Arial" w:cs="Arial"/>
          <w:sz w:val="22"/>
        </w:rPr>
      </w:pPr>
    </w:p>
    <w:p w14:paraId="1E663472" w14:textId="77777777" w:rsidR="00016220" w:rsidRDefault="00016220" w:rsidP="00016220">
      <w:pPr>
        <w:rPr>
          <w:rFonts w:ascii="Arial" w:hAnsi="Arial" w:cs="Arial"/>
          <w:sz w:val="22"/>
        </w:rPr>
      </w:pPr>
    </w:p>
    <w:p w14:paraId="51F6A8B1" w14:textId="77777777" w:rsidR="00016220" w:rsidRDefault="00016220" w:rsidP="00016220">
      <w:pPr>
        <w:rPr>
          <w:rFonts w:ascii="Arial" w:hAnsi="Arial" w:cs="Arial"/>
          <w:sz w:val="22"/>
        </w:rPr>
      </w:pPr>
    </w:p>
    <w:p w14:paraId="7EB27FBD" w14:textId="77777777" w:rsidR="00016220" w:rsidRDefault="00016220" w:rsidP="00016220">
      <w:pPr>
        <w:rPr>
          <w:rFonts w:ascii="Arial" w:hAnsi="Arial" w:cs="Arial"/>
          <w:sz w:val="22"/>
        </w:rPr>
      </w:pPr>
    </w:p>
    <w:p w14:paraId="20DB7604" w14:textId="77777777" w:rsidR="00016220" w:rsidRDefault="00016220" w:rsidP="00016220">
      <w:pPr>
        <w:rPr>
          <w:rFonts w:ascii="Arial" w:hAnsi="Arial" w:cs="Arial"/>
          <w:sz w:val="22"/>
        </w:rPr>
      </w:pPr>
    </w:p>
    <w:p w14:paraId="1E4B30C7" w14:textId="77777777" w:rsidR="00016220" w:rsidRDefault="00016220" w:rsidP="00016220">
      <w:pPr>
        <w:rPr>
          <w:rFonts w:ascii="Arial" w:hAnsi="Arial" w:cs="Arial"/>
          <w:sz w:val="22"/>
        </w:rPr>
      </w:pPr>
    </w:p>
    <w:p w14:paraId="459AF40C" w14:textId="77777777" w:rsidR="00016220" w:rsidRDefault="00016220" w:rsidP="00016220">
      <w:pPr>
        <w:rPr>
          <w:rFonts w:ascii="Arial" w:hAnsi="Arial" w:cs="Arial"/>
          <w:sz w:val="22"/>
        </w:rPr>
      </w:pPr>
    </w:p>
    <w:p w14:paraId="64913B36" w14:textId="77777777" w:rsidR="00016220" w:rsidRDefault="00016220" w:rsidP="00016220">
      <w:pPr>
        <w:rPr>
          <w:rFonts w:ascii="Arial" w:hAnsi="Arial" w:cs="Arial"/>
          <w:sz w:val="22"/>
        </w:rPr>
      </w:pPr>
    </w:p>
    <w:p w14:paraId="32997211" w14:textId="77777777" w:rsidR="00016220" w:rsidRDefault="00016220" w:rsidP="00016220">
      <w:pPr>
        <w:rPr>
          <w:rFonts w:ascii="Arial" w:hAnsi="Arial" w:cs="Arial"/>
          <w:sz w:val="22"/>
        </w:rPr>
      </w:pPr>
    </w:p>
    <w:p w14:paraId="43B9BBC9" w14:textId="77777777" w:rsidR="00016220" w:rsidRPr="00CD355C" w:rsidRDefault="00016220" w:rsidP="00016220">
      <w:pPr>
        <w:pStyle w:val="Heading2"/>
        <w:jc w:val="center"/>
        <w:rPr>
          <w:sz w:val="32"/>
        </w:rPr>
      </w:pPr>
      <w:r>
        <w:rPr>
          <w:sz w:val="32"/>
        </w:rPr>
        <w:t>Teacher</w:t>
      </w:r>
    </w:p>
    <w:p w14:paraId="4765DE0B" w14:textId="77777777" w:rsidR="00016220" w:rsidRPr="00CD355C" w:rsidRDefault="00016220" w:rsidP="00016220">
      <w:pPr>
        <w:jc w:val="center"/>
        <w:rPr>
          <w:rFonts w:ascii="Arial" w:hAnsi="Arial" w:cs="Arial"/>
          <w:b/>
          <w:sz w:val="32"/>
        </w:rPr>
      </w:pPr>
    </w:p>
    <w:p w14:paraId="2A042589" w14:textId="77777777" w:rsidR="00016220" w:rsidRPr="00CD355C" w:rsidRDefault="00016220" w:rsidP="00016220">
      <w:pPr>
        <w:jc w:val="center"/>
        <w:rPr>
          <w:rFonts w:ascii="Arial" w:hAnsi="Arial" w:cs="Arial"/>
          <w:b/>
          <w:sz w:val="32"/>
        </w:rPr>
      </w:pPr>
      <w:r>
        <w:rPr>
          <w:rFonts w:ascii="Arial" w:hAnsi="Arial" w:cs="Arial"/>
          <w:b/>
          <w:sz w:val="32"/>
        </w:rPr>
        <w:t>Person Profile</w:t>
      </w:r>
    </w:p>
    <w:p w14:paraId="7C20D4EE" w14:textId="77777777" w:rsidR="00016220" w:rsidRDefault="00016220" w:rsidP="00016220">
      <w:pPr>
        <w:rPr>
          <w:rFonts w:ascii="Arial" w:hAnsi="Arial" w:cs="Arial"/>
        </w:rPr>
      </w:pPr>
    </w:p>
    <w:p w14:paraId="12959856" w14:textId="77777777" w:rsidR="00016220" w:rsidRDefault="00016220" w:rsidP="00016220">
      <w:pPr>
        <w:rPr>
          <w:rFonts w:ascii="Arial" w:hAnsi="Arial" w:cs="Arial"/>
        </w:rPr>
      </w:pPr>
    </w:p>
    <w:p w14:paraId="1001E80C" w14:textId="77777777" w:rsidR="00016220" w:rsidRDefault="00016220" w:rsidP="00016220">
      <w:pPr>
        <w:rPr>
          <w:rFonts w:ascii="Arial" w:hAnsi="Arial" w:cs="Arial"/>
        </w:rPr>
      </w:pPr>
    </w:p>
    <w:p w14:paraId="342FCECE" w14:textId="77777777" w:rsidR="00016220" w:rsidRPr="00CD355C" w:rsidRDefault="00016220" w:rsidP="00016220">
      <w:pPr>
        <w:pStyle w:val="Heading1"/>
        <w:jc w:val="left"/>
        <w:rPr>
          <w:sz w:val="24"/>
          <w:u w:val="none"/>
        </w:rPr>
      </w:pPr>
      <w:r w:rsidRPr="00CD355C">
        <w:rPr>
          <w:sz w:val="24"/>
          <w:u w:val="none"/>
        </w:rPr>
        <w:t>Personal</w:t>
      </w:r>
    </w:p>
    <w:p w14:paraId="291D8263" w14:textId="77777777" w:rsidR="00016220" w:rsidRDefault="00016220" w:rsidP="00016220">
      <w:pPr>
        <w:numPr>
          <w:ilvl w:val="0"/>
          <w:numId w:val="8"/>
        </w:numPr>
        <w:rPr>
          <w:rFonts w:ascii="Arial" w:hAnsi="Arial" w:cs="Arial"/>
        </w:rPr>
      </w:pPr>
      <w:r>
        <w:rPr>
          <w:rFonts w:ascii="Arial" w:hAnsi="Arial" w:cs="Arial"/>
        </w:rPr>
        <w:t>A passion</w:t>
      </w:r>
      <w:r w:rsidR="00DA54E8">
        <w:rPr>
          <w:rFonts w:ascii="Arial" w:hAnsi="Arial" w:cs="Arial"/>
        </w:rPr>
        <w:t xml:space="preserve"> and skill</w:t>
      </w:r>
      <w:r>
        <w:rPr>
          <w:rFonts w:ascii="Arial" w:hAnsi="Arial" w:cs="Arial"/>
        </w:rPr>
        <w:t xml:space="preserve"> for learning and teaching</w:t>
      </w:r>
    </w:p>
    <w:p w14:paraId="6C1FE9BA" w14:textId="53C9F723" w:rsidR="00016220" w:rsidRDefault="00CC2F81" w:rsidP="00016220">
      <w:pPr>
        <w:numPr>
          <w:ilvl w:val="0"/>
          <w:numId w:val="8"/>
        </w:numPr>
        <w:rPr>
          <w:rFonts w:ascii="Arial" w:hAnsi="Arial" w:cs="Arial"/>
        </w:rPr>
      </w:pPr>
      <w:r>
        <w:rPr>
          <w:rFonts w:ascii="Arial" w:hAnsi="Arial" w:cs="Arial"/>
        </w:rPr>
        <w:t>O</w:t>
      </w:r>
      <w:r w:rsidR="00016220">
        <w:rPr>
          <w:rFonts w:ascii="Arial" w:hAnsi="Arial" w:cs="Arial"/>
        </w:rPr>
        <w:t>ptimism, tenacity and resilience</w:t>
      </w:r>
    </w:p>
    <w:p w14:paraId="1F5675A4" w14:textId="77777777" w:rsidR="00016220" w:rsidRDefault="00016220" w:rsidP="00016220">
      <w:pPr>
        <w:numPr>
          <w:ilvl w:val="0"/>
          <w:numId w:val="8"/>
        </w:numPr>
        <w:rPr>
          <w:rFonts w:ascii="Arial" w:hAnsi="Arial" w:cs="Arial"/>
        </w:rPr>
      </w:pPr>
      <w:r>
        <w:rPr>
          <w:rFonts w:ascii="Arial" w:hAnsi="Arial" w:cs="Arial"/>
        </w:rPr>
        <w:t>An intention to be open-minded and flexible</w:t>
      </w:r>
    </w:p>
    <w:p w14:paraId="52EBCBCD" w14:textId="77777777" w:rsidR="00016220" w:rsidRDefault="00016220" w:rsidP="00016220">
      <w:pPr>
        <w:numPr>
          <w:ilvl w:val="0"/>
          <w:numId w:val="8"/>
        </w:numPr>
        <w:rPr>
          <w:rFonts w:ascii="Arial" w:hAnsi="Arial" w:cs="Arial"/>
        </w:rPr>
      </w:pPr>
      <w:r>
        <w:rPr>
          <w:rFonts w:ascii="Arial" w:hAnsi="Arial" w:cs="Arial"/>
        </w:rPr>
        <w:t>The stamina to cope with the demands of the job</w:t>
      </w:r>
    </w:p>
    <w:p w14:paraId="3AF64C4B" w14:textId="77777777" w:rsidR="00016220" w:rsidRDefault="00016220" w:rsidP="00016220">
      <w:pPr>
        <w:rPr>
          <w:rFonts w:ascii="Arial" w:hAnsi="Arial" w:cs="Arial"/>
        </w:rPr>
      </w:pPr>
    </w:p>
    <w:p w14:paraId="15D9A467" w14:textId="77777777" w:rsidR="00016220" w:rsidRDefault="00016220" w:rsidP="00016220">
      <w:pPr>
        <w:rPr>
          <w:rFonts w:ascii="Arial" w:hAnsi="Arial" w:cs="Arial"/>
        </w:rPr>
      </w:pPr>
    </w:p>
    <w:p w14:paraId="5984BE03" w14:textId="77777777" w:rsidR="00016220" w:rsidRPr="00CD355C" w:rsidRDefault="00016220" w:rsidP="00016220">
      <w:pPr>
        <w:pStyle w:val="Heading1"/>
        <w:jc w:val="left"/>
        <w:rPr>
          <w:sz w:val="24"/>
          <w:u w:val="none"/>
        </w:rPr>
      </w:pPr>
      <w:r w:rsidRPr="00CD355C">
        <w:rPr>
          <w:sz w:val="24"/>
          <w:u w:val="none"/>
        </w:rPr>
        <w:t>Leadership and Management</w:t>
      </w:r>
    </w:p>
    <w:p w14:paraId="547A5494" w14:textId="77777777" w:rsidR="00016220" w:rsidRDefault="00016220" w:rsidP="00016220">
      <w:pPr>
        <w:numPr>
          <w:ilvl w:val="0"/>
          <w:numId w:val="9"/>
        </w:numPr>
        <w:rPr>
          <w:rFonts w:ascii="Arial" w:hAnsi="Arial" w:cs="Arial"/>
        </w:rPr>
      </w:pPr>
      <w:r>
        <w:rPr>
          <w:rFonts w:ascii="Arial" w:hAnsi="Arial" w:cs="Arial"/>
        </w:rPr>
        <w:t>The ability to inspire others to achieve success</w:t>
      </w:r>
    </w:p>
    <w:p w14:paraId="740B8349" w14:textId="77777777" w:rsidR="00016220" w:rsidRDefault="00016220" w:rsidP="00016220">
      <w:pPr>
        <w:numPr>
          <w:ilvl w:val="0"/>
          <w:numId w:val="9"/>
        </w:numPr>
        <w:rPr>
          <w:rFonts w:ascii="Arial" w:hAnsi="Arial" w:cs="Arial"/>
        </w:rPr>
      </w:pPr>
      <w:r>
        <w:rPr>
          <w:rFonts w:ascii="Arial" w:hAnsi="Arial" w:cs="Arial"/>
        </w:rPr>
        <w:t>An understanding of how data can be turned into results</w:t>
      </w:r>
    </w:p>
    <w:p w14:paraId="78B87955" w14:textId="77777777" w:rsidR="00016220" w:rsidRDefault="00016220" w:rsidP="00016220">
      <w:pPr>
        <w:numPr>
          <w:ilvl w:val="0"/>
          <w:numId w:val="9"/>
        </w:numPr>
        <w:rPr>
          <w:rFonts w:ascii="Arial" w:hAnsi="Arial" w:cs="Arial"/>
        </w:rPr>
      </w:pPr>
      <w:r>
        <w:rPr>
          <w:rFonts w:ascii="Arial" w:hAnsi="Arial" w:cs="Arial"/>
        </w:rPr>
        <w:t xml:space="preserve">A genuine commitment to consultation and the willingness to lead initiatives </w:t>
      </w:r>
    </w:p>
    <w:p w14:paraId="5813AEC9" w14:textId="77777777" w:rsidR="00016220" w:rsidRDefault="00016220" w:rsidP="00016220">
      <w:pPr>
        <w:rPr>
          <w:rFonts w:ascii="Arial" w:hAnsi="Arial" w:cs="Arial"/>
        </w:rPr>
      </w:pPr>
    </w:p>
    <w:p w14:paraId="06252712" w14:textId="77777777" w:rsidR="00016220" w:rsidRDefault="00016220" w:rsidP="00016220">
      <w:pPr>
        <w:rPr>
          <w:rFonts w:ascii="Arial" w:hAnsi="Arial" w:cs="Arial"/>
        </w:rPr>
      </w:pPr>
    </w:p>
    <w:p w14:paraId="5A588D0B" w14:textId="77777777" w:rsidR="00016220" w:rsidRPr="00CD355C" w:rsidRDefault="00016220" w:rsidP="00016220">
      <w:pPr>
        <w:pStyle w:val="Heading1"/>
        <w:jc w:val="left"/>
        <w:rPr>
          <w:sz w:val="24"/>
          <w:u w:val="none"/>
        </w:rPr>
      </w:pPr>
      <w:r w:rsidRPr="00CD355C">
        <w:rPr>
          <w:sz w:val="24"/>
          <w:u w:val="none"/>
        </w:rPr>
        <w:t>Communication</w:t>
      </w:r>
    </w:p>
    <w:p w14:paraId="1227BEFB" w14:textId="77777777" w:rsidR="00016220" w:rsidRDefault="00016220" w:rsidP="00016220">
      <w:pPr>
        <w:numPr>
          <w:ilvl w:val="0"/>
          <w:numId w:val="10"/>
        </w:numPr>
        <w:rPr>
          <w:rFonts w:ascii="Arial" w:hAnsi="Arial" w:cs="Arial"/>
        </w:rPr>
      </w:pPr>
      <w:r>
        <w:rPr>
          <w:rFonts w:ascii="Arial" w:hAnsi="Arial" w:cs="Arial"/>
        </w:rPr>
        <w:t>Good presentation skills with the ability to communicate to others the validity of a case</w:t>
      </w:r>
    </w:p>
    <w:p w14:paraId="19D670D0" w14:textId="77777777" w:rsidR="00016220" w:rsidRDefault="00016220" w:rsidP="00016220">
      <w:pPr>
        <w:numPr>
          <w:ilvl w:val="0"/>
          <w:numId w:val="10"/>
        </w:numPr>
        <w:rPr>
          <w:rFonts w:ascii="Arial" w:hAnsi="Arial" w:cs="Arial"/>
        </w:rPr>
      </w:pPr>
      <w:r>
        <w:rPr>
          <w:rFonts w:ascii="Arial" w:hAnsi="Arial" w:cs="Arial"/>
        </w:rPr>
        <w:t>The ability to listen but also to argue constructively</w:t>
      </w:r>
    </w:p>
    <w:p w14:paraId="52B295EE" w14:textId="77777777" w:rsidR="00016220" w:rsidRDefault="00016220" w:rsidP="00016220">
      <w:pPr>
        <w:numPr>
          <w:ilvl w:val="0"/>
          <w:numId w:val="10"/>
        </w:numPr>
        <w:rPr>
          <w:rFonts w:ascii="Arial" w:hAnsi="Arial" w:cs="Arial"/>
        </w:rPr>
      </w:pPr>
      <w:r>
        <w:rPr>
          <w:rFonts w:ascii="Arial" w:hAnsi="Arial" w:cs="Arial"/>
        </w:rPr>
        <w:t>Written skills of a high order</w:t>
      </w:r>
    </w:p>
    <w:p w14:paraId="282EB869" w14:textId="77777777" w:rsidR="00016220" w:rsidRDefault="00016220" w:rsidP="00016220">
      <w:pPr>
        <w:numPr>
          <w:ilvl w:val="0"/>
          <w:numId w:val="11"/>
        </w:numPr>
        <w:rPr>
          <w:rFonts w:ascii="Arial" w:hAnsi="Arial" w:cs="Arial"/>
        </w:rPr>
      </w:pPr>
      <w:r>
        <w:rPr>
          <w:rFonts w:ascii="Arial" w:hAnsi="Arial" w:cs="Arial"/>
        </w:rPr>
        <w:t>A determination to build professional relationships and work sensitively with all colleagues</w:t>
      </w:r>
    </w:p>
    <w:p w14:paraId="23654BAB" w14:textId="77777777" w:rsidR="00016220" w:rsidRDefault="00016220" w:rsidP="00016220">
      <w:pPr>
        <w:rPr>
          <w:rFonts w:ascii="Arial" w:hAnsi="Arial" w:cs="Arial"/>
        </w:rPr>
      </w:pPr>
    </w:p>
    <w:p w14:paraId="0014A974" w14:textId="77777777" w:rsidR="00016220" w:rsidRDefault="00016220" w:rsidP="00016220">
      <w:pPr>
        <w:rPr>
          <w:rFonts w:ascii="Arial" w:hAnsi="Arial" w:cs="Arial"/>
        </w:rPr>
      </w:pPr>
    </w:p>
    <w:p w14:paraId="33B581D0" w14:textId="77777777" w:rsidR="00016220" w:rsidRPr="00CD355C" w:rsidRDefault="00016220" w:rsidP="00016220">
      <w:pPr>
        <w:pStyle w:val="Heading1"/>
        <w:jc w:val="left"/>
        <w:rPr>
          <w:sz w:val="24"/>
          <w:u w:val="none"/>
        </w:rPr>
      </w:pPr>
      <w:r w:rsidRPr="00CD355C">
        <w:rPr>
          <w:sz w:val="24"/>
          <w:u w:val="none"/>
        </w:rPr>
        <w:t>Professional</w:t>
      </w:r>
    </w:p>
    <w:p w14:paraId="5541C4A8" w14:textId="77777777" w:rsidR="00016220" w:rsidRDefault="00016220" w:rsidP="00016220">
      <w:pPr>
        <w:numPr>
          <w:ilvl w:val="0"/>
          <w:numId w:val="12"/>
        </w:numPr>
        <w:rPr>
          <w:rFonts w:ascii="Arial" w:hAnsi="Arial" w:cs="Arial"/>
        </w:rPr>
      </w:pPr>
      <w:r>
        <w:rPr>
          <w:rFonts w:ascii="Arial" w:hAnsi="Arial" w:cs="Arial"/>
        </w:rPr>
        <w:t>A commitment to professional development</w:t>
      </w:r>
    </w:p>
    <w:p w14:paraId="57223C11" w14:textId="77777777" w:rsidR="00016220" w:rsidRDefault="00016220" w:rsidP="00016220">
      <w:pPr>
        <w:numPr>
          <w:ilvl w:val="0"/>
          <w:numId w:val="12"/>
        </w:numPr>
        <w:rPr>
          <w:rFonts w:ascii="Arial" w:hAnsi="Arial" w:cs="Arial"/>
        </w:rPr>
      </w:pPr>
      <w:r>
        <w:rPr>
          <w:rFonts w:ascii="Arial" w:hAnsi="Arial" w:cs="Arial"/>
        </w:rPr>
        <w:t xml:space="preserve">A knowledge of strategies to raise student achievement </w:t>
      </w:r>
    </w:p>
    <w:p w14:paraId="57674C9D" w14:textId="77777777" w:rsidR="00016220" w:rsidRDefault="00016220" w:rsidP="00DA54E8">
      <w:pPr>
        <w:ind w:left="360"/>
        <w:rPr>
          <w:rFonts w:ascii="Arial" w:hAnsi="Arial" w:cs="Arial"/>
        </w:rPr>
      </w:pPr>
    </w:p>
    <w:p w14:paraId="30F30737" w14:textId="77777777" w:rsidR="00016220" w:rsidRPr="001C0E3E" w:rsidRDefault="00016220" w:rsidP="00016220">
      <w:pPr>
        <w:rPr>
          <w:rFonts w:ascii="Arial" w:hAnsi="Arial" w:cs="Arial"/>
          <w:sz w:val="22"/>
        </w:rPr>
      </w:pPr>
    </w:p>
    <w:sectPr w:rsidR="00016220" w:rsidRPr="001C0E3E" w:rsidSect="00DB0B41">
      <w:pgSz w:w="11906" w:h="16838"/>
      <w:pgMar w:top="993" w:right="566"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1805" w14:textId="77777777" w:rsidR="00FB242A" w:rsidRDefault="00B10DF7">
      <w:r>
        <w:separator/>
      </w:r>
    </w:p>
  </w:endnote>
  <w:endnote w:type="continuationSeparator" w:id="0">
    <w:p w14:paraId="6F837E36" w14:textId="77777777" w:rsidR="00FB242A" w:rsidRDefault="00B1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0B5C" w14:textId="77777777" w:rsidR="00FB242A" w:rsidRDefault="00B10DF7">
      <w:r>
        <w:separator/>
      </w:r>
    </w:p>
  </w:footnote>
  <w:footnote w:type="continuationSeparator" w:id="0">
    <w:p w14:paraId="26FEFA69" w14:textId="77777777" w:rsidR="00FB242A" w:rsidRDefault="00B10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2EDB"/>
    <w:multiLevelType w:val="hybridMultilevel"/>
    <w:tmpl w:val="743A4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3013C"/>
    <w:multiLevelType w:val="hybridMultilevel"/>
    <w:tmpl w:val="22FA3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350EB"/>
    <w:multiLevelType w:val="hybridMultilevel"/>
    <w:tmpl w:val="1E7C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4519A"/>
    <w:multiLevelType w:val="hybridMultilevel"/>
    <w:tmpl w:val="826A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7A44"/>
    <w:multiLevelType w:val="hybridMultilevel"/>
    <w:tmpl w:val="8F20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02E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D83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052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937125"/>
    <w:multiLevelType w:val="hybridMultilevel"/>
    <w:tmpl w:val="D2F4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110D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CF2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D520E0"/>
    <w:multiLevelType w:val="hybridMultilevel"/>
    <w:tmpl w:val="C0A06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2"/>
  </w:num>
  <w:num w:numId="6">
    <w:abstractNumId w:val="8"/>
  </w:num>
  <w:num w:numId="7">
    <w:abstractNumId w:val="1"/>
  </w:num>
  <w:num w:numId="8">
    <w:abstractNumId w:val="7"/>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68"/>
    <w:rsid w:val="00016220"/>
    <w:rsid w:val="000D6C60"/>
    <w:rsid w:val="0026569D"/>
    <w:rsid w:val="00271E61"/>
    <w:rsid w:val="002A221F"/>
    <w:rsid w:val="002B2324"/>
    <w:rsid w:val="0039280C"/>
    <w:rsid w:val="004C1AD8"/>
    <w:rsid w:val="005069A4"/>
    <w:rsid w:val="005177A5"/>
    <w:rsid w:val="00544F9F"/>
    <w:rsid w:val="0072495A"/>
    <w:rsid w:val="00881505"/>
    <w:rsid w:val="008826B8"/>
    <w:rsid w:val="00895868"/>
    <w:rsid w:val="008E1B6B"/>
    <w:rsid w:val="00973831"/>
    <w:rsid w:val="009D726F"/>
    <w:rsid w:val="00A860C9"/>
    <w:rsid w:val="00AF0EDB"/>
    <w:rsid w:val="00AF1BC5"/>
    <w:rsid w:val="00B10DF7"/>
    <w:rsid w:val="00B561C2"/>
    <w:rsid w:val="00B941FD"/>
    <w:rsid w:val="00BD736E"/>
    <w:rsid w:val="00C02FDE"/>
    <w:rsid w:val="00C1356A"/>
    <w:rsid w:val="00CC2F81"/>
    <w:rsid w:val="00D245D5"/>
    <w:rsid w:val="00D85C38"/>
    <w:rsid w:val="00DA54E8"/>
    <w:rsid w:val="00DB0B41"/>
    <w:rsid w:val="00E444F9"/>
    <w:rsid w:val="00E66B30"/>
    <w:rsid w:val="00F6137C"/>
    <w:rsid w:val="00FB242A"/>
    <w:rsid w:val="00FE5E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69A1DEF5"/>
  <w15:docId w15:val="{CA1E2FB3-B6D2-41AA-8577-CA8B72B1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2A"/>
    <w:rPr>
      <w:rFonts w:ascii="Albertus Medium" w:hAnsi="Albertus Medium"/>
      <w:sz w:val="24"/>
      <w:szCs w:val="24"/>
      <w:lang w:eastAsia="en-US"/>
    </w:rPr>
  </w:style>
  <w:style w:type="paragraph" w:styleId="Heading1">
    <w:name w:val="heading 1"/>
    <w:basedOn w:val="Normal"/>
    <w:next w:val="Normal"/>
    <w:link w:val="Heading1Char"/>
    <w:qFormat/>
    <w:rsid w:val="00FB242A"/>
    <w:pPr>
      <w:keepNext/>
      <w:jc w:val="center"/>
      <w:outlineLvl w:val="0"/>
    </w:pPr>
    <w:rPr>
      <w:rFonts w:ascii="Arial" w:hAnsi="Arial" w:cs="Arial"/>
      <w:b/>
      <w:bCs/>
      <w:sz w:val="36"/>
      <w:u w:val="single"/>
    </w:rPr>
  </w:style>
  <w:style w:type="paragraph" w:styleId="Heading2">
    <w:name w:val="heading 2"/>
    <w:basedOn w:val="Normal"/>
    <w:next w:val="Normal"/>
    <w:link w:val="Heading2Char"/>
    <w:qFormat/>
    <w:rsid w:val="00FB242A"/>
    <w:pPr>
      <w:keepNext/>
      <w:outlineLvl w:val="1"/>
    </w:pPr>
    <w:rPr>
      <w:rFonts w:ascii="Arial" w:hAnsi="Arial" w:cs="Arial"/>
      <w:b/>
      <w:bCs/>
    </w:rPr>
  </w:style>
  <w:style w:type="paragraph" w:styleId="Heading3">
    <w:name w:val="heading 3"/>
    <w:basedOn w:val="Normal"/>
    <w:next w:val="Normal"/>
    <w:qFormat/>
    <w:rsid w:val="00FB242A"/>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242A"/>
    <w:rPr>
      <w:rFonts w:ascii="Arial" w:hAnsi="Arial" w:cs="Arial"/>
      <w:sz w:val="22"/>
    </w:rPr>
  </w:style>
  <w:style w:type="paragraph" w:styleId="BodyText3">
    <w:name w:val="Body Text 3"/>
    <w:basedOn w:val="Normal"/>
    <w:rsid w:val="00FB242A"/>
    <w:rPr>
      <w:rFonts w:ascii="Arial" w:hAnsi="Arial" w:cs="Arial"/>
      <w:sz w:val="22"/>
    </w:rPr>
  </w:style>
  <w:style w:type="paragraph" w:styleId="BodyTextIndent">
    <w:name w:val="Body Text Indent"/>
    <w:basedOn w:val="Normal"/>
    <w:rsid w:val="00FB242A"/>
    <w:pPr>
      <w:ind w:left="741" w:hanging="741"/>
    </w:pPr>
    <w:rPr>
      <w:rFonts w:ascii="Arial" w:hAnsi="Arial" w:cs="Arial"/>
      <w:sz w:val="22"/>
    </w:rPr>
  </w:style>
  <w:style w:type="paragraph" w:styleId="Header">
    <w:name w:val="header"/>
    <w:basedOn w:val="Normal"/>
    <w:rsid w:val="00FB242A"/>
    <w:pPr>
      <w:tabs>
        <w:tab w:val="center" w:pos="4153"/>
        <w:tab w:val="right" w:pos="8306"/>
      </w:tabs>
    </w:pPr>
  </w:style>
  <w:style w:type="paragraph" w:styleId="Footer">
    <w:name w:val="footer"/>
    <w:basedOn w:val="Normal"/>
    <w:rsid w:val="00FB242A"/>
    <w:pPr>
      <w:tabs>
        <w:tab w:val="center" w:pos="4153"/>
        <w:tab w:val="right" w:pos="8306"/>
      </w:tabs>
    </w:pPr>
  </w:style>
  <w:style w:type="character" w:customStyle="1" w:styleId="Heading1Char">
    <w:name w:val="Heading 1 Char"/>
    <w:basedOn w:val="DefaultParagraphFont"/>
    <w:link w:val="Heading1"/>
    <w:rsid w:val="001C0E3E"/>
    <w:rPr>
      <w:rFonts w:ascii="Arial" w:hAnsi="Arial" w:cs="Arial"/>
      <w:b/>
      <w:bCs/>
      <w:sz w:val="36"/>
      <w:szCs w:val="24"/>
      <w:u w:val="single"/>
    </w:rPr>
  </w:style>
  <w:style w:type="character" w:customStyle="1" w:styleId="Heading2Char">
    <w:name w:val="Heading 2 Char"/>
    <w:basedOn w:val="DefaultParagraphFont"/>
    <w:link w:val="Heading2"/>
    <w:rsid w:val="001C0E3E"/>
    <w:rPr>
      <w:rFonts w:ascii="Arial" w:hAnsi="Arial" w:cs="Arial"/>
      <w:b/>
      <w:bCs/>
      <w:sz w:val="24"/>
      <w:szCs w:val="24"/>
    </w:rPr>
  </w:style>
  <w:style w:type="paragraph" w:styleId="BalloonText">
    <w:name w:val="Balloon Text"/>
    <w:basedOn w:val="Normal"/>
    <w:link w:val="BalloonTextChar"/>
    <w:uiPriority w:val="99"/>
    <w:semiHidden/>
    <w:unhideWhenUsed/>
    <w:rsid w:val="00B561C2"/>
    <w:rPr>
      <w:rFonts w:ascii="Tahoma" w:hAnsi="Tahoma" w:cs="Tahoma"/>
      <w:sz w:val="16"/>
      <w:szCs w:val="16"/>
    </w:rPr>
  </w:style>
  <w:style w:type="character" w:customStyle="1" w:styleId="BalloonTextChar">
    <w:name w:val="Balloon Text Char"/>
    <w:basedOn w:val="DefaultParagraphFont"/>
    <w:link w:val="BalloonText"/>
    <w:uiPriority w:val="99"/>
    <w:semiHidden/>
    <w:rsid w:val="00B561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2D684C8763845BE4B69DCD50118AF" ma:contentTypeVersion="13" ma:contentTypeDescription="Create a new document." ma:contentTypeScope="" ma:versionID="fc1826ea6002e3d82712df4eef464eb0">
  <xsd:schema xmlns:xsd="http://www.w3.org/2001/XMLSchema" xmlns:xs="http://www.w3.org/2001/XMLSchema" xmlns:p="http://schemas.microsoft.com/office/2006/metadata/properties" xmlns:ns2="9a810724-b97f-4223-9837-6dadde029f38" xmlns:ns3="7cd79ae5-3e11-4d2c-a25d-d6646758e4ed" targetNamespace="http://schemas.microsoft.com/office/2006/metadata/properties" ma:root="true" ma:fieldsID="e9176558d5e9292d7cbeddfd76c3c12b" ns2:_="" ns3:_="">
    <xsd:import namespace="9a810724-b97f-4223-9837-6dadde029f38"/>
    <xsd:import namespace="7cd79ae5-3e11-4d2c-a25d-d6646758e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10724-b97f-4223-9837-6dadde029f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79ae5-3e11-4d2c-a25d-d6646758e4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8DCA1-F729-4265-8EC4-107B12ED9768}"/>
</file>

<file path=customXml/itemProps2.xml><?xml version="1.0" encoding="utf-8"?>
<ds:datastoreItem xmlns:ds="http://schemas.openxmlformats.org/officeDocument/2006/customXml" ds:itemID="{FB87D626-D8E8-4DF4-B3AA-218D8C4A02B2}">
  <ds:schemaRefs>
    <ds:schemaRef ds:uri="http://purl.org/dc/elements/1.1/"/>
    <ds:schemaRef ds:uri="http://schemas.microsoft.com/office/2006/metadata/properties"/>
    <ds:schemaRef ds:uri="9a810724-b97f-4223-9837-6dadde029f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d79ae5-3e11-4d2c-a25d-d6646758e4ed"/>
    <ds:schemaRef ds:uri="http://www.w3.org/XML/1998/namespace"/>
    <ds:schemaRef ds:uri="http://purl.org/dc/dcmitype/"/>
  </ds:schemaRefs>
</ds:datastoreItem>
</file>

<file path=customXml/itemProps3.xml><?xml version="1.0" encoding="utf-8"?>
<ds:datastoreItem xmlns:ds="http://schemas.openxmlformats.org/officeDocument/2006/customXml" ds:itemID="{646E8CFD-58F6-47EB-9F3A-18240F793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TMS Job Description</vt:lpstr>
    </vt:vector>
  </TitlesOfParts>
  <Company>Research Machines plc.</Company>
  <LinksUpToDate>false</LinksUpToDate>
  <CharactersWithSpaces>4546</CharactersWithSpaces>
  <SharedDoc>false</SharedDoc>
  <HLinks>
    <vt:vector size="6" baseType="variant">
      <vt:variant>
        <vt:i4>3473493</vt:i4>
      </vt:variant>
      <vt:variant>
        <vt:i4>-1</vt:i4>
      </vt:variant>
      <vt:variant>
        <vt:i4>1028</vt:i4>
      </vt:variant>
      <vt:variant>
        <vt:i4>1</vt:i4>
      </vt:variant>
      <vt:variant>
        <vt:lpwstr>school_logo_small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 Job Description</dc:title>
  <dc:creator>PCOOK</dc:creator>
  <cp:lastModifiedBy>Michelle Goodenough</cp:lastModifiedBy>
  <cp:revision>2</cp:revision>
  <cp:lastPrinted>2016-04-12T08:43:00Z</cp:lastPrinted>
  <dcterms:created xsi:type="dcterms:W3CDTF">2018-09-05T08:56:00Z</dcterms:created>
  <dcterms:modified xsi:type="dcterms:W3CDTF">2018-09-05T08:56:00Z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0x0101006C02D684C8763845BE4B69DCD50118AF</vt:lpwstr>
  </property>
</Properties>
</file>