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0CBE" w14:textId="77777777" w:rsidR="002A1B5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2FDB760" wp14:editId="5A708CB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p>
    <w:p w14:paraId="3B74C538" w14:textId="18E698AB" w:rsidR="006F2F24" w:rsidRPr="00B51942" w:rsidRDefault="002A1B50"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T</w:t>
      </w:r>
      <w:r w:rsidR="003139C9" w:rsidRPr="00B51942">
        <w:rPr>
          <w:rFonts w:asciiTheme="majorHAnsi" w:hAnsiTheme="majorHAnsi" w:cstheme="majorHAnsi"/>
          <w:b/>
          <w:color w:val="002060"/>
          <w:sz w:val="36"/>
          <w:szCs w:val="36"/>
        </w:rPr>
        <w:t xml:space="preserve">eacher of </w:t>
      </w:r>
      <w:r w:rsidR="00057DDB">
        <w:rPr>
          <w:rFonts w:asciiTheme="majorHAnsi" w:hAnsiTheme="majorHAnsi" w:cstheme="majorHAnsi"/>
          <w:b/>
          <w:color w:val="002060"/>
          <w:sz w:val="36"/>
          <w:szCs w:val="36"/>
        </w:rPr>
        <w:t>Science</w:t>
      </w:r>
      <w:r w:rsidR="006F2F24" w:rsidRPr="00B51942">
        <w:rPr>
          <w:rFonts w:asciiTheme="majorHAnsi" w:hAnsiTheme="majorHAnsi" w:cstheme="majorHAnsi"/>
          <w:b/>
          <w:color w:val="002060"/>
          <w:sz w:val="36"/>
          <w:szCs w:val="36"/>
        </w:rPr>
        <w:t xml:space="preserve"> </w:t>
      </w:r>
    </w:p>
    <w:p w14:paraId="663A59BC"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A19711A" w14:textId="77777777" w:rsidTr="00AA6483">
        <w:trPr>
          <w:trHeight w:val="220"/>
        </w:trPr>
        <w:tc>
          <w:tcPr>
            <w:tcW w:w="1985" w:type="dxa"/>
          </w:tcPr>
          <w:p w14:paraId="67917608"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26A10F5"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5A0CDBD1" w14:textId="77777777" w:rsidTr="00AA6483">
        <w:trPr>
          <w:trHeight w:val="220"/>
        </w:trPr>
        <w:tc>
          <w:tcPr>
            <w:tcW w:w="1985" w:type="dxa"/>
          </w:tcPr>
          <w:p w14:paraId="4D14D414"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3318D0BE" w14:textId="76FE0656" w:rsidR="003A0F1D" w:rsidRPr="00A71B1A" w:rsidRDefault="00B77601"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Poole High</w:t>
            </w:r>
            <w:r w:rsidR="006502ED">
              <w:rPr>
                <w:rFonts w:asciiTheme="majorHAnsi" w:hAnsiTheme="majorHAnsi" w:cstheme="majorHAnsi"/>
                <w:color w:val="002060"/>
              </w:rPr>
              <w:t xml:space="preserve"> School</w:t>
            </w:r>
            <w:r w:rsidR="003139C9">
              <w:rPr>
                <w:rFonts w:asciiTheme="majorHAnsi" w:hAnsiTheme="majorHAnsi" w:cstheme="majorHAnsi"/>
                <w:color w:val="002060"/>
              </w:rPr>
              <w:t xml:space="preserve"> </w:t>
            </w:r>
          </w:p>
        </w:tc>
      </w:tr>
      <w:tr w:rsidR="003A0F1D" w:rsidRPr="00A71B1A" w14:paraId="4BCBDEDB" w14:textId="77777777" w:rsidTr="00AA6483">
        <w:trPr>
          <w:trHeight w:val="220"/>
        </w:trPr>
        <w:tc>
          <w:tcPr>
            <w:tcW w:w="1985" w:type="dxa"/>
          </w:tcPr>
          <w:p w14:paraId="3A59D61D"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2377F3AC" w14:textId="638E8195" w:rsidR="003A0F1D" w:rsidRPr="00FB350D" w:rsidRDefault="00D650B4"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Teachers Main/Upper Pay Scale</w:t>
            </w:r>
          </w:p>
        </w:tc>
      </w:tr>
      <w:tr w:rsidR="003A0F1D" w:rsidRPr="00A71B1A" w14:paraId="369B314F" w14:textId="77777777" w:rsidTr="00AA6483">
        <w:trPr>
          <w:trHeight w:val="220"/>
        </w:trPr>
        <w:tc>
          <w:tcPr>
            <w:tcW w:w="1985" w:type="dxa"/>
          </w:tcPr>
          <w:p w14:paraId="67315B70"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6B8DB665" w14:textId="77777777" w:rsidR="003A0F1D" w:rsidRPr="00FB350D" w:rsidRDefault="00D642B6"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Full time</w:t>
            </w:r>
          </w:p>
        </w:tc>
      </w:tr>
      <w:tr w:rsidR="003A0F1D" w:rsidRPr="00A71B1A" w14:paraId="26D231CC" w14:textId="77777777" w:rsidTr="00AA6483">
        <w:trPr>
          <w:trHeight w:val="294"/>
        </w:trPr>
        <w:tc>
          <w:tcPr>
            <w:tcW w:w="1985" w:type="dxa"/>
          </w:tcPr>
          <w:p w14:paraId="53F37FD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F7C839F" w14:textId="2C9625E7" w:rsidR="003A0F1D" w:rsidRPr="00A71B1A" w:rsidRDefault="002C001C" w:rsidP="00AA6483">
            <w:pPr>
              <w:spacing w:after="0" w:line="240" w:lineRule="auto"/>
              <w:rPr>
                <w:rFonts w:asciiTheme="majorHAnsi" w:hAnsiTheme="majorHAnsi" w:cstheme="majorHAnsi"/>
                <w:color w:val="002060"/>
              </w:rPr>
            </w:pPr>
            <w:r>
              <w:rPr>
                <w:rFonts w:asciiTheme="majorHAnsi" w:hAnsiTheme="majorHAnsi" w:cstheme="majorHAnsi"/>
                <w:color w:val="002060"/>
              </w:rPr>
              <w:t>Director of Science</w:t>
            </w:r>
          </w:p>
        </w:tc>
      </w:tr>
    </w:tbl>
    <w:p w14:paraId="68CD1A1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4FC3FB6"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1F6E493C"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FB17C3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404C60EF" w14:textId="7768D115"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F80CCF">
              <w:rPr>
                <w:rFonts w:asciiTheme="majorHAnsi" w:hAnsiTheme="majorHAnsi"/>
                <w:color w:val="1F3864" w:themeColor="accent5" w:themeShade="80"/>
                <w:spacing w:val="-2"/>
              </w:rPr>
              <w:t>.</w:t>
            </w:r>
          </w:p>
          <w:p w14:paraId="01BB5A9E" w14:textId="0B901C65"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p>
          <w:p w14:paraId="329DFCA0" w14:textId="7FD82323" w:rsidR="003139C9" w:rsidRPr="00B51942"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 xml:space="preserve">To be </w:t>
            </w:r>
            <w:r w:rsidR="00F124C0">
              <w:rPr>
                <w:rFonts w:asciiTheme="majorHAnsi" w:hAnsiTheme="majorHAnsi"/>
                <w:color w:val="1F3864" w:themeColor="accent5" w:themeShade="80"/>
                <w:spacing w:val="-2"/>
              </w:rPr>
              <w:t>a</w:t>
            </w:r>
            <w:r w:rsidR="006502ED">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 xml:space="preserve">teacher </w:t>
            </w:r>
            <w:r w:rsidR="006502ED" w:rsidRPr="00B51942">
              <w:rPr>
                <w:rFonts w:asciiTheme="majorHAnsi" w:hAnsiTheme="majorHAnsi"/>
                <w:color w:val="1F3864" w:themeColor="accent5" w:themeShade="80"/>
                <w:spacing w:val="-2"/>
              </w:rPr>
              <w:t xml:space="preserve">of </w:t>
            </w:r>
            <w:r w:rsidR="002C001C">
              <w:rPr>
                <w:rFonts w:asciiTheme="majorHAnsi" w:hAnsiTheme="majorHAnsi"/>
                <w:color w:val="1F3864" w:themeColor="accent5" w:themeShade="80"/>
                <w:spacing w:val="-2"/>
              </w:rPr>
              <w:t>Science</w:t>
            </w:r>
            <w:r w:rsidR="006502ED" w:rsidRPr="00B51942">
              <w:rPr>
                <w:rFonts w:asciiTheme="majorHAnsi" w:hAnsiTheme="majorHAnsi"/>
                <w:color w:val="1F3864" w:themeColor="accent5" w:themeShade="80"/>
                <w:spacing w:val="-2"/>
              </w:rPr>
              <w:t xml:space="preserve"> </w:t>
            </w:r>
            <w:r w:rsidRPr="00B51942">
              <w:rPr>
                <w:rFonts w:asciiTheme="majorHAnsi" w:hAnsiTheme="majorHAnsi"/>
                <w:color w:val="1F3864" w:themeColor="accent5" w:themeShade="80"/>
                <w:spacing w:val="-2"/>
              </w:rPr>
              <w:t xml:space="preserve">at </w:t>
            </w:r>
            <w:r w:rsidR="00B77601" w:rsidRPr="00B51942">
              <w:rPr>
                <w:rFonts w:asciiTheme="majorHAnsi" w:hAnsiTheme="majorHAnsi"/>
                <w:color w:val="1F3864" w:themeColor="accent5" w:themeShade="80"/>
                <w:spacing w:val="-2"/>
              </w:rPr>
              <w:t>Poole High</w:t>
            </w:r>
            <w:r w:rsidR="00C01DA8">
              <w:rPr>
                <w:rFonts w:asciiTheme="majorHAnsi" w:hAnsiTheme="majorHAnsi"/>
                <w:color w:val="1F3864" w:themeColor="accent5" w:themeShade="80"/>
                <w:spacing w:val="-2"/>
              </w:rPr>
              <w:t xml:space="preserve"> School</w:t>
            </w:r>
            <w:r w:rsidR="00B77601" w:rsidRPr="00B51942">
              <w:rPr>
                <w:rFonts w:asciiTheme="majorHAnsi" w:hAnsiTheme="majorHAnsi"/>
                <w:color w:val="1F3864" w:themeColor="accent5" w:themeShade="80"/>
                <w:spacing w:val="-2"/>
              </w:rPr>
              <w:t>.</w:t>
            </w:r>
          </w:p>
          <w:p w14:paraId="322141DD" w14:textId="15F44994" w:rsidR="00BA5BA2" w:rsidRPr="00B5194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3C251CCF" w14:textId="12B2B50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B51942">
              <w:rPr>
                <w:rFonts w:asciiTheme="majorHAnsi" w:hAnsiTheme="majorHAnsi"/>
                <w:color w:val="1F3864" w:themeColor="accent5" w:themeShade="80"/>
                <w:spacing w:val="-2"/>
              </w:rPr>
              <w:t xml:space="preserve">To </w:t>
            </w:r>
            <w:r w:rsidR="00BA5BA2" w:rsidRPr="00B51942">
              <w:rPr>
                <w:rFonts w:asciiTheme="majorHAnsi" w:hAnsiTheme="majorHAnsi"/>
                <w:color w:val="1F3864" w:themeColor="accent5" w:themeShade="80"/>
                <w:spacing w:val="-2"/>
              </w:rPr>
              <w:t xml:space="preserve">be responsible for the highly effective </w:t>
            </w:r>
            <w:r w:rsidRPr="00B51942">
              <w:rPr>
                <w:rFonts w:asciiTheme="majorHAnsi" w:hAnsiTheme="majorHAnsi"/>
                <w:color w:val="1F3864" w:themeColor="accent5" w:themeShade="80"/>
                <w:spacing w:val="-2"/>
              </w:rPr>
              <w:t>implement</w:t>
            </w:r>
            <w:r w:rsidR="00BA5BA2" w:rsidRPr="00B51942">
              <w:rPr>
                <w:rFonts w:asciiTheme="majorHAnsi" w:hAnsiTheme="majorHAnsi"/>
                <w:color w:val="1F3864" w:themeColor="accent5" w:themeShade="80"/>
                <w:spacing w:val="-2"/>
              </w:rPr>
              <w:t>ation</w:t>
            </w:r>
            <w:r w:rsidRPr="00B51942">
              <w:rPr>
                <w:rFonts w:asciiTheme="majorHAnsi" w:hAnsiTheme="majorHAnsi"/>
                <w:color w:val="1F3864" w:themeColor="accent5" w:themeShade="80"/>
                <w:spacing w:val="-2"/>
              </w:rPr>
              <w:t xml:space="preserve"> </w:t>
            </w:r>
            <w:r w:rsidR="00BA5BA2" w:rsidRPr="00B51942">
              <w:rPr>
                <w:rFonts w:asciiTheme="majorHAnsi" w:hAnsiTheme="majorHAnsi"/>
                <w:color w:val="1F3864" w:themeColor="accent5" w:themeShade="80"/>
                <w:spacing w:val="-2"/>
              </w:rPr>
              <w:t xml:space="preserve">of the </w:t>
            </w:r>
            <w:r w:rsidR="00057DDB">
              <w:rPr>
                <w:rFonts w:asciiTheme="majorHAnsi" w:hAnsiTheme="majorHAnsi"/>
                <w:color w:val="1F3864" w:themeColor="accent5" w:themeShade="80"/>
                <w:spacing w:val="-2"/>
              </w:rPr>
              <w:t>Science</w:t>
            </w:r>
            <w:r w:rsidR="00BA5BA2" w:rsidRPr="00B51942">
              <w:rPr>
                <w:rFonts w:asciiTheme="majorHAnsi" w:hAnsiTheme="majorHAnsi"/>
                <w:color w:val="1F3864" w:themeColor="accent5" w:themeShade="80"/>
                <w:spacing w:val="-2"/>
              </w:rPr>
              <w:t xml:space="preserve"> TL Secondary Curriculum ensuring that this is differentiated to meet the needs of the students in the classroom.</w:t>
            </w:r>
          </w:p>
          <w:p w14:paraId="1D531E33"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6CEF60E" w14:textId="1F998F9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within the allocated classes </w:t>
            </w:r>
            <w:r w:rsidR="008A6846">
              <w:rPr>
                <w:rFonts w:asciiTheme="majorHAnsi" w:hAnsiTheme="majorHAnsi"/>
                <w:color w:val="1F3864" w:themeColor="accent5" w:themeShade="80"/>
                <w:spacing w:val="-2"/>
              </w:rPr>
              <w:t>ensuring excellent progress is made within a climate that is calm and purposeful.</w:t>
            </w:r>
          </w:p>
          <w:p w14:paraId="40B7C6AF"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CC27483" w14:textId="3E29C858"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4AFCC87D" w14:textId="1EAA8D5C" w:rsidR="00D642B6" w:rsidRPr="00D642B6" w:rsidRDefault="00D642B6" w:rsidP="00BA5BA2">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5EA449D6" w14:textId="77777777" w:rsidR="003A0F1D" w:rsidRPr="00BA5BA2" w:rsidRDefault="00D642B6" w:rsidP="00BA5BA2">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36F661C2"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1A9C65F1"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5110FEB" w14:textId="0B2A1143"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621B7113"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918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737F1D71" w14:textId="26E1340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assist in the development of resources, schemes of work, marking policies and teaching strategies in </w:t>
            </w:r>
            <w:r w:rsidR="00BA5BA2">
              <w:rPr>
                <w:rFonts w:asciiTheme="majorHAnsi" w:hAnsiTheme="majorHAnsi"/>
                <w:color w:val="1F3864" w:themeColor="accent5" w:themeShade="80"/>
                <w:szCs w:val="22"/>
              </w:rPr>
              <w:t>an identified</w:t>
            </w:r>
            <w:r w:rsidRPr="00D642B6">
              <w:rPr>
                <w:rFonts w:asciiTheme="majorHAnsi" w:hAnsiTheme="majorHAnsi"/>
                <w:color w:val="1F3864" w:themeColor="accent5" w:themeShade="80"/>
                <w:szCs w:val="22"/>
              </w:rPr>
              <w:t xml:space="preserve"> curriculum area.</w:t>
            </w:r>
          </w:p>
          <w:p w14:paraId="6E996ECF"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0F3CF7A9"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30F5B6A2" w14:textId="77777777" w:rsidR="003A0F1D"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5D6C2D15" w14:textId="77777777" w:rsidR="00D642B6" w:rsidRPr="00D642B6" w:rsidRDefault="00D642B6" w:rsidP="00D642B6">
            <w:pPr>
              <w:rPr>
                <w:rFonts w:asciiTheme="majorHAnsi" w:hAnsiTheme="majorHAnsi"/>
                <w:b/>
                <w:color w:val="1F3864" w:themeColor="accent5" w:themeShade="80"/>
              </w:rPr>
            </w:pPr>
          </w:p>
          <w:p w14:paraId="1A0A5C5E"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1A863E8B" w14:textId="6140437F"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w:t>
            </w:r>
            <w:r w:rsidR="00BA5BA2">
              <w:rPr>
                <w:rFonts w:asciiTheme="majorHAnsi" w:hAnsiTheme="majorHAnsi"/>
                <w:color w:val="1F3864" w:themeColor="accent5" w:themeShade="80"/>
              </w:rPr>
              <w:t>leaders in</w:t>
            </w:r>
            <w:r w:rsidRPr="00D642B6">
              <w:rPr>
                <w:rFonts w:asciiTheme="majorHAnsi" w:hAnsiTheme="majorHAnsi"/>
                <w:color w:val="1F3864" w:themeColor="accent5" w:themeShade="80"/>
              </w:rPr>
              <w:t xml:space="preserve"> ensur</w:t>
            </w:r>
            <w:r w:rsidR="00BA5BA2">
              <w:rPr>
                <w:rFonts w:asciiTheme="majorHAnsi" w:hAnsiTheme="majorHAnsi"/>
                <w:color w:val="1F3864" w:themeColor="accent5" w:themeShade="80"/>
              </w:rPr>
              <w:t>ing</w:t>
            </w:r>
            <w:r w:rsidRPr="00D642B6">
              <w:rPr>
                <w:rFonts w:asciiTheme="majorHAnsi" w:hAnsiTheme="majorHAnsi"/>
                <w:color w:val="1F3864" w:themeColor="accent5" w:themeShade="80"/>
              </w:rPr>
              <w:t xml:space="preserve"> that the curriculum area provides a range of teaching which complements the school’s strategic objectives.</w:t>
            </w:r>
          </w:p>
          <w:p w14:paraId="2B1A1D6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23E7007D"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sidR="00B52E30">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603D933B" w14:textId="77777777" w:rsidR="00D642B6" w:rsidRPr="00D642B6" w:rsidRDefault="00D642B6" w:rsidP="00D642B6">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71EFA365" w14:textId="4491721C" w:rsidR="00694602" w:rsidRPr="00B51942" w:rsidRDefault="00694602" w:rsidP="00D642B6">
            <w:pPr>
              <w:numPr>
                <w:ilvl w:val="0"/>
                <w:numId w:val="13"/>
              </w:numPr>
              <w:spacing w:after="0" w:line="240" w:lineRule="auto"/>
              <w:ind w:right="0"/>
              <w:rPr>
                <w:rFonts w:asciiTheme="majorHAnsi" w:hAnsiTheme="majorHAnsi"/>
                <w:color w:val="1F3864" w:themeColor="accent5" w:themeShade="80"/>
              </w:rPr>
            </w:pPr>
            <w:r>
              <w:rPr>
                <w:rFonts w:asciiTheme="majorHAnsi" w:hAnsiTheme="majorHAnsi"/>
                <w:color w:val="1F3864" w:themeColor="accent5" w:themeShade="80"/>
              </w:rPr>
              <w:t xml:space="preserve">To support the </w:t>
            </w:r>
            <w:r w:rsidRPr="00B51942">
              <w:rPr>
                <w:rFonts w:asciiTheme="majorHAnsi" w:hAnsiTheme="majorHAnsi"/>
                <w:color w:val="1F3864" w:themeColor="accent5" w:themeShade="80"/>
              </w:rPr>
              <w:t xml:space="preserve">teaching of </w:t>
            </w:r>
            <w:proofErr w:type="gramStart"/>
            <w:r w:rsidR="002C001C">
              <w:rPr>
                <w:rFonts w:asciiTheme="majorHAnsi" w:hAnsiTheme="majorHAnsi"/>
                <w:color w:val="1F3864" w:themeColor="accent5" w:themeShade="80"/>
              </w:rPr>
              <w:t>Science</w:t>
            </w:r>
            <w:proofErr w:type="gramEnd"/>
            <w:r w:rsidR="00C01DA8">
              <w:rPr>
                <w:rFonts w:asciiTheme="majorHAnsi" w:hAnsiTheme="majorHAnsi"/>
                <w:color w:val="1F3864" w:themeColor="accent5" w:themeShade="80"/>
              </w:rPr>
              <w:t>.</w:t>
            </w:r>
            <w:r w:rsidRPr="00B51942">
              <w:rPr>
                <w:rFonts w:asciiTheme="majorHAnsi" w:hAnsiTheme="majorHAnsi"/>
                <w:color w:val="1F3864" w:themeColor="accent5" w:themeShade="80"/>
              </w:rPr>
              <w:t xml:space="preserve"> </w:t>
            </w:r>
          </w:p>
          <w:p w14:paraId="35463426" w14:textId="7E35D314"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lastRenderedPageBreak/>
              <w:t>To take part in the school’s staff development programme by participating in arrangements for further training and professional development.</w:t>
            </w:r>
          </w:p>
          <w:p w14:paraId="614B56FE" w14:textId="5F95209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continue </w:t>
            </w:r>
            <w:r w:rsidR="00BA5BA2">
              <w:rPr>
                <w:rFonts w:asciiTheme="majorHAnsi" w:hAnsiTheme="majorHAnsi"/>
                <w:color w:val="1F3864" w:themeColor="accent5" w:themeShade="80"/>
              </w:rPr>
              <w:t>professional</w:t>
            </w:r>
            <w:r w:rsidRPr="00D642B6">
              <w:rPr>
                <w:rFonts w:asciiTheme="majorHAnsi" w:hAnsiTheme="majorHAnsi"/>
                <w:color w:val="1F3864" w:themeColor="accent5" w:themeShade="80"/>
              </w:rPr>
              <w:t xml:space="preserve"> development in the relevant areas including subject knowledge and teaching methods.</w:t>
            </w:r>
          </w:p>
          <w:p w14:paraId="2255292A"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60E05CBE" w14:textId="77777777" w:rsidR="00BA5BA2" w:rsidRDefault="00D642B6" w:rsidP="00BA5BA2">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73737095" w14:textId="2EB30C5A" w:rsidR="00BA5BA2"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color w:val="1F3864" w:themeColor="accent5" w:themeShade="80"/>
              </w:rPr>
              <w:t>To work as a member of a designated team and to contribute positively to effective working relations within the school.</w:t>
            </w:r>
          </w:p>
          <w:p w14:paraId="25ED94DD" w14:textId="77777777" w:rsidR="00BA5BA2" w:rsidRPr="00BA5BA2" w:rsidRDefault="00BA5BA2" w:rsidP="00BA5BA2">
            <w:pPr>
              <w:spacing w:after="0" w:line="240" w:lineRule="auto"/>
              <w:ind w:left="360" w:right="0" w:firstLine="0"/>
              <w:rPr>
                <w:rFonts w:asciiTheme="majorHAnsi" w:hAnsiTheme="majorHAnsi"/>
                <w:b/>
                <w:color w:val="1F3864" w:themeColor="accent5" w:themeShade="80"/>
              </w:rPr>
            </w:pPr>
          </w:p>
          <w:p w14:paraId="23410F02" w14:textId="4093716E" w:rsidR="00D642B6"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b/>
                <w:color w:val="1F3864" w:themeColor="accent5" w:themeShade="80"/>
              </w:rPr>
              <w:t>Quality Assurance:</w:t>
            </w:r>
          </w:p>
          <w:p w14:paraId="11E980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45F50C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4EF053D" w14:textId="2922BC1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review from </w:t>
            </w:r>
            <w:r w:rsidR="00C01DA8" w:rsidRPr="00D642B6">
              <w:rPr>
                <w:rFonts w:asciiTheme="majorHAnsi" w:hAnsiTheme="majorHAnsi"/>
                <w:color w:val="1F3864" w:themeColor="accent5" w:themeShade="80"/>
                <w:szCs w:val="22"/>
              </w:rPr>
              <w:t>time-to-time</w:t>
            </w:r>
            <w:r w:rsidRPr="00D642B6">
              <w:rPr>
                <w:rFonts w:asciiTheme="majorHAnsi" w:hAnsiTheme="majorHAnsi"/>
                <w:color w:val="1F3864" w:themeColor="accent5" w:themeShade="80"/>
                <w:szCs w:val="22"/>
              </w:rPr>
              <w:t xml:space="preserve"> methods of teaching and programmes of work.</w:t>
            </w:r>
          </w:p>
          <w:p w14:paraId="40A8DFB5"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99B07D5"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B88517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77AB23D0" w14:textId="6624624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sidR="008A6846">
              <w:rPr>
                <w:rFonts w:asciiTheme="majorHAnsi" w:hAnsiTheme="majorHAnsi"/>
                <w:color w:val="1F3864" w:themeColor="accent5" w:themeShade="80"/>
                <w:szCs w:val="22"/>
              </w:rPr>
              <w:t>student</w:t>
            </w:r>
            <w:r w:rsidR="003F0CEA">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7B89E8FB" w14:textId="1D1508CB"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sidR="008A6846">
              <w:rPr>
                <w:rFonts w:asciiTheme="majorHAnsi" w:hAnsiTheme="majorHAnsi"/>
                <w:color w:val="1F3864" w:themeColor="accent5" w:themeShade="80"/>
              </w:rPr>
              <w:t>student</w:t>
            </w:r>
            <w:r w:rsidRPr="0058762F">
              <w:rPr>
                <w:rFonts w:asciiTheme="majorHAnsi" w:hAnsiTheme="majorHAnsi"/>
                <w:color w:val="1F3864" w:themeColor="accent5" w:themeShade="80"/>
              </w:rPr>
              <w:t xml:space="preserve"> progress and use information to inform teaching and learning.</w:t>
            </w:r>
          </w:p>
          <w:p w14:paraId="74BBE04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6986181" w14:textId="70D28D4E"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sidR="00BA5BA2">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appropriate.</w:t>
            </w:r>
          </w:p>
          <w:p w14:paraId="7EE17DF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BAB0A82"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5BBEEEAC"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46D727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470CC278"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4F8D403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78E5A13F"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1C67E639" w14:textId="7D6A194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assist the </w:t>
            </w:r>
            <w:r w:rsidR="00BA5BA2">
              <w:rPr>
                <w:rFonts w:asciiTheme="majorHAnsi" w:hAnsiTheme="majorHAnsi"/>
                <w:color w:val="1F3864" w:themeColor="accent5" w:themeShade="80"/>
              </w:rPr>
              <w:t>senior leaders</w:t>
            </w:r>
            <w:r w:rsidRPr="00D642B6">
              <w:rPr>
                <w:rFonts w:asciiTheme="majorHAnsi" w:hAnsiTheme="majorHAnsi"/>
                <w:color w:val="1F3864" w:themeColor="accent5" w:themeShade="80"/>
              </w:rPr>
              <w:t xml:space="preserve"> to identify resource needs and to contribute to the efficient/effective use of physical resources.</w:t>
            </w:r>
          </w:p>
          <w:p w14:paraId="58F7E7C1" w14:textId="220D6C7D"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w:t>
            </w:r>
          </w:p>
          <w:p w14:paraId="3982C928" w14:textId="77777777" w:rsidR="00D642B6" w:rsidRPr="00D642B6" w:rsidRDefault="00D642B6" w:rsidP="00D642B6">
            <w:pPr>
              <w:spacing w:after="0" w:line="240" w:lineRule="auto"/>
              <w:ind w:right="228"/>
              <w:rPr>
                <w:rFonts w:asciiTheme="majorHAnsi" w:hAnsiTheme="majorHAnsi"/>
                <w:color w:val="1F3864" w:themeColor="accent5" w:themeShade="80"/>
              </w:rPr>
            </w:pPr>
          </w:p>
          <w:p w14:paraId="696BC88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5A980819" w14:textId="510F84C7"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act as a tutor for a tutor group as required.</w:t>
            </w:r>
          </w:p>
          <w:p w14:paraId="66F93B22" w14:textId="352F429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promote the general progress and well-being of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025E81D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7EA8AE15" w14:textId="18E5FB1A"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 accompany them to assemblies and support their participation in other aspects of school life.</w:t>
            </w:r>
          </w:p>
          <w:p w14:paraId="282B61AE" w14:textId="270F5FFB"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keep up-to-date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records as may be required.</w:t>
            </w:r>
          </w:p>
          <w:p w14:paraId="234F18F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lastRenderedPageBreak/>
              <w:t>To contribute to the preparation of action plans and progress files and other reports.</w:t>
            </w:r>
          </w:p>
          <w:p w14:paraId="2C7DA3E2" w14:textId="6F212CC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make recommendations as to how these may be resolved.</w:t>
            </w:r>
          </w:p>
          <w:p w14:paraId="6B04DB02" w14:textId="710883D1" w:rsid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with persons or bodies outside the school concerned with the welfare of individual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after consultation with the appropriate staff</w:t>
            </w:r>
            <w:r w:rsidR="008A6846">
              <w:rPr>
                <w:rFonts w:asciiTheme="majorHAnsi" w:hAnsiTheme="majorHAnsi"/>
                <w:color w:val="1F3864" w:themeColor="accent5" w:themeShade="80"/>
                <w:szCs w:val="22"/>
              </w:rPr>
              <w:t>.</w:t>
            </w:r>
          </w:p>
          <w:p w14:paraId="01C3DAE2" w14:textId="711A9B94"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 xml:space="preserve">To implement the pastoral curriculum during tutor time as directed by the </w:t>
            </w:r>
            <w:proofErr w:type="spellStart"/>
            <w:r>
              <w:rPr>
                <w:rFonts w:asciiTheme="majorHAnsi" w:hAnsiTheme="majorHAnsi"/>
                <w:color w:val="1F3864" w:themeColor="accent5" w:themeShade="80"/>
                <w:szCs w:val="22"/>
              </w:rPr>
              <w:t>HoY</w:t>
            </w:r>
            <w:proofErr w:type="spellEnd"/>
            <w:r>
              <w:rPr>
                <w:rFonts w:asciiTheme="majorHAnsi" w:hAnsiTheme="majorHAnsi"/>
                <w:color w:val="1F3864" w:themeColor="accent5" w:themeShade="80"/>
                <w:szCs w:val="22"/>
              </w:rPr>
              <w:t>.</w:t>
            </w:r>
          </w:p>
          <w:p w14:paraId="24CF7F38" w14:textId="5D917324" w:rsidR="008A6846" w:rsidRPr="00D642B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contribute to the student annual report by writing a tutor comment as expected within the reporting framework.</w:t>
            </w:r>
          </w:p>
          <w:p w14:paraId="66C10E2E" w14:textId="77777777" w:rsidR="00D642B6" w:rsidRPr="00D642B6" w:rsidRDefault="00D642B6" w:rsidP="00D642B6">
            <w:pPr>
              <w:pStyle w:val="BodyTextIndent"/>
              <w:numPr>
                <w:ilvl w:val="0"/>
                <w:numId w:val="13"/>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06FE904D" w14:textId="77777777" w:rsidR="00D642B6" w:rsidRPr="00D642B6" w:rsidRDefault="00D642B6" w:rsidP="00D642B6">
            <w:pPr>
              <w:spacing w:after="0" w:line="240" w:lineRule="auto"/>
              <w:ind w:right="228"/>
              <w:rPr>
                <w:rFonts w:asciiTheme="majorHAnsi" w:hAnsiTheme="majorHAnsi" w:cs="Arial"/>
                <w:color w:val="1F3864" w:themeColor="accent5" w:themeShade="80"/>
              </w:rPr>
            </w:pPr>
          </w:p>
          <w:p w14:paraId="6EF2A101"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6D1784B1" w14:textId="28F4D32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in school and elsewhere.</w:t>
            </w:r>
          </w:p>
          <w:p w14:paraId="3A4A78B5" w14:textId="366E2DC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keep such records as are required.</w:t>
            </w:r>
          </w:p>
          <w:p w14:paraId="2B67EBA8" w14:textId="3FF11320" w:rsidR="00D642B6" w:rsidRPr="008A6846" w:rsidRDefault="00D642B6" w:rsidP="008A684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groups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4CC84D2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3B44585D" w14:textId="1992B7CD"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a high</w:t>
            </w:r>
            <w:r w:rsidR="00F80CCF">
              <w:rPr>
                <w:rFonts w:asciiTheme="majorHAnsi" w:hAnsiTheme="majorHAnsi"/>
                <w:color w:val="1F3864" w:themeColor="accent5" w:themeShade="80"/>
                <w:szCs w:val="22"/>
              </w:rPr>
              <w:t>-</w:t>
            </w:r>
            <w:r w:rsidRPr="00D642B6">
              <w:rPr>
                <w:rFonts w:asciiTheme="majorHAnsi" w:hAnsiTheme="majorHAnsi"/>
                <w:color w:val="1F3864" w:themeColor="accent5" w:themeShade="80"/>
                <w:szCs w:val="22"/>
              </w:rPr>
              <w:t xml:space="preserve">quality learning experience for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which meets internal and external quality standards.</w:t>
            </w:r>
          </w:p>
          <w:p w14:paraId="47FEAC0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101B0E0C" w14:textId="565BB94A"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needs and demands of the curriculum.</w:t>
            </w:r>
          </w:p>
          <w:p w14:paraId="78F692FC" w14:textId="57D6642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discipline in accordance with the school’s procedures, and to encourage good practice with regard to punctuality, behaviour, standards of work and home</w:t>
            </w:r>
            <w:r w:rsidR="00B51942">
              <w:rPr>
                <w:rFonts w:asciiTheme="majorHAnsi" w:hAnsiTheme="majorHAnsi"/>
                <w:color w:val="1F3864" w:themeColor="accent5" w:themeShade="80"/>
                <w:szCs w:val="22"/>
              </w:rPr>
              <w:t xml:space="preserve"> </w:t>
            </w:r>
            <w:r w:rsidR="003F0CEA">
              <w:rPr>
                <w:rFonts w:asciiTheme="majorHAnsi" w:hAnsiTheme="majorHAnsi"/>
                <w:color w:val="1F3864" w:themeColor="accent5" w:themeShade="80"/>
                <w:szCs w:val="22"/>
              </w:rPr>
              <w:t>learning</w:t>
            </w:r>
            <w:r w:rsidRPr="00D642B6">
              <w:rPr>
                <w:rFonts w:asciiTheme="majorHAnsi" w:hAnsiTheme="majorHAnsi"/>
                <w:color w:val="1F3864" w:themeColor="accent5" w:themeShade="80"/>
                <w:szCs w:val="22"/>
              </w:rPr>
              <w:t>.</w:t>
            </w:r>
          </w:p>
          <w:p w14:paraId="2671C955" w14:textId="1080B47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as requested by the school.</w:t>
            </w:r>
          </w:p>
          <w:p w14:paraId="7645780D" w14:textId="77777777" w:rsidR="00D642B6" w:rsidRPr="0058762F" w:rsidRDefault="00D642B6" w:rsidP="0058762F">
            <w:pPr>
              <w:pStyle w:val="ListParagraph"/>
              <w:numPr>
                <w:ilvl w:val="0"/>
                <w:numId w:val="13"/>
              </w:numPr>
              <w:spacing w:after="0" w:line="240" w:lineRule="auto"/>
              <w:ind w:right="228"/>
              <w:rPr>
                <w:rFonts w:asciiTheme="majorHAnsi" w:hAnsiTheme="majorHAnsi" w:cstheme="majorHAnsi"/>
                <w:color w:val="002060"/>
              </w:rPr>
            </w:pPr>
            <w:r w:rsidRPr="0058762F">
              <w:rPr>
                <w:rFonts w:asciiTheme="majorHAnsi" w:hAnsiTheme="majorHAnsi"/>
                <w:color w:val="1F3864" w:themeColor="accent5" w:themeShade="80"/>
              </w:rPr>
              <w:t>To mark, grade and give written/verbal and diagnostic feedback as required.</w:t>
            </w:r>
          </w:p>
        </w:tc>
      </w:tr>
    </w:tbl>
    <w:p w14:paraId="51CDC489" w14:textId="66B7DDD4"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650B4" w:rsidRPr="00E46D70" w14:paraId="51612CCB" w14:textId="77777777" w:rsidTr="006A514B">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041331" w14:textId="77777777" w:rsidR="00D650B4" w:rsidRPr="00E46D70" w:rsidRDefault="00D650B4" w:rsidP="006A514B">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46D70">
              <w:rPr>
                <w:rFonts w:asciiTheme="majorHAnsi" w:hAnsiTheme="majorHAnsi" w:cstheme="majorHAnsi"/>
                <w:b/>
                <w:color w:val="002060"/>
              </w:rPr>
              <w:t>Duties</w:t>
            </w:r>
            <w:r>
              <w:rPr>
                <w:rFonts w:asciiTheme="majorHAnsi" w:hAnsiTheme="majorHAnsi" w:cstheme="majorHAnsi"/>
                <w:b/>
                <w:color w:val="002060"/>
              </w:rPr>
              <w:t xml:space="preserve"> and Responsibilities</w:t>
            </w:r>
          </w:p>
        </w:tc>
      </w:tr>
      <w:tr w:rsidR="00D650B4" w:rsidRPr="00E46D70" w14:paraId="609B3E3A" w14:textId="77777777" w:rsidTr="006A514B">
        <w:trPr>
          <w:trHeight w:val="819"/>
        </w:trPr>
        <w:tc>
          <w:tcPr>
            <w:tcW w:w="10060" w:type="dxa"/>
            <w:tcBorders>
              <w:top w:val="single" w:sz="4" w:space="0" w:color="000000"/>
              <w:left w:val="single" w:sz="4" w:space="0" w:color="000000"/>
              <w:bottom w:val="single" w:sz="4" w:space="0" w:color="000000"/>
              <w:right w:val="single" w:sz="4" w:space="0" w:color="000000"/>
            </w:tcBorders>
          </w:tcPr>
          <w:p w14:paraId="18005A77" w14:textId="77777777" w:rsidR="00D650B4" w:rsidRPr="0058762F" w:rsidRDefault="00D650B4" w:rsidP="006A514B">
            <w:pPr>
              <w:pStyle w:val="ListParagraph"/>
              <w:numPr>
                <w:ilvl w:val="0"/>
                <w:numId w:val="13"/>
              </w:numPr>
              <w:spacing w:after="0" w:line="240" w:lineRule="auto"/>
              <w:ind w:right="228"/>
              <w:rPr>
                <w:rFonts w:asciiTheme="majorHAnsi" w:hAnsiTheme="majorHAnsi" w:cstheme="majorHAnsi"/>
                <w:color w:val="00206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tc>
      </w:tr>
    </w:tbl>
    <w:p w14:paraId="59245600" w14:textId="00DB843F" w:rsidR="00D650B4" w:rsidRDefault="00D650B4"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650B4" w:rsidRPr="00E46D70" w14:paraId="362C2D42" w14:textId="77777777" w:rsidTr="006A514B">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332556" w14:textId="77777777" w:rsidR="00D650B4" w:rsidRPr="00E46D70" w:rsidRDefault="00D650B4" w:rsidP="006A514B">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D650B4" w:rsidRPr="00E46D70" w14:paraId="0BFA4FEB" w14:textId="77777777" w:rsidTr="006A514B">
        <w:trPr>
          <w:trHeight w:val="819"/>
        </w:trPr>
        <w:tc>
          <w:tcPr>
            <w:tcW w:w="10060" w:type="dxa"/>
            <w:tcBorders>
              <w:top w:val="single" w:sz="4" w:space="0" w:color="000000"/>
              <w:left w:val="single" w:sz="4" w:space="0" w:color="000000"/>
              <w:bottom w:val="single" w:sz="4" w:space="0" w:color="000000"/>
              <w:right w:val="single" w:sz="4" w:space="0" w:color="000000"/>
            </w:tcBorders>
          </w:tcPr>
          <w:p w14:paraId="57D10EB9"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 xml:space="preserve">To play a full part in the life of the school community, to support its distinctive mission and ethos and to encourage staff and </w:t>
            </w:r>
            <w:r>
              <w:rPr>
                <w:rFonts w:asciiTheme="majorHAnsi" w:hAnsiTheme="majorHAnsi"/>
                <w:color w:val="1F3864" w:themeColor="accent5" w:themeShade="80"/>
              </w:rPr>
              <w:t>students</w:t>
            </w:r>
            <w:r w:rsidRPr="0058762F">
              <w:rPr>
                <w:rFonts w:asciiTheme="majorHAnsi" w:hAnsiTheme="majorHAnsi"/>
                <w:color w:val="1F3864" w:themeColor="accent5" w:themeShade="80"/>
              </w:rPr>
              <w:t xml:space="preserve"> to follow this example.</w:t>
            </w:r>
          </w:p>
          <w:p w14:paraId="0A2EAF92"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support the school in meeting its legal requirements for worship.</w:t>
            </w:r>
          </w:p>
          <w:p w14:paraId="3C1217C8"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promote actively the school’s policies.</w:t>
            </w:r>
          </w:p>
          <w:p w14:paraId="1D271FC9"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continue personal development as agreed.</w:t>
            </w:r>
          </w:p>
          <w:p w14:paraId="00FB2A7B"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comply with the school’s Health and safety policy and undertake risk assessments as appropriate.</w:t>
            </w:r>
          </w:p>
          <w:p w14:paraId="3E995699" w14:textId="77777777" w:rsidR="00D650B4" w:rsidRPr="0058762F" w:rsidRDefault="00D650B4" w:rsidP="006A514B">
            <w:pPr>
              <w:numPr>
                <w:ilvl w:val="0"/>
                <w:numId w:val="1"/>
              </w:numPr>
              <w:spacing w:after="0" w:line="240" w:lineRule="auto"/>
              <w:ind w:left="421" w:right="0" w:hanging="421"/>
              <w:rPr>
                <w:rFonts w:asciiTheme="majorHAnsi" w:hAnsiTheme="majorHAnsi"/>
                <w:b/>
                <w:color w:val="1F3864" w:themeColor="accent5" w:themeShade="80"/>
              </w:rPr>
            </w:pPr>
            <w:r>
              <w:rPr>
                <w:rFonts w:asciiTheme="majorHAnsi" w:hAnsiTheme="majorHAnsi"/>
                <w:color w:val="1F3864" w:themeColor="accent5" w:themeShade="80"/>
              </w:rPr>
              <w:t>T</w:t>
            </w:r>
            <w:r w:rsidRPr="0058762F">
              <w:rPr>
                <w:rFonts w:asciiTheme="majorHAnsi" w:hAnsiTheme="majorHAnsi"/>
                <w:color w:val="1F3864" w:themeColor="accent5" w:themeShade="80"/>
              </w:rPr>
              <w:t>o undertake any other duty as specified by STPC</w:t>
            </w:r>
            <w:r>
              <w:rPr>
                <w:rFonts w:asciiTheme="majorHAnsi" w:hAnsiTheme="majorHAnsi"/>
                <w:color w:val="1F3864" w:themeColor="accent5" w:themeShade="80"/>
              </w:rPr>
              <w:t>D</w:t>
            </w:r>
            <w:r w:rsidRPr="0058762F">
              <w:rPr>
                <w:rFonts w:asciiTheme="majorHAnsi" w:hAnsiTheme="majorHAnsi"/>
                <w:color w:val="1F3864" w:themeColor="accent5" w:themeShade="80"/>
              </w:rPr>
              <w:t xml:space="preserve"> not mentioned in the above.</w:t>
            </w:r>
          </w:p>
          <w:p w14:paraId="1B9C01FA" w14:textId="77777777" w:rsidR="00D650B4" w:rsidRPr="009340D4" w:rsidRDefault="00D650B4" w:rsidP="006A514B"/>
          <w:p w14:paraId="4B04A352" w14:textId="77777777" w:rsidR="00D650B4" w:rsidRPr="0058762F" w:rsidRDefault="00D650B4" w:rsidP="006A514B">
            <w:pPr>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1CD896A8" w14:textId="2AF6C560" w:rsidR="00D650B4" w:rsidRDefault="00D650B4"/>
    <w:p w14:paraId="57FEB86F" w14:textId="77777777" w:rsidR="00D650B4" w:rsidRDefault="00D650B4">
      <w:pPr>
        <w:spacing w:after="160" w:line="259" w:lineRule="auto"/>
        <w:ind w:left="0" w:right="0" w:firstLine="0"/>
      </w:pPr>
      <w:r>
        <w:br w:type="page"/>
      </w: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8A6846" w:rsidRPr="00401649" w14:paraId="6BC146EE" w14:textId="77777777" w:rsidTr="007768CF">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A63161" w14:textId="77777777" w:rsidR="008A6846" w:rsidRPr="00401649" w:rsidRDefault="008A6846" w:rsidP="007768CF">
            <w:pPr>
              <w:spacing w:after="0" w:line="240" w:lineRule="auto"/>
              <w:ind w:right="65"/>
              <w:jc w:val="center"/>
              <w:rPr>
                <w:rFonts w:asciiTheme="majorHAnsi" w:hAnsiTheme="majorHAnsi" w:cstheme="majorHAnsi"/>
                <w:b/>
                <w:color w:val="002060"/>
              </w:rPr>
            </w:pPr>
            <w:r w:rsidRPr="00401649">
              <w:rPr>
                <w:rFonts w:asciiTheme="majorHAnsi" w:hAnsiTheme="majorHAnsi" w:cstheme="majorHAnsi"/>
                <w:b/>
                <w:color w:val="002060"/>
              </w:rPr>
              <w:lastRenderedPageBreak/>
              <w:t>Twynham Learning Attributes for all Staff</w:t>
            </w:r>
          </w:p>
        </w:tc>
      </w:tr>
      <w:tr w:rsidR="008A6846" w:rsidRPr="00401649" w14:paraId="12DDB886" w14:textId="77777777" w:rsidTr="007768CF">
        <w:trPr>
          <w:trHeight w:val="869"/>
        </w:trPr>
        <w:tc>
          <w:tcPr>
            <w:tcW w:w="5030" w:type="dxa"/>
            <w:tcBorders>
              <w:top w:val="single" w:sz="4" w:space="0" w:color="000000"/>
              <w:left w:val="single" w:sz="4" w:space="0" w:color="000000"/>
              <w:bottom w:val="single" w:sz="4" w:space="0" w:color="000000"/>
              <w:right w:val="single" w:sz="4" w:space="0" w:color="000000"/>
            </w:tcBorders>
          </w:tcPr>
          <w:p w14:paraId="70CAF97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Ambition for excellence</w:t>
            </w:r>
          </w:p>
          <w:p w14:paraId="35D2394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Professionalism</w:t>
            </w:r>
          </w:p>
          <w:p w14:paraId="5CED39C7"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Humility</w:t>
            </w:r>
          </w:p>
          <w:p w14:paraId="13CE7C55"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3849813"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 xml:space="preserve">Inclusiveness </w:t>
            </w:r>
          </w:p>
          <w:p w14:paraId="40CB10E1"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Positivity</w:t>
            </w:r>
          </w:p>
          <w:p w14:paraId="49536ADE"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Community-mindedness</w:t>
            </w:r>
          </w:p>
          <w:p w14:paraId="2037AC67"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Being collaborative</w:t>
            </w:r>
          </w:p>
        </w:tc>
      </w:tr>
    </w:tbl>
    <w:p w14:paraId="282909BF" w14:textId="3417D180" w:rsidR="008A6846" w:rsidRDefault="008A684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D4BD80E"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F9A56B" w14:textId="6AAEC6CD" w:rsidR="003A0F1D" w:rsidRPr="00CC1AAC" w:rsidRDefault="00D650B4"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7050F3FF"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5C3F" w14:textId="77777777" w:rsidR="00D650B4" w:rsidRPr="00E77967" w:rsidRDefault="00D650B4" w:rsidP="00D650B4">
            <w:pPr>
              <w:spacing w:after="0" w:line="276" w:lineRule="auto"/>
              <w:ind w:left="0" w:right="0" w:firstLine="0"/>
              <w:jc w:val="both"/>
              <w:rPr>
                <w:rFonts w:asciiTheme="majorHAnsi" w:eastAsia="Times New Roman" w:hAnsiTheme="majorHAnsi" w:cstheme="majorHAnsi"/>
                <w:b/>
                <w:color w:val="1F4E79" w:themeColor="accent1" w:themeShade="80"/>
              </w:rPr>
            </w:pPr>
            <w:r w:rsidRPr="00E77967">
              <w:rPr>
                <w:rFonts w:asciiTheme="majorHAnsi" w:eastAsia="Times New Roman" w:hAnsiTheme="majorHAnsi" w:cstheme="majorHAnsi"/>
                <w:b/>
                <w:color w:val="1F4E79" w:themeColor="accent1" w:themeShade="80"/>
              </w:rPr>
              <w:t>Essential:</w:t>
            </w:r>
          </w:p>
          <w:tbl>
            <w:tblPr>
              <w:tblW w:w="0" w:type="auto"/>
              <w:tblBorders>
                <w:top w:val="nil"/>
                <w:left w:val="nil"/>
                <w:bottom w:val="nil"/>
                <w:right w:val="nil"/>
              </w:tblBorders>
              <w:tblLook w:val="0000" w:firstRow="0" w:lastRow="0" w:firstColumn="0" w:lastColumn="0" w:noHBand="0" w:noVBand="0"/>
            </w:tblPr>
            <w:tblGrid>
              <w:gridCol w:w="8121"/>
            </w:tblGrid>
            <w:tr w:rsidR="00D650B4" w:rsidRPr="00E77967" w14:paraId="3D87B206" w14:textId="77777777" w:rsidTr="006A514B">
              <w:trPr>
                <w:trHeight w:val="1092"/>
              </w:trPr>
              <w:tc>
                <w:tcPr>
                  <w:tcW w:w="0" w:type="auto"/>
                </w:tcPr>
                <w:p w14:paraId="2B15A558" w14:textId="66DD0121"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An honours degree (or equivalent) in</w:t>
                  </w:r>
                  <w:r w:rsidR="007664C5">
                    <w:rPr>
                      <w:rFonts w:asciiTheme="majorHAnsi" w:hAnsiTheme="majorHAnsi" w:cstheme="majorHAnsi"/>
                      <w:color w:val="002060"/>
                    </w:rPr>
                    <w:t xml:space="preserve"> </w:t>
                  </w:r>
                  <w:r w:rsidR="002C001C">
                    <w:rPr>
                      <w:rFonts w:asciiTheme="majorHAnsi" w:hAnsiTheme="majorHAnsi" w:cstheme="majorHAnsi"/>
                      <w:color w:val="002060"/>
                    </w:rPr>
                    <w:t>science</w:t>
                  </w:r>
                  <w:r w:rsidR="007664C5">
                    <w:rPr>
                      <w:rFonts w:asciiTheme="majorHAnsi" w:hAnsiTheme="majorHAnsi" w:cstheme="majorHAnsi"/>
                      <w:color w:val="002060"/>
                    </w:rPr>
                    <w:t xml:space="preserve"> </w:t>
                  </w:r>
                  <w:r w:rsidRPr="00D650B4">
                    <w:rPr>
                      <w:rFonts w:asciiTheme="majorHAnsi" w:hAnsiTheme="majorHAnsi" w:cstheme="majorHAnsi"/>
                      <w:color w:val="002060"/>
                    </w:rPr>
                    <w:t>or a related discipline</w:t>
                  </w:r>
                </w:p>
                <w:p w14:paraId="7874ED3E" w14:textId="77777777"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Qualified Teacher Status (QTS)</w:t>
                  </w:r>
                </w:p>
                <w:p w14:paraId="38BE6048" w14:textId="5BA7383C"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 xml:space="preserve">Experience of improving outcomes for students in </w:t>
                  </w:r>
                  <w:r w:rsidR="002C001C">
                    <w:rPr>
                      <w:rFonts w:asciiTheme="majorHAnsi" w:hAnsiTheme="majorHAnsi" w:cstheme="majorHAnsi"/>
                      <w:color w:val="002060"/>
                    </w:rPr>
                    <w:t>Science</w:t>
                  </w:r>
                  <w:r w:rsidRPr="00D650B4">
                    <w:rPr>
                      <w:rFonts w:asciiTheme="majorHAnsi" w:hAnsiTheme="majorHAnsi" w:cstheme="majorHAnsi"/>
                      <w:color w:val="002060"/>
                    </w:rPr>
                    <w:t xml:space="preserve"> as a classroom teacher</w:t>
                  </w:r>
                </w:p>
                <w:p w14:paraId="7A806E43" w14:textId="7E45FF3A"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 xml:space="preserve">Successful experience of teaching </w:t>
                  </w:r>
                  <w:r w:rsidR="008E0483">
                    <w:rPr>
                      <w:rFonts w:asciiTheme="majorHAnsi" w:hAnsiTheme="majorHAnsi" w:cstheme="majorHAnsi"/>
                      <w:color w:val="002060"/>
                    </w:rPr>
                    <w:t>Science</w:t>
                  </w:r>
                  <w:r w:rsidRPr="00D650B4">
                    <w:rPr>
                      <w:rFonts w:asciiTheme="majorHAnsi" w:hAnsiTheme="majorHAnsi" w:cstheme="majorHAnsi"/>
                      <w:color w:val="002060"/>
                    </w:rPr>
                    <w:t xml:space="preserve"> across Key Stage 3-4</w:t>
                  </w:r>
                </w:p>
                <w:p w14:paraId="2C1304D1" w14:textId="277B0C1C"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An understanding of effective pedagogy</w:t>
                  </w:r>
                  <w:r>
                    <w:rPr>
                      <w:rFonts w:asciiTheme="majorHAnsi" w:hAnsiTheme="majorHAnsi" w:cstheme="majorHAnsi"/>
                      <w:color w:val="002060"/>
                    </w:rPr>
                    <w:t>.</w:t>
                  </w:r>
                </w:p>
                <w:p w14:paraId="6DB946F2" w14:textId="77777777" w:rsid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Committed to supporting the vision of Poole High School</w:t>
                  </w:r>
                  <w:r>
                    <w:rPr>
                      <w:rFonts w:asciiTheme="majorHAnsi" w:hAnsiTheme="majorHAnsi" w:cstheme="majorHAnsi"/>
                      <w:color w:val="002060"/>
                    </w:rPr>
                    <w:t>.</w:t>
                  </w:r>
                </w:p>
                <w:p w14:paraId="24892CC8" w14:textId="53B8A5B1"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Excellent classroom management skills.</w:t>
                  </w:r>
                </w:p>
              </w:tc>
            </w:tr>
          </w:tbl>
          <w:p w14:paraId="4C200C3B"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0482240E" w14:textId="4E0D8DCC"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Highly emotionally resilient</w:t>
            </w:r>
            <w:r w:rsidR="00D650B4">
              <w:rPr>
                <w:rFonts w:asciiTheme="majorHAnsi" w:hAnsiTheme="majorHAnsi" w:cstheme="majorHAnsi"/>
                <w:color w:val="002060"/>
              </w:rPr>
              <w:t>.</w:t>
            </w:r>
          </w:p>
          <w:p w14:paraId="0FADE0CA" w14:textId="6493CB81"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 xml:space="preserve">A reflective practitioner with </w:t>
            </w:r>
            <w:r w:rsidR="0052424A">
              <w:rPr>
                <w:rFonts w:asciiTheme="majorHAnsi" w:hAnsiTheme="majorHAnsi" w:cstheme="majorHAnsi"/>
                <w:color w:val="002060"/>
              </w:rPr>
              <w:t>a history</w:t>
            </w:r>
            <w:r>
              <w:rPr>
                <w:rFonts w:asciiTheme="majorHAnsi" w:hAnsiTheme="majorHAnsi" w:cstheme="majorHAnsi"/>
                <w:color w:val="002060"/>
              </w:rPr>
              <w:t xml:space="preserve"> of expertise in classroom pedagogy and the ability to improve outcomes for students</w:t>
            </w:r>
            <w:r w:rsidR="00D650B4">
              <w:rPr>
                <w:rFonts w:asciiTheme="majorHAnsi" w:hAnsiTheme="majorHAnsi" w:cstheme="majorHAnsi"/>
                <w:color w:val="002060"/>
              </w:rPr>
              <w:t>.</w:t>
            </w:r>
          </w:p>
          <w:p w14:paraId="1C956599"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2A676B9C"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C980F05" w14:textId="77777777" w:rsidR="008A6846" w:rsidRPr="00401649"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50851A5E" w14:textId="3C47A1BC"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r w:rsidR="00D650B4">
              <w:rPr>
                <w:rFonts w:asciiTheme="majorHAnsi" w:hAnsiTheme="majorHAnsi" w:cstheme="majorHAnsi"/>
                <w:color w:val="002060"/>
              </w:rPr>
              <w:t>.</w:t>
            </w:r>
          </w:p>
          <w:p w14:paraId="1D51630A" w14:textId="6B5BD001"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r w:rsidR="00D650B4">
              <w:rPr>
                <w:rFonts w:asciiTheme="majorHAnsi" w:hAnsiTheme="majorHAnsi" w:cstheme="majorHAnsi"/>
                <w:color w:val="002060"/>
              </w:rPr>
              <w:t>.</w:t>
            </w:r>
          </w:p>
          <w:p w14:paraId="2DBD7C38"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r>
              <w:rPr>
                <w:rFonts w:asciiTheme="majorHAnsi" w:hAnsiTheme="majorHAnsi" w:cstheme="majorHAnsi"/>
                <w:color w:val="002060"/>
              </w:rPr>
              <w:t>.</w:t>
            </w:r>
          </w:p>
          <w:p w14:paraId="1FADF227" w14:textId="77777777" w:rsidR="003A0F1D"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8A6846">
              <w:rPr>
                <w:rFonts w:asciiTheme="majorHAnsi" w:hAnsiTheme="majorHAnsi" w:cstheme="majorHAnsi"/>
                <w:color w:val="002060"/>
              </w:rPr>
              <w:t>A sense of humour</w:t>
            </w:r>
            <w:r w:rsidR="00D650B4">
              <w:rPr>
                <w:rFonts w:asciiTheme="majorHAnsi" w:hAnsiTheme="majorHAnsi" w:cstheme="majorHAnsi"/>
                <w:color w:val="002060"/>
              </w:rPr>
              <w:t>.</w:t>
            </w:r>
          </w:p>
          <w:p w14:paraId="0FF9B07B" w14:textId="77777777" w:rsidR="00D650B4" w:rsidRDefault="00D650B4" w:rsidP="00D650B4">
            <w:pPr>
              <w:spacing w:after="0" w:line="240" w:lineRule="auto"/>
              <w:ind w:right="0"/>
              <w:jc w:val="both"/>
              <w:rPr>
                <w:rFonts w:asciiTheme="majorHAnsi" w:hAnsiTheme="majorHAnsi" w:cstheme="majorHAnsi"/>
                <w:color w:val="002060"/>
              </w:rPr>
            </w:pPr>
          </w:p>
          <w:p w14:paraId="78F413A8" w14:textId="77777777" w:rsidR="00D650B4" w:rsidRDefault="00D650B4" w:rsidP="00D650B4">
            <w:pPr>
              <w:spacing w:after="0" w:line="276" w:lineRule="auto"/>
              <w:ind w:left="0" w:right="0" w:firstLine="0"/>
              <w:jc w:val="both"/>
              <w:rPr>
                <w:rFonts w:asciiTheme="majorHAnsi" w:eastAsia="Times New Roman" w:hAnsiTheme="majorHAnsi" w:cstheme="majorHAnsi"/>
                <w:color w:val="1F4E79" w:themeColor="accent1" w:themeShade="80"/>
              </w:rPr>
            </w:pPr>
            <w:r w:rsidRPr="00E77967">
              <w:rPr>
                <w:rFonts w:asciiTheme="majorHAnsi" w:eastAsia="Times New Roman" w:hAnsiTheme="majorHAnsi" w:cstheme="majorHAnsi"/>
                <w:b/>
                <w:color w:val="1F4E79" w:themeColor="accent1" w:themeShade="80"/>
              </w:rPr>
              <w:t>Desirable</w:t>
            </w:r>
            <w:r w:rsidRPr="00E77967">
              <w:rPr>
                <w:rFonts w:asciiTheme="majorHAnsi" w:eastAsia="Times New Roman" w:hAnsiTheme="majorHAnsi" w:cstheme="majorHAnsi"/>
                <w:color w:val="1F4E79" w:themeColor="accent1" w:themeShade="80"/>
              </w:rPr>
              <w:t>:</w:t>
            </w:r>
          </w:p>
          <w:p w14:paraId="46A2FDFB" w14:textId="2D7302EC" w:rsidR="00D650B4" w:rsidRDefault="0067517F"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Science</w:t>
            </w:r>
            <w:r w:rsidR="00D650B4">
              <w:rPr>
                <w:rFonts w:asciiTheme="majorHAnsi" w:eastAsia="Times New Roman" w:hAnsiTheme="majorHAnsi" w:cstheme="majorHAnsi"/>
                <w:color w:val="1F4E79" w:themeColor="accent1" w:themeShade="80"/>
              </w:rPr>
              <w:t xml:space="preserve"> specialism</w:t>
            </w:r>
          </w:p>
          <w:p w14:paraId="75F65A06" w14:textId="4C85E08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sidRPr="004A659C">
              <w:rPr>
                <w:rFonts w:asciiTheme="majorHAnsi" w:eastAsia="Times New Roman" w:hAnsiTheme="majorHAnsi" w:cstheme="majorHAnsi"/>
                <w:color w:val="1F4E79" w:themeColor="accent1" w:themeShade="80"/>
              </w:rPr>
              <w:t xml:space="preserve">Ability to teach </w:t>
            </w:r>
            <w:r w:rsidR="0067517F">
              <w:rPr>
                <w:rFonts w:asciiTheme="majorHAnsi" w:eastAsia="Times New Roman" w:hAnsiTheme="majorHAnsi" w:cstheme="majorHAnsi"/>
                <w:color w:val="1F4E79" w:themeColor="accent1" w:themeShade="80"/>
              </w:rPr>
              <w:t>Science</w:t>
            </w:r>
            <w:r w:rsidRPr="004A659C">
              <w:rPr>
                <w:rFonts w:asciiTheme="majorHAnsi" w:eastAsia="Times New Roman" w:hAnsiTheme="majorHAnsi" w:cstheme="majorHAnsi"/>
                <w:color w:val="1F4E79" w:themeColor="accent1" w:themeShade="80"/>
              </w:rPr>
              <w:t xml:space="preserve"> to A-level</w:t>
            </w:r>
          </w:p>
          <w:p w14:paraId="06E8A234"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Ambitious for future school leadership and career development</w:t>
            </w:r>
          </w:p>
          <w:p w14:paraId="25A3487C"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in a high performing school</w:t>
            </w:r>
          </w:p>
          <w:p w14:paraId="04207B3E" w14:textId="77777777" w:rsidR="00D650B4" w:rsidRPr="004A659C"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within a multi-academy trust</w:t>
            </w:r>
          </w:p>
          <w:p w14:paraId="6D24A3DB"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analyse and present data coherently</w:t>
            </w:r>
          </w:p>
          <w:p w14:paraId="557B2540" w14:textId="31AEFA73" w:rsidR="00D650B4" w:rsidRPr="00D650B4" w:rsidRDefault="00D650B4" w:rsidP="00D650B4">
            <w:pPr>
              <w:pStyle w:val="ListParagraph"/>
              <w:numPr>
                <w:ilvl w:val="0"/>
                <w:numId w:val="20"/>
              </w:numPr>
              <w:spacing w:after="0" w:line="240" w:lineRule="auto"/>
              <w:ind w:left="138" w:right="0" w:firstLine="270"/>
              <w:jc w:val="both"/>
              <w:rPr>
                <w:rFonts w:asciiTheme="majorHAnsi" w:hAnsiTheme="majorHAnsi" w:cstheme="majorHAnsi"/>
                <w:color w:val="002060"/>
              </w:rPr>
            </w:pPr>
            <w:r w:rsidRPr="00D650B4">
              <w:rPr>
                <w:rFonts w:asciiTheme="majorHAnsi" w:eastAsia="Times New Roman" w:hAnsiTheme="majorHAnsi" w:cstheme="majorHAnsi"/>
                <w:color w:val="1F4E79" w:themeColor="accent1" w:themeShade="80"/>
              </w:rPr>
              <w:t>Experience of leading school trips and a commitment to the encouraging extra-curricular activities</w:t>
            </w:r>
          </w:p>
        </w:tc>
      </w:tr>
    </w:tbl>
    <w:p w14:paraId="6CAD5F1E"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30B756D"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48846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2030FB9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7EA4711C" w14:textId="77777777" w:rsidR="003A0F1D"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This job description is current at the date shown, but following consultation with you, may be changed by management to reflect or anticipate changes in the job which are commensurate with the salary and job title.</w:t>
            </w:r>
          </w:p>
          <w:p w14:paraId="05942A8C" w14:textId="77777777" w:rsidR="003A0F1D" w:rsidRPr="00E46D70" w:rsidRDefault="003A0F1D" w:rsidP="00AA6483">
            <w:pPr>
              <w:spacing w:after="0" w:line="240" w:lineRule="auto"/>
              <w:ind w:left="145"/>
              <w:rPr>
                <w:rFonts w:asciiTheme="majorHAnsi" w:hAnsiTheme="majorHAnsi" w:cstheme="majorHAnsi"/>
                <w:color w:val="002060"/>
              </w:rPr>
            </w:pPr>
          </w:p>
        </w:tc>
      </w:tr>
    </w:tbl>
    <w:p w14:paraId="12301185"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407E1BB2"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CC9FF"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FB350D" w:rsidRPr="00E46D70" w14:paraId="35EF202F"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40F95042" w14:textId="77777777" w:rsidR="00FB350D" w:rsidRPr="00EF36C7" w:rsidRDefault="0058762F"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PSHE – Personal, Social, Health and Economic</w:t>
            </w:r>
          </w:p>
          <w:p w14:paraId="241FCDA7" w14:textId="77777777" w:rsidR="00AF5BF8" w:rsidRPr="00EF36C7" w:rsidRDefault="00AF5BF8"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STPCD – School Teachers Pay and Conditions Document</w:t>
            </w:r>
          </w:p>
          <w:p w14:paraId="16B6F7D1" w14:textId="365B8BA2" w:rsidR="00EF36C7" w:rsidRPr="00EF36C7" w:rsidRDefault="00EF36C7"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MIS – Management Information System</w:t>
            </w:r>
          </w:p>
        </w:tc>
        <w:tc>
          <w:tcPr>
            <w:tcW w:w="5030" w:type="dxa"/>
            <w:tcBorders>
              <w:top w:val="single" w:sz="4" w:space="0" w:color="000000"/>
              <w:left w:val="single" w:sz="4" w:space="0" w:color="000000"/>
              <w:bottom w:val="single" w:sz="4" w:space="0" w:color="000000"/>
              <w:right w:val="single" w:sz="4" w:space="0" w:color="000000"/>
            </w:tcBorders>
          </w:tcPr>
          <w:p w14:paraId="16160F70" w14:textId="17B9DF7B" w:rsidR="003D753F" w:rsidRPr="00EF36C7" w:rsidRDefault="00EF36C7" w:rsidP="00FB350D">
            <w:pPr>
              <w:pStyle w:val="ListParagraph"/>
              <w:numPr>
                <w:ilvl w:val="0"/>
                <w:numId w:val="2"/>
              </w:numPr>
              <w:spacing w:after="0" w:line="240" w:lineRule="auto"/>
              <w:ind w:left="0" w:right="0" w:hanging="284"/>
              <w:rPr>
                <w:rFonts w:asciiTheme="majorHAnsi" w:hAnsiTheme="majorHAnsi" w:cstheme="majorHAnsi"/>
                <w:color w:val="002060"/>
              </w:rPr>
            </w:pPr>
            <w:r w:rsidRPr="00EF36C7">
              <w:rPr>
                <w:rFonts w:asciiTheme="majorHAnsi" w:hAnsiTheme="majorHAnsi" w:cstheme="majorHAnsi"/>
                <w:color w:val="002060"/>
              </w:rPr>
              <w:t xml:space="preserve"> </w:t>
            </w:r>
            <w:r w:rsidR="002A1B50">
              <w:rPr>
                <w:rFonts w:asciiTheme="majorHAnsi" w:hAnsiTheme="majorHAnsi" w:cstheme="majorHAnsi"/>
                <w:color w:val="002060"/>
              </w:rPr>
              <w:t>TL = Twynham Learning</w:t>
            </w:r>
          </w:p>
          <w:p w14:paraId="044DC0EE" w14:textId="0638A238" w:rsidR="00EF36C7" w:rsidRPr="00EF36C7" w:rsidRDefault="00EF36C7" w:rsidP="00FB350D">
            <w:pPr>
              <w:pStyle w:val="ListParagraph"/>
              <w:numPr>
                <w:ilvl w:val="0"/>
                <w:numId w:val="2"/>
              </w:numPr>
              <w:spacing w:after="0" w:line="240" w:lineRule="auto"/>
              <w:ind w:left="0" w:right="0" w:hanging="284"/>
              <w:rPr>
                <w:rFonts w:asciiTheme="majorHAnsi" w:hAnsiTheme="majorHAnsi" w:cstheme="majorHAnsi"/>
                <w:color w:val="002060"/>
              </w:rPr>
            </w:pPr>
            <w:proofErr w:type="spellStart"/>
            <w:r w:rsidRPr="00EF36C7">
              <w:rPr>
                <w:rFonts w:asciiTheme="majorHAnsi" w:hAnsiTheme="majorHAnsi" w:cstheme="majorHAnsi"/>
                <w:color w:val="002060"/>
              </w:rPr>
              <w:t>HoY</w:t>
            </w:r>
            <w:proofErr w:type="spellEnd"/>
            <w:r w:rsidRPr="00EF36C7">
              <w:rPr>
                <w:rFonts w:asciiTheme="majorHAnsi" w:hAnsiTheme="majorHAnsi" w:cstheme="majorHAnsi"/>
                <w:color w:val="002060"/>
              </w:rPr>
              <w:t xml:space="preserve"> = Head of Year</w:t>
            </w:r>
          </w:p>
        </w:tc>
      </w:tr>
    </w:tbl>
    <w:p w14:paraId="29FDA708" w14:textId="77777777" w:rsidR="005C2FBE" w:rsidRDefault="005C2FBE" w:rsidP="002A1B50"/>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419447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9B00EB"/>
    <w:multiLevelType w:val="hybridMultilevel"/>
    <w:tmpl w:val="E7D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2"/>
  </w:num>
  <w:num w:numId="4">
    <w:abstractNumId w:val="4"/>
  </w:num>
  <w:num w:numId="5">
    <w:abstractNumId w:val="13"/>
  </w:num>
  <w:num w:numId="6">
    <w:abstractNumId w:val="16"/>
  </w:num>
  <w:num w:numId="7">
    <w:abstractNumId w:val="10"/>
  </w:num>
  <w:num w:numId="8">
    <w:abstractNumId w:val="1"/>
  </w:num>
  <w:num w:numId="9">
    <w:abstractNumId w:val="3"/>
  </w:num>
  <w:num w:numId="10">
    <w:abstractNumId w:val="9"/>
  </w:num>
  <w:num w:numId="11">
    <w:abstractNumId w:val="19"/>
  </w:num>
  <w:num w:numId="12">
    <w:abstractNumId w:val="6"/>
  </w:num>
  <w:num w:numId="13">
    <w:abstractNumId w:val="20"/>
  </w:num>
  <w:num w:numId="14">
    <w:abstractNumId w:val="17"/>
  </w:num>
  <w:num w:numId="15">
    <w:abstractNumId w:val="14"/>
  </w:num>
  <w:num w:numId="16">
    <w:abstractNumId w:val="11"/>
  </w:num>
  <w:num w:numId="17">
    <w:abstractNumId w:val="15"/>
  </w:num>
  <w:num w:numId="18">
    <w:abstractNumId w:val="18"/>
  </w:num>
  <w:num w:numId="19">
    <w:abstractNumId w:val="12"/>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57DDB"/>
    <w:rsid w:val="001249C0"/>
    <w:rsid w:val="00150E34"/>
    <w:rsid w:val="001578AA"/>
    <w:rsid w:val="00267A26"/>
    <w:rsid w:val="002A1B50"/>
    <w:rsid w:val="002C001C"/>
    <w:rsid w:val="003139C9"/>
    <w:rsid w:val="003A0F1D"/>
    <w:rsid w:val="003B5331"/>
    <w:rsid w:val="003D753F"/>
    <w:rsid w:val="003F0CEA"/>
    <w:rsid w:val="00450F45"/>
    <w:rsid w:val="0052424A"/>
    <w:rsid w:val="00537719"/>
    <w:rsid w:val="0057454C"/>
    <w:rsid w:val="00577AB2"/>
    <w:rsid w:val="0058762F"/>
    <w:rsid w:val="005C2FBE"/>
    <w:rsid w:val="006502ED"/>
    <w:rsid w:val="0067517F"/>
    <w:rsid w:val="00694602"/>
    <w:rsid w:val="006965FC"/>
    <w:rsid w:val="006F2F24"/>
    <w:rsid w:val="007664C5"/>
    <w:rsid w:val="00883ED4"/>
    <w:rsid w:val="008A6846"/>
    <w:rsid w:val="008E0483"/>
    <w:rsid w:val="00A103AC"/>
    <w:rsid w:val="00A227D8"/>
    <w:rsid w:val="00AF5BF8"/>
    <w:rsid w:val="00B35804"/>
    <w:rsid w:val="00B51942"/>
    <w:rsid w:val="00B52E30"/>
    <w:rsid w:val="00B7266D"/>
    <w:rsid w:val="00B77601"/>
    <w:rsid w:val="00BA5BA2"/>
    <w:rsid w:val="00BF6538"/>
    <w:rsid w:val="00C01DA8"/>
    <w:rsid w:val="00C229F6"/>
    <w:rsid w:val="00CD7BC4"/>
    <w:rsid w:val="00D642B6"/>
    <w:rsid w:val="00D650B4"/>
    <w:rsid w:val="00E6209E"/>
    <w:rsid w:val="00E95D90"/>
    <w:rsid w:val="00EF36C7"/>
    <w:rsid w:val="00F124C0"/>
    <w:rsid w:val="00F80CCF"/>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6E1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D642B6"/>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D642B6"/>
    <w:rPr>
      <w:rFonts w:ascii="CG Omega" w:eastAsia="Times New Roman" w:hAnsi="CG Omega" w:cs="Times New Roman"/>
      <w:szCs w:val="20"/>
      <w:lang w:eastAsia="en-GB"/>
    </w:rPr>
  </w:style>
  <w:style w:type="table" w:customStyle="1" w:styleId="TableGrid1">
    <w:name w:val="TableGrid1"/>
    <w:rsid w:val="008A684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D7A2DB4E68C42BD83656267A630C7" ma:contentTypeVersion="11" ma:contentTypeDescription="Create a new document." ma:contentTypeScope="" ma:versionID="dbe81b3102efe3c283ae5796704bc865">
  <xsd:schema xmlns:xsd="http://www.w3.org/2001/XMLSchema" xmlns:xs="http://www.w3.org/2001/XMLSchema" xmlns:p="http://schemas.microsoft.com/office/2006/metadata/properties" xmlns:ns2="cbfbd050-352e-42e1-8713-645b0955f100" xmlns:ns3="bc11d83e-f3cc-40a3-b40f-75707fc3bb1d" targetNamespace="http://schemas.microsoft.com/office/2006/metadata/properties" ma:root="true" ma:fieldsID="8ea94095d01e2fda4a65bb4f653277b3" ns2:_="" ns3:_="">
    <xsd:import namespace="cbfbd050-352e-42e1-8713-645b0955f100"/>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d050-352e-42e1-8713-645b0955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bfbd050-352e-42e1-8713-645b0955f1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1BDBE9-60CC-4494-A01E-EF011ED25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bd050-352e-42e1-8713-645b0955f100"/>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A7D5F-98B1-4A17-92DC-1BE79C63B2E6}">
  <ds:schemaRefs>
    <ds:schemaRef ds:uri="http://schemas.microsoft.com/sharepoint/v3/contenttype/forms"/>
  </ds:schemaRefs>
</ds:datastoreItem>
</file>

<file path=customXml/itemProps3.xml><?xml version="1.0" encoding="utf-8"?>
<ds:datastoreItem xmlns:ds="http://schemas.openxmlformats.org/officeDocument/2006/customXml" ds:itemID="{9127405D-77BC-4DA5-B77C-2A3A7A61E181}">
  <ds:schemaRef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bc11d83e-f3cc-40a3-b40f-75707fc3bb1d"/>
    <ds:schemaRef ds:uri="cbfbd050-352e-42e1-8713-645b0955f10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1414</Words>
  <Characters>8062</Characters>
  <Application>Microsoft Office Word</Application>
  <DocSecurity>2</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Nikki Steele</cp:lastModifiedBy>
  <cp:revision>5</cp:revision>
  <cp:lastPrinted>2020-06-10T09:11:00Z</cp:lastPrinted>
  <dcterms:created xsi:type="dcterms:W3CDTF">2024-09-19T11:47:00Z</dcterms:created>
  <dcterms:modified xsi:type="dcterms:W3CDTF">2024-09-19T11:54:00Z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0x010100DB7D7A2DB4E68C42BD83656267A630C7</vt:lpwstr>
  </property>
</Properties>
</file>