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887E" w14:textId="027D20CA" w:rsidR="008B1FF5" w:rsidRDefault="00AC3F40">
      <w:r>
        <w:rPr>
          <w:noProof/>
        </w:rPr>
        <w:drawing>
          <wp:anchor distT="0" distB="0" distL="114300" distR="114300" simplePos="0" relativeHeight="251694080" behindDoc="0" locked="0" layoutInCell="1" allowOverlap="1" wp14:anchorId="700300E6" wp14:editId="272D3B6E">
            <wp:simplePos x="0" y="0"/>
            <wp:positionH relativeFrom="column">
              <wp:posOffset>-533400</wp:posOffset>
            </wp:positionH>
            <wp:positionV relativeFrom="paragraph">
              <wp:posOffset>-523875</wp:posOffset>
            </wp:positionV>
            <wp:extent cx="7718425" cy="10483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8425" cy="1048385"/>
                    </a:xfrm>
                    <a:prstGeom prst="rect">
                      <a:avLst/>
                    </a:prstGeom>
                    <a:noFill/>
                  </pic:spPr>
                </pic:pic>
              </a:graphicData>
            </a:graphic>
          </wp:anchor>
        </w:drawing>
      </w:r>
    </w:p>
    <w:p w14:paraId="79810E23" w14:textId="670846AE" w:rsidR="005349B8" w:rsidRPr="005349B8" w:rsidRDefault="005349B8" w:rsidP="00AC3F40">
      <w:pPr>
        <w:jc w:val="center"/>
      </w:pPr>
    </w:p>
    <w:p w14:paraId="438C65B1" w14:textId="5A899A05" w:rsidR="005349B8" w:rsidRPr="005349B8" w:rsidRDefault="00AC3F40" w:rsidP="00AC3F40">
      <w:pPr>
        <w:tabs>
          <w:tab w:val="left" w:pos="2895"/>
        </w:tabs>
      </w:pPr>
      <w:r>
        <w:tab/>
      </w:r>
    </w:p>
    <w:p w14:paraId="59025F8E" w14:textId="7C9684EB" w:rsidR="005349B8" w:rsidRPr="005349B8" w:rsidRDefault="00664325" w:rsidP="00664325">
      <w:pPr>
        <w:tabs>
          <w:tab w:val="left" w:pos="2490"/>
          <w:tab w:val="left" w:pos="3600"/>
        </w:tabs>
      </w:pPr>
      <w:r>
        <w:tab/>
      </w:r>
      <w:r>
        <w:tab/>
      </w: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5F108847" w:rsidR="004868F5" w:rsidRDefault="004868F5" w:rsidP="00367ACD">
      <w:pPr>
        <w:rPr>
          <w:rFonts w:ascii="Tahoma" w:hAnsi="Tahoma" w:cs="Tahoma"/>
          <w:b/>
          <w:color w:val="548DD4"/>
          <w:sz w:val="20"/>
          <w:szCs w:val="20"/>
        </w:rPr>
      </w:pPr>
    </w:p>
    <w:p w14:paraId="1848FE36" w14:textId="434D1F1B" w:rsidR="00B54B79" w:rsidRDefault="00B54B79" w:rsidP="00367ACD">
      <w:pPr>
        <w:rPr>
          <w:rFonts w:ascii="Tahoma" w:hAnsi="Tahoma" w:cs="Tahoma"/>
          <w:b/>
          <w:color w:val="548DD4"/>
          <w:sz w:val="20"/>
          <w:szCs w:val="20"/>
        </w:rPr>
      </w:pPr>
    </w:p>
    <w:p w14:paraId="00AF1F36" w14:textId="77777777" w:rsidR="00B54B79" w:rsidRDefault="00B54B79"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2"/>
          <w:footerReference w:type="first" r:id="rId13"/>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w:t>
      </w:r>
      <w:proofErr w:type="gramStart"/>
      <w:r w:rsidRPr="00682EC5">
        <w:rPr>
          <w:rFonts w:ascii="Tahoma" w:hAnsi="Tahoma" w:cs="Tahoma"/>
          <w:sz w:val="20"/>
          <w:szCs w:val="20"/>
        </w:rPr>
        <w:t>recruits</w:t>
      </w:r>
      <w:proofErr w:type="gramEnd"/>
      <w:r w:rsidRPr="00682EC5">
        <w:rPr>
          <w:rFonts w:ascii="Tahoma" w:hAnsi="Tahoma" w:cs="Tahoma"/>
          <w:sz w:val="20"/>
          <w:szCs w:val="20"/>
        </w:rPr>
        <w:t xml:space="preserve">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lastRenderedPageBreak/>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71E06ADC" w14:textId="1456045E" w:rsidR="000B5F83" w:rsidRDefault="000B5F83" w:rsidP="00B815D6">
      <w:pPr>
        <w:spacing w:line="360" w:lineRule="auto"/>
        <w:rPr>
          <w:rFonts w:ascii="Tahoma" w:hAnsi="Tahoma" w:cs="Tahoma"/>
          <w:b/>
          <w:color w:val="548DD4"/>
          <w:sz w:val="20"/>
          <w:szCs w:val="20"/>
        </w:rPr>
      </w:pP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42F23D53" w14:textId="62277550" w:rsidR="00011066" w:rsidRDefault="00011066" w:rsidP="00B815D6">
      <w:pPr>
        <w:spacing w:line="360" w:lineRule="auto"/>
        <w:rPr>
          <w:rFonts w:ascii="Tahoma" w:hAnsi="Tahoma" w:cs="Tahoma"/>
          <w:b/>
          <w:color w:val="548DD4"/>
          <w:sz w:val="20"/>
          <w:szCs w:val="20"/>
        </w:rPr>
      </w:pPr>
    </w:p>
    <w:p w14:paraId="1ECC67F0" w14:textId="22BC2EEB" w:rsidR="00011066" w:rsidRDefault="00011066" w:rsidP="00B815D6">
      <w:pPr>
        <w:spacing w:line="360" w:lineRule="auto"/>
        <w:rPr>
          <w:rFonts w:ascii="Tahoma" w:hAnsi="Tahoma" w:cs="Tahoma"/>
          <w:b/>
          <w:color w:val="548DD4"/>
          <w:sz w:val="20"/>
          <w:szCs w:val="20"/>
        </w:rPr>
      </w:pPr>
    </w:p>
    <w:p w14:paraId="2860A0D9" w14:textId="1E077682" w:rsidR="00011066" w:rsidRDefault="00011066" w:rsidP="00B815D6">
      <w:pPr>
        <w:spacing w:line="360" w:lineRule="auto"/>
        <w:rPr>
          <w:rFonts w:ascii="Tahoma" w:hAnsi="Tahoma" w:cs="Tahoma"/>
          <w:b/>
          <w:color w:val="548DD4"/>
          <w:sz w:val="20"/>
          <w:szCs w:val="20"/>
        </w:rPr>
      </w:pPr>
    </w:p>
    <w:p w14:paraId="1F5A0C41" w14:textId="5C94E7D6" w:rsidR="00011066" w:rsidRDefault="00011066" w:rsidP="00B815D6">
      <w:pPr>
        <w:spacing w:line="360" w:lineRule="auto"/>
        <w:rPr>
          <w:rFonts w:ascii="Tahoma" w:hAnsi="Tahoma" w:cs="Tahoma"/>
          <w:b/>
          <w:color w:val="548DD4"/>
          <w:sz w:val="20"/>
          <w:szCs w:val="20"/>
        </w:rPr>
      </w:pP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lastRenderedPageBreak/>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0AF8A0B9" w14:textId="7F3A7D65" w:rsidR="003959E8" w:rsidRDefault="003959E8" w:rsidP="00B815D6">
      <w:pPr>
        <w:rPr>
          <w:rFonts w:ascii="Tahoma" w:hAnsi="Tahoma" w:cs="Tahoma"/>
          <w:sz w:val="20"/>
          <w:szCs w:val="20"/>
        </w:rPr>
      </w:pPr>
    </w:p>
    <w:p w14:paraId="01E981A2" w14:textId="761ED3BA" w:rsidR="003959E8" w:rsidRDefault="003959E8" w:rsidP="00B815D6">
      <w:pPr>
        <w:rPr>
          <w:rFonts w:ascii="Tahoma" w:hAnsi="Tahoma" w:cs="Tahoma"/>
          <w:sz w:val="20"/>
          <w:szCs w:val="20"/>
        </w:rPr>
      </w:pPr>
    </w:p>
    <w:p w14:paraId="17AD8966" w14:textId="777CDE26" w:rsidR="003959E8" w:rsidRDefault="003959E8" w:rsidP="00B815D6">
      <w:pPr>
        <w:rPr>
          <w:rFonts w:ascii="Tahoma" w:hAnsi="Tahoma" w:cs="Tahoma"/>
          <w:sz w:val="20"/>
          <w:szCs w:val="20"/>
        </w:rPr>
      </w:pPr>
    </w:p>
    <w:p w14:paraId="0C635EAE" w14:textId="77777777" w:rsidR="003959E8" w:rsidRPr="00B815D6" w:rsidRDefault="003959E8"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lastRenderedPageBreak/>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63C891A1"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69179DD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teacher prohibition order, or an interim prohibition order, issued by the secretary of state, as a result of misconduct?</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A100625"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Are you subject to a General Teaching Council sanction or restriction?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00FD6234">
        <w:rPr>
          <w:rFonts w:ascii="Tahoma" w:hAnsi="Tahoma" w:cs="Tahoma"/>
          <w:sz w:val="20"/>
          <w:szCs w:val="20"/>
        </w:rPr>
      </w:r>
      <w:r w:rsidR="00FD6234">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02F07DB7" w14:textId="5F138369" w:rsidR="003959E8" w:rsidRDefault="003959E8" w:rsidP="00B815D6">
      <w:pPr>
        <w:rPr>
          <w:rFonts w:ascii="Tahoma" w:hAnsi="Tahoma" w:cs="Tahoma"/>
          <w:sz w:val="20"/>
          <w:szCs w:val="20"/>
        </w:rPr>
      </w:pPr>
    </w:p>
    <w:p w14:paraId="0AA53A40" w14:textId="7FB87154" w:rsidR="003959E8" w:rsidRDefault="003959E8" w:rsidP="00B815D6">
      <w:pPr>
        <w:rPr>
          <w:rFonts w:ascii="Tahoma" w:hAnsi="Tahoma" w:cs="Tahoma"/>
          <w:sz w:val="20"/>
          <w:szCs w:val="20"/>
        </w:rPr>
      </w:pPr>
    </w:p>
    <w:p w14:paraId="61E099AD" w14:textId="00746CED" w:rsidR="003959E8" w:rsidRDefault="003959E8" w:rsidP="00B815D6">
      <w:pPr>
        <w:rPr>
          <w:rFonts w:ascii="Tahoma" w:hAnsi="Tahoma" w:cs="Tahoma"/>
          <w:sz w:val="20"/>
          <w:szCs w:val="20"/>
        </w:rPr>
      </w:pPr>
    </w:p>
    <w:p w14:paraId="0D8362DE" w14:textId="04749CEB" w:rsidR="003959E8" w:rsidRDefault="003959E8" w:rsidP="00B815D6">
      <w:pPr>
        <w:rPr>
          <w:rFonts w:ascii="Tahoma" w:hAnsi="Tahoma" w:cs="Tahoma"/>
          <w:sz w:val="20"/>
          <w:szCs w:val="20"/>
        </w:rPr>
      </w:pPr>
    </w:p>
    <w:p w14:paraId="08B4A02E" w14:textId="1471B468" w:rsidR="003959E8" w:rsidRDefault="003959E8" w:rsidP="00B815D6">
      <w:pPr>
        <w:rPr>
          <w:rFonts w:ascii="Tahoma" w:hAnsi="Tahoma" w:cs="Tahoma"/>
          <w:sz w:val="20"/>
          <w:szCs w:val="20"/>
        </w:rPr>
      </w:pPr>
    </w:p>
    <w:p w14:paraId="6922B1A3" w14:textId="7305B714" w:rsidR="003959E8" w:rsidRDefault="003959E8" w:rsidP="00B815D6">
      <w:pPr>
        <w:rPr>
          <w:rFonts w:ascii="Tahoma" w:hAnsi="Tahoma" w:cs="Tahoma"/>
          <w:sz w:val="20"/>
          <w:szCs w:val="20"/>
        </w:rPr>
      </w:pPr>
    </w:p>
    <w:p w14:paraId="3D4D8256" w14:textId="618DF1AF" w:rsidR="003959E8" w:rsidRDefault="003959E8" w:rsidP="00B815D6">
      <w:pPr>
        <w:rPr>
          <w:rFonts w:ascii="Tahoma" w:hAnsi="Tahoma" w:cs="Tahoma"/>
          <w:sz w:val="20"/>
          <w:szCs w:val="20"/>
        </w:rPr>
      </w:pPr>
    </w:p>
    <w:p w14:paraId="1D7DBB9D" w14:textId="7B93453B" w:rsidR="003959E8" w:rsidRDefault="003959E8" w:rsidP="00B815D6">
      <w:pPr>
        <w:rPr>
          <w:rFonts w:ascii="Tahoma" w:hAnsi="Tahoma" w:cs="Tahoma"/>
          <w:sz w:val="20"/>
          <w:szCs w:val="20"/>
        </w:rPr>
      </w:pPr>
    </w:p>
    <w:p w14:paraId="5BD3E869" w14:textId="6B87E746" w:rsidR="003959E8" w:rsidRDefault="003959E8" w:rsidP="00B815D6">
      <w:pPr>
        <w:rPr>
          <w:rFonts w:ascii="Tahoma" w:hAnsi="Tahoma" w:cs="Tahoma"/>
          <w:sz w:val="20"/>
          <w:szCs w:val="20"/>
        </w:rPr>
      </w:pPr>
    </w:p>
    <w:p w14:paraId="57C04E2E" w14:textId="07842E54" w:rsidR="003959E8" w:rsidRDefault="003959E8" w:rsidP="00B815D6">
      <w:pPr>
        <w:rPr>
          <w:rFonts w:ascii="Tahoma" w:hAnsi="Tahoma" w:cs="Tahoma"/>
          <w:sz w:val="20"/>
          <w:szCs w:val="20"/>
        </w:rPr>
      </w:pPr>
    </w:p>
    <w:p w14:paraId="74F20A67" w14:textId="048612F9" w:rsidR="003959E8" w:rsidRDefault="003959E8" w:rsidP="00B815D6">
      <w:pPr>
        <w:rPr>
          <w:rFonts w:ascii="Tahoma" w:hAnsi="Tahoma" w:cs="Tahoma"/>
          <w:sz w:val="20"/>
          <w:szCs w:val="20"/>
        </w:rPr>
      </w:pPr>
    </w:p>
    <w:p w14:paraId="2692902F" w14:textId="77777777" w:rsidR="003959E8" w:rsidRPr="00B815D6" w:rsidRDefault="003959E8" w:rsidP="00B815D6">
      <w:pPr>
        <w:rPr>
          <w:rFonts w:ascii="Tahoma" w:hAnsi="Tahoma" w:cs="Tahoma"/>
          <w:sz w:val="20"/>
          <w:szCs w:val="20"/>
        </w:rPr>
      </w:pPr>
    </w:p>
    <w:p w14:paraId="5B68283C" w14:textId="77777777" w:rsidR="008A3FD5" w:rsidRDefault="008A3FD5"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56233841"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33AFED3" w:rsidR="00983E52" w:rsidRDefault="00983E52" w:rsidP="008A2E44">
      <w:pPr>
        <w:spacing w:line="360" w:lineRule="auto"/>
        <w:rPr>
          <w:rFonts w:ascii="Tahoma" w:hAnsi="Tahoma" w:cs="Tahoma"/>
          <w:b/>
          <w:color w:val="548DD4"/>
          <w:sz w:val="20"/>
          <w:szCs w:val="20"/>
        </w:rPr>
      </w:pPr>
    </w:p>
    <w:p w14:paraId="394EC888" w14:textId="1E6FE831" w:rsidR="00560655" w:rsidRDefault="00560655" w:rsidP="008A2E44">
      <w:pPr>
        <w:spacing w:line="360" w:lineRule="auto"/>
        <w:rPr>
          <w:rFonts w:ascii="Tahoma" w:hAnsi="Tahoma" w:cs="Tahoma"/>
          <w:b/>
          <w:color w:val="548DD4"/>
          <w:sz w:val="20"/>
          <w:szCs w:val="20"/>
        </w:rPr>
      </w:pPr>
    </w:p>
    <w:p w14:paraId="462B7106" w14:textId="0B9BC920" w:rsidR="00560655" w:rsidRDefault="00560655" w:rsidP="008A2E44">
      <w:pPr>
        <w:spacing w:line="360" w:lineRule="auto"/>
        <w:rPr>
          <w:rFonts w:ascii="Tahoma" w:hAnsi="Tahoma" w:cs="Tahoma"/>
          <w:b/>
          <w:color w:val="548DD4"/>
          <w:sz w:val="20"/>
          <w:szCs w:val="20"/>
        </w:rPr>
      </w:pPr>
    </w:p>
    <w:p w14:paraId="727F9136" w14:textId="22F2B47D" w:rsidR="00560655" w:rsidRDefault="00560655" w:rsidP="008A2E44">
      <w:pPr>
        <w:spacing w:line="360" w:lineRule="auto"/>
        <w:rPr>
          <w:rFonts w:ascii="Tahoma" w:hAnsi="Tahoma" w:cs="Tahoma"/>
          <w:b/>
          <w:color w:val="548DD4"/>
          <w:sz w:val="20"/>
          <w:szCs w:val="20"/>
        </w:rPr>
      </w:pPr>
    </w:p>
    <w:p w14:paraId="5402DA3A" w14:textId="77777777" w:rsidR="00560655" w:rsidRDefault="00560655"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sectPr w:rsidR="00983E52"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35D5D"/>
    <w:rsid w:val="00046C76"/>
    <w:rsid w:val="000608C0"/>
    <w:rsid w:val="000B5F83"/>
    <w:rsid w:val="000C1974"/>
    <w:rsid w:val="000C3F22"/>
    <w:rsid w:val="000D7D03"/>
    <w:rsid w:val="000F7448"/>
    <w:rsid w:val="00111A90"/>
    <w:rsid w:val="00140FBA"/>
    <w:rsid w:val="00143D64"/>
    <w:rsid w:val="001923B6"/>
    <w:rsid w:val="001C32C7"/>
    <w:rsid w:val="00216E08"/>
    <w:rsid w:val="0025430A"/>
    <w:rsid w:val="00256091"/>
    <w:rsid w:val="00261673"/>
    <w:rsid w:val="00276A6C"/>
    <w:rsid w:val="0028166C"/>
    <w:rsid w:val="00291EDE"/>
    <w:rsid w:val="002A5E0F"/>
    <w:rsid w:val="002B56B6"/>
    <w:rsid w:val="002C7101"/>
    <w:rsid w:val="002D4076"/>
    <w:rsid w:val="00316FE2"/>
    <w:rsid w:val="00330825"/>
    <w:rsid w:val="0033636D"/>
    <w:rsid w:val="00355757"/>
    <w:rsid w:val="0036454A"/>
    <w:rsid w:val="00367ACD"/>
    <w:rsid w:val="003959E8"/>
    <w:rsid w:val="003D0D02"/>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53BB0"/>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F1EED"/>
    <w:rsid w:val="00832683"/>
    <w:rsid w:val="00837F64"/>
    <w:rsid w:val="008502EB"/>
    <w:rsid w:val="0085250D"/>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6BF8"/>
    <w:rsid w:val="00A50566"/>
    <w:rsid w:val="00A72044"/>
    <w:rsid w:val="00AC3F40"/>
    <w:rsid w:val="00AD29E6"/>
    <w:rsid w:val="00B0175A"/>
    <w:rsid w:val="00B52FF0"/>
    <w:rsid w:val="00B54B79"/>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 w:val="00FD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2CB76E236027489FC25ABFFAC046B1" ma:contentTypeVersion="2" ma:contentTypeDescription="Create a new document." ma:contentTypeScope="" ma:versionID="6f1cf9867fb2720dbe8c61ebb7fbcd79">
  <xsd:schema xmlns:xsd="http://www.w3.org/2001/XMLSchema" xmlns:xs="http://www.w3.org/2001/XMLSchema" xmlns:p="http://schemas.microsoft.com/office/2006/metadata/properties" xmlns:ns2="9644d6df-7d2d-4a38-a7c0-2e4c6aca41ba" targetNamespace="http://schemas.microsoft.com/office/2006/metadata/properties" ma:root="true" ma:fieldsID="2537a0564630a6b610c7fb4716b23993" ns2:_="">
    <xsd:import namespace="9644d6df-7d2d-4a38-a7c0-2e4c6aca41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4d6df-7d2d-4a38-a7c0-2e4c6aca4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E57AE-135E-483B-8FF1-63B620E54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57D56-BC83-44C9-B92A-461B2217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4d6df-7d2d-4a38-a7c0-2e4c6aca4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AFA4C-A9C6-42A6-BA59-447D3F4C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Annabel Viar</cp:lastModifiedBy>
  <cp:revision>2</cp:revision>
  <cp:lastPrinted>2022-04-26T10:35:00Z</cp:lastPrinted>
  <dcterms:created xsi:type="dcterms:W3CDTF">2024-02-02T14:36:00Z</dcterms:created>
  <dcterms:modified xsi:type="dcterms:W3CDTF">2024-02-02T14:36:00Z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0x010100212CB76E236027489FC25ABFFAC046B1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