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2F4F8" w14:textId="77777777" w:rsidR="003F4A8E" w:rsidRPr="007D4147" w:rsidRDefault="003F4A8E" w:rsidP="003F4A8E">
      <w:pPr>
        <w:tabs>
          <w:tab w:val="left" w:pos="5385"/>
        </w:tabs>
        <w:spacing w:after="0"/>
        <w:rPr>
          <w:sz w:val="36"/>
        </w:rPr>
      </w:pPr>
      <w:r w:rsidRPr="007D4147">
        <w:rPr>
          <w:sz w:val="36"/>
        </w:rPr>
        <w:t>The Science Faculty</w:t>
      </w:r>
    </w:p>
    <w:p w14:paraId="31FCB45F" w14:textId="77777777" w:rsidR="003F4A8E" w:rsidRPr="007D4147" w:rsidRDefault="003F4A8E" w:rsidP="003F4A8E">
      <w:pPr>
        <w:tabs>
          <w:tab w:val="left" w:pos="5385"/>
        </w:tabs>
        <w:spacing w:after="0"/>
        <w:rPr>
          <w:sz w:val="36"/>
        </w:rPr>
      </w:pPr>
    </w:p>
    <w:p w14:paraId="46A07807" w14:textId="77777777" w:rsidR="003F4A8E" w:rsidRPr="007D4147" w:rsidRDefault="003F4A8E" w:rsidP="003F4A8E">
      <w:pPr>
        <w:tabs>
          <w:tab w:val="left" w:pos="5385"/>
        </w:tabs>
        <w:spacing w:after="0"/>
        <w:rPr>
          <w:sz w:val="24"/>
          <w:szCs w:val="16"/>
        </w:rPr>
      </w:pPr>
      <w:r w:rsidRPr="007D4147">
        <w:rPr>
          <w:sz w:val="24"/>
          <w:szCs w:val="16"/>
        </w:rPr>
        <w:t xml:space="preserve">The Science Faculty at The Sutton Academy consists of knowledgeable, passionate and enthusiastic teachers who strive to give students a thought provoking and enjoyable experience in every lesson. The Science department aims to educate students so that they develop enquiring minds and to nurture a passion for </w:t>
      </w:r>
      <w:proofErr w:type="gramStart"/>
      <w:r w:rsidRPr="007D4147">
        <w:rPr>
          <w:sz w:val="24"/>
          <w:szCs w:val="16"/>
        </w:rPr>
        <w:t>Science</w:t>
      </w:r>
      <w:proofErr w:type="gramEnd"/>
      <w:r w:rsidRPr="007D4147">
        <w:rPr>
          <w:sz w:val="24"/>
          <w:szCs w:val="16"/>
        </w:rPr>
        <w:t xml:space="preserve">. </w:t>
      </w:r>
    </w:p>
    <w:p w14:paraId="15298461" w14:textId="77777777" w:rsidR="003F4A8E" w:rsidRPr="007D4147" w:rsidRDefault="003F4A8E" w:rsidP="003F4A8E">
      <w:pPr>
        <w:tabs>
          <w:tab w:val="left" w:pos="5385"/>
        </w:tabs>
        <w:spacing w:after="0"/>
        <w:rPr>
          <w:sz w:val="24"/>
          <w:szCs w:val="16"/>
        </w:rPr>
      </w:pPr>
    </w:p>
    <w:p w14:paraId="74C83CED" w14:textId="5CFCE4C9" w:rsidR="003F4A8E" w:rsidRPr="007D4147" w:rsidRDefault="003F4A8E" w:rsidP="003F4A8E">
      <w:pPr>
        <w:tabs>
          <w:tab w:val="left" w:pos="5385"/>
        </w:tabs>
        <w:spacing w:after="0"/>
        <w:rPr>
          <w:sz w:val="24"/>
          <w:szCs w:val="16"/>
        </w:rPr>
      </w:pPr>
      <w:r w:rsidRPr="007D4147">
        <w:rPr>
          <w:sz w:val="24"/>
          <w:szCs w:val="16"/>
        </w:rPr>
        <w:t xml:space="preserve">The Science faculty currently consists of 12 teachers and 2 lab technicians. Staff benefit from a positive, collaborative working environment with excellent classroom facilities. We are looking for an enthusiastic teacher who will contribute to all aspects of the faculty and will </w:t>
      </w:r>
      <w:r w:rsidR="00B6356F" w:rsidRPr="007D4147">
        <w:rPr>
          <w:sz w:val="24"/>
          <w:szCs w:val="16"/>
        </w:rPr>
        <w:t>inspire and</w:t>
      </w:r>
      <w:r w:rsidRPr="007D4147">
        <w:rPr>
          <w:sz w:val="24"/>
          <w:szCs w:val="16"/>
        </w:rPr>
        <w:t xml:space="preserve"> engage our students within our innovative curriculum. This is an excellent opportunity for the successful candidate to be a part of thriving, rapidly developing faculty and take of advantage of the excellent CPD on offer within the Academy. </w:t>
      </w:r>
    </w:p>
    <w:p w14:paraId="40D63913" w14:textId="77777777" w:rsidR="003F4A8E" w:rsidRPr="007D4147" w:rsidRDefault="003F4A8E" w:rsidP="003F4A8E">
      <w:pPr>
        <w:tabs>
          <w:tab w:val="left" w:pos="5385"/>
        </w:tabs>
        <w:spacing w:after="0"/>
        <w:rPr>
          <w:sz w:val="24"/>
          <w:szCs w:val="16"/>
        </w:rPr>
      </w:pPr>
    </w:p>
    <w:p w14:paraId="755853CF" w14:textId="77777777" w:rsidR="003F4A8E" w:rsidRPr="007D4147" w:rsidRDefault="003F4A8E" w:rsidP="003F4A8E">
      <w:pPr>
        <w:tabs>
          <w:tab w:val="left" w:pos="5385"/>
        </w:tabs>
        <w:spacing w:after="0"/>
        <w:rPr>
          <w:sz w:val="24"/>
          <w:szCs w:val="16"/>
        </w:rPr>
      </w:pPr>
      <w:r w:rsidRPr="007D4147">
        <w:rPr>
          <w:sz w:val="24"/>
          <w:szCs w:val="16"/>
        </w:rPr>
        <w:t xml:space="preserve">Engagement in Science lessons is excellent, and the department participates in a programme of after school revision sessions, which are well subscribed and eagerly attended. The right candidate must have a passion to continually promote this and aim to expand and develop our extra -curricular provision. </w:t>
      </w:r>
    </w:p>
    <w:p w14:paraId="58941818" w14:textId="77777777" w:rsidR="003F4A8E" w:rsidRPr="007D4147" w:rsidRDefault="003F4A8E" w:rsidP="003F4A8E">
      <w:pPr>
        <w:tabs>
          <w:tab w:val="left" w:pos="5385"/>
        </w:tabs>
        <w:spacing w:after="0"/>
        <w:rPr>
          <w:sz w:val="24"/>
          <w:szCs w:val="16"/>
        </w:rPr>
      </w:pPr>
    </w:p>
    <w:p w14:paraId="6877E662" w14:textId="680AEA0D" w:rsidR="0042623D" w:rsidRDefault="003F4A8E" w:rsidP="003F4A8E">
      <w:r w:rsidRPr="007D4147">
        <w:rPr>
          <w:sz w:val="24"/>
          <w:szCs w:val="16"/>
        </w:rPr>
        <w:t xml:space="preserve">The Science Faculty has developed our 3-year KS3 </w:t>
      </w:r>
      <w:r w:rsidR="00B6356F" w:rsidRPr="007D4147">
        <w:rPr>
          <w:sz w:val="24"/>
          <w:szCs w:val="16"/>
        </w:rPr>
        <w:t>curriculum,</w:t>
      </w:r>
      <w:r w:rsidRPr="007D4147">
        <w:rPr>
          <w:sz w:val="24"/>
          <w:szCs w:val="16"/>
        </w:rPr>
        <w:t xml:space="preserve"> so students are able to study a broad and challenging range of topics. The KS3 curriculum will give students the knowledge and practical skills they need to prepare them for KS4. In KS4, students are taught by 3 specialist teachers who support them to develop their knowledge and practical skills further through studying AQA GCSE Combined Science Trilogy or AGA GCSE Triple Science.</w:t>
      </w:r>
    </w:p>
    <w:sectPr w:rsidR="00426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8E"/>
    <w:rsid w:val="003F4A8E"/>
    <w:rsid w:val="004240B8"/>
    <w:rsid w:val="0042623D"/>
    <w:rsid w:val="00B6356F"/>
    <w:rsid w:val="00B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6E5F"/>
  <w15:chartTrackingRefBased/>
  <w15:docId w15:val="{889EB8BC-5F4F-4802-8513-41F5A2D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8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4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A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4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A8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4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>The Sutton Academy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Morrison</dc:creator>
  <cp:keywords/>
  <dc:description/>
  <cp:lastModifiedBy>T Morrison</cp:lastModifiedBy>
  <cp:revision>2</cp:revision>
  <dcterms:created xsi:type="dcterms:W3CDTF">2025-11-05T15:14:00Z</dcterms:created>
  <dcterms:modified xsi:type="dcterms:W3CDTF">2025-11-05T15:15:00Z</dcterms:modified>
</cp:coreProperties>
</file>