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07" w:rsidRDefault="00EE4E07" w:rsidP="00EE4E07">
      <w:pPr>
        <w:spacing w:line="259" w:lineRule="auto"/>
        <w:jc w:val="both"/>
      </w:pPr>
      <w:r w:rsidRPr="00EE4E07">
        <w:rPr>
          <w:rFonts w:ascii="Arial" w:eastAsia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700260" cy="13944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07" w:rsidRDefault="00EE4E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86644" wp14:editId="5EA34E1A">
                                  <wp:extent cx="3932555" cy="774065"/>
                                  <wp:effectExtent l="0" t="0" r="0" b="6985"/>
                                  <wp:docPr id="1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9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2555" cy="77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4E07" w:rsidRDefault="00EE4E07"/>
                          <w:p w:rsidR="00EE4E07" w:rsidRPr="00EE4E07" w:rsidRDefault="00EE4E07" w:rsidP="00EE4E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4E07">
                              <w:rPr>
                                <w:noProof/>
                                <w:sz w:val="32"/>
                                <w:szCs w:val="32"/>
                              </w:rPr>
                              <w:t>Person Specification – Subject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2.6pt;margin-top:0;width:763.8pt;height:10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" strokecolor="white [3212]">
                <v:textbox>
                  <w:txbxContent>
                    <w:p w:rsidR="00EE4E07" w:rsidRDefault="00EE4E07">
                      <w:r>
                        <w:rPr>
                          <w:noProof/>
                        </w:rPr>
                        <w:drawing>
                          <wp:inline distT="0" distB="0" distL="0" distR="0" wp14:anchorId="5EA86644" wp14:editId="5EA34E1A">
                            <wp:extent cx="3932555" cy="774065"/>
                            <wp:effectExtent l="0" t="0" r="0" b="6985"/>
                            <wp:docPr id="1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9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2555" cy="77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4E07" w:rsidRDefault="00EE4E07"/>
                    <w:p w:rsidR="00EE4E07" w:rsidRPr="00EE4E07" w:rsidRDefault="00EE4E07" w:rsidP="00EE4E07">
                      <w:pPr>
                        <w:rPr>
                          <w:sz w:val="32"/>
                          <w:szCs w:val="32"/>
                        </w:rPr>
                      </w:pPr>
                      <w:r w:rsidRPr="00EE4E07">
                        <w:rPr>
                          <w:noProof/>
                          <w:sz w:val="32"/>
                          <w:szCs w:val="32"/>
                        </w:rPr>
                        <w:t>Person Specification – Subject Teacher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695">
        <w:t xml:space="preserve"> </w:t>
      </w:r>
    </w:p>
    <w:tbl>
      <w:tblPr>
        <w:tblStyle w:val="TableGrid0"/>
        <w:tblW w:w="0" w:type="auto"/>
        <w:tblInd w:w="-856" w:type="dxa"/>
        <w:tblLook w:val="04A0" w:firstRow="1" w:lastRow="0" w:firstColumn="1" w:lastColumn="0" w:noHBand="0" w:noVBand="1"/>
      </w:tblPr>
      <w:tblGrid>
        <w:gridCol w:w="2426"/>
        <w:gridCol w:w="5655"/>
        <w:gridCol w:w="5811"/>
        <w:gridCol w:w="1927"/>
      </w:tblGrid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both"/>
            </w:pPr>
          </w:p>
        </w:tc>
        <w:tc>
          <w:tcPr>
            <w:tcW w:w="5655" w:type="dxa"/>
          </w:tcPr>
          <w:p w:rsidR="00EE4E07" w:rsidRDefault="00EE4E07" w:rsidP="00EE4E07">
            <w:pPr>
              <w:spacing w:line="259" w:lineRule="auto"/>
              <w:jc w:val="both"/>
            </w:pPr>
            <w:r>
              <w:t xml:space="preserve">ESSENTIAL </w:t>
            </w:r>
          </w:p>
        </w:tc>
        <w:tc>
          <w:tcPr>
            <w:tcW w:w="5811" w:type="dxa"/>
          </w:tcPr>
          <w:p w:rsidR="00EE4E07" w:rsidRDefault="00EE4E07" w:rsidP="00EE4E07">
            <w:pPr>
              <w:spacing w:line="259" w:lineRule="auto"/>
              <w:jc w:val="both"/>
            </w:pPr>
            <w:r>
              <w:t>DESIRABLE</w:t>
            </w:r>
          </w:p>
        </w:tc>
        <w:tc>
          <w:tcPr>
            <w:tcW w:w="1927" w:type="dxa"/>
          </w:tcPr>
          <w:p w:rsidR="00EE4E07" w:rsidRDefault="00EE4E07" w:rsidP="00EE4E07">
            <w:pPr>
              <w:spacing w:line="259" w:lineRule="auto"/>
              <w:jc w:val="both"/>
            </w:pPr>
            <w:r>
              <w:t>HOW ASSESSED</w:t>
            </w:r>
          </w:p>
        </w:tc>
      </w:tr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left"/>
            </w:pPr>
            <w:r>
              <w:t>Qualifications</w:t>
            </w:r>
          </w:p>
        </w:tc>
        <w:tc>
          <w:tcPr>
            <w:tcW w:w="5655" w:type="dxa"/>
          </w:tcPr>
          <w:p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 xml:space="preserve">Degree or relevant qualification and experience </w:t>
            </w:r>
          </w:p>
          <w:p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>Qualified Teacher Status</w:t>
            </w:r>
          </w:p>
        </w:tc>
        <w:tc>
          <w:tcPr>
            <w:tcW w:w="5811" w:type="dxa"/>
          </w:tcPr>
          <w:p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 xml:space="preserve">Evidence of continued professional development </w:t>
            </w:r>
          </w:p>
        </w:tc>
        <w:tc>
          <w:tcPr>
            <w:tcW w:w="1927" w:type="dxa"/>
          </w:tcPr>
          <w:p w:rsidR="00EE4E07" w:rsidRPr="00EE4E07" w:rsidRDefault="00EE4E07" w:rsidP="00EE4E07">
            <w:p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>A</w:t>
            </w:r>
          </w:p>
        </w:tc>
      </w:tr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left"/>
            </w:pPr>
            <w:r>
              <w:t>Experience</w:t>
            </w:r>
          </w:p>
        </w:tc>
        <w:tc>
          <w:tcPr>
            <w:tcW w:w="5655" w:type="dxa"/>
          </w:tcPr>
          <w:p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Successful teaching within Key Stage 3 – 4 providing a curriculum that ensures a high standard of achievement for all pupils.</w:t>
            </w:r>
          </w:p>
          <w:p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Evidence of good or outstanding teaching which impacts children’s progress.</w:t>
            </w:r>
          </w:p>
        </w:tc>
        <w:tc>
          <w:tcPr>
            <w:tcW w:w="5811" w:type="dxa"/>
          </w:tcPr>
          <w:p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Working with learners from a variety of social and cultural backgrounds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Supporting learners with SEN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Working with parents / carers and multi agencies</w:t>
            </w:r>
          </w:p>
          <w:p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Experience of teaching at KS5</w:t>
            </w:r>
          </w:p>
        </w:tc>
        <w:tc>
          <w:tcPr>
            <w:tcW w:w="1927" w:type="dxa"/>
          </w:tcPr>
          <w:p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   I    R</w:t>
            </w:r>
          </w:p>
        </w:tc>
      </w:tr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left"/>
            </w:pPr>
            <w:r>
              <w:t>Knowledge and Understanding</w:t>
            </w:r>
          </w:p>
        </w:tc>
        <w:tc>
          <w:tcPr>
            <w:tcW w:w="5655" w:type="dxa"/>
          </w:tcPr>
          <w:p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requirements of the National Standards for Teachers.</w:t>
            </w:r>
          </w:p>
          <w:p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Monitoring, assessment, recording and reporting learners’ progress</w:t>
            </w:r>
          </w:p>
          <w:p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 secure understanding of assessment for learning strategies in order to impact </w:t>
            </w:r>
            <w:r w:rsidR="00944F5A">
              <w:rPr>
                <w:b w:val="0"/>
              </w:rPr>
              <w:t>positively on children’s progress</w:t>
            </w:r>
          </w:p>
          <w:p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importance of community working</w:t>
            </w:r>
          </w:p>
          <w:p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theory and practice of providing effectively for the individual needs of all learners</w:t>
            </w:r>
          </w:p>
          <w:p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Safeguarding practices</w:t>
            </w:r>
          </w:p>
          <w:p w:rsidR="00944F5A" w:rsidRPr="00EE4E07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Responsibilities under the SEN Code of Practice</w:t>
            </w:r>
          </w:p>
        </w:tc>
        <w:tc>
          <w:tcPr>
            <w:tcW w:w="5811" w:type="dxa"/>
          </w:tcPr>
          <w:p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importance of developing an effective learning environment to enhance learning.</w:t>
            </w:r>
          </w:p>
        </w:tc>
        <w:tc>
          <w:tcPr>
            <w:tcW w:w="1927" w:type="dxa"/>
          </w:tcPr>
          <w:p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    I    O </w:t>
            </w:r>
          </w:p>
        </w:tc>
      </w:tr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left"/>
            </w:pPr>
            <w:r>
              <w:t>Skills / Abilities</w:t>
            </w:r>
          </w:p>
        </w:tc>
        <w:tc>
          <w:tcPr>
            <w:tcW w:w="5655" w:type="dxa"/>
          </w:tcPr>
          <w:p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Actively promote the school’s values, aims and objectives </w:t>
            </w:r>
          </w:p>
          <w:p w:rsidR="00472574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Develop good professional relationships </w:t>
            </w:r>
            <w:r w:rsidR="00472574">
              <w:rPr>
                <w:b w:val="0"/>
              </w:rPr>
              <w:t>within and across teams.</w:t>
            </w:r>
          </w:p>
          <w:p w:rsidR="00944F5A" w:rsidRDefault="00472574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Establish effective relationships </w:t>
            </w:r>
            <w:r w:rsidR="00944F5A">
              <w:rPr>
                <w:b w:val="0"/>
              </w:rPr>
              <w:t>with learners, parents / carers and the school community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Effectively manage challenging behaviour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Create an environment that promotes independence, creativity and challenge</w:t>
            </w:r>
            <w:bookmarkStart w:id="0" w:name="_GoBack"/>
            <w:bookmarkEnd w:id="0"/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Demonstrate good ICT skills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Support the development of a curriculum area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Demonstrate excellent literacy / numeracy skills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Lead and manage support staff to ensure effective learning </w:t>
            </w:r>
          </w:p>
          <w:p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Reflect upon and adapt practice</w:t>
            </w:r>
          </w:p>
        </w:tc>
        <w:tc>
          <w:tcPr>
            <w:tcW w:w="5811" w:type="dxa"/>
          </w:tcPr>
          <w:p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Make an additional contribution to extra-curricular activities </w:t>
            </w:r>
          </w:p>
        </w:tc>
        <w:tc>
          <w:tcPr>
            <w:tcW w:w="1927" w:type="dxa"/>
          </w:tcPr>
          <w:p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R  A  I  O  </w:t>
            </w:r>
          </w:p>
        </w:tc>
      </w:tr>
      <w:tr w:rsidR="00EE4E07" w:rsidTr="00EE4E07">
        <w:tc>
          <w:tcPr>
            <w:tcW w:w="2426" w:type="dxa"/>
          </w:tcPr>
          <w:p w:rsidR="00EE4E07" w:rsidRDefault="00EE4E07" w:rsidP="00EE4E07">
            <w:pPr>
              <w:spacing w:line="259" w:lineRule="auto"/>
              <w:jc w:val="left"/>
            </w:pPr>
            <w:r>
              <w:t>Personal Characteristics</w:t>
            </w:r>
          </w:p>
        </w:tc>
        <w:tc>
          <w:tcPr>
            <w:tcW w:w="5655" w:type="dxa"/>
          </w:tcPr>
          <w:p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Professionalism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Effective communication skills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Approachability and sensitivity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Excellent organisational skills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Honesty, reliability and confidentiality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Flexibility, enthusiasm, resilience and drive</w:t>
            </w:r>
          </w:p>
          <w:p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 commitment to further professional development and training</w:t>
            </w:r>
          </w:p>
          <w:p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Ability to inspire, engage and motivate all learners to reach their full potential.</w:t>
            </w:r>
          </w:p>
        </w:tc>
        <w:tc>
          <w:tcPr>
            <w:tcW w:w="5811" w:type="dxa"/>
          </w:tcPr>
          <w:p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Creative and dynamic approaches</w:t>
            </w:r>
          </w:p>
        </w:tc>
        <w:tc>
          <w:tcPr>
            <w:tcW w:w="1927" w:type="dxa"/>
          </w:tcPr>
          <w:p w:rsid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I     R</w:t>
            </w:r>
          </w:p>
          <w:p w:rsidR="00944F5A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</w:p>
        </w:tc>
      </w:tr>
    </w:tbl>
    <w:p w:rsidR="00F51240" w:rsidRDefault="00F51240" w:rsidP="00EE4E07">
      <w:pPr>
        <w:spacing w:line="259" w:lineRule="auto"/>
        <w:jc w:val="both"/>
      </w:pPr>
    </w:p>
    <w:p w:rsidR="00EE4E07" w:rsidRDefault="00EE4E07" w:rsidP="00EE4E07">
      <w:pPr>
        <w:spacing w:line="259" w:lineRule="auto"/>
        <w:ind w:right="5"/>
        <w:jc w:val="left"/>
        <w:rPr>
          <w:b w:val="0"/>
        </w:rPr>
      </w:pPr>
    </w:p>
    <w:p w:rsidR="00EE4E07" w:rsidRDefault="00EE4E07" w:rsidP="00EE4E07">
      <w:pPr>
        <w:spacing w:line="259" w:lineRule="auto"/>
        <w:ind w:right="5"/>
        <w:jc w:val="left"/>
        <w:rPr>
          <w:b w:val="0"/>
        </w:rPr>
      </w:pPr>
    </w:p>
    <w:p w:rsidR="00F51240" w:rsidRDefault="00421695" w:rsidP="00EE4E07">
      <w:pPr>
        <w:spacing w:line="259" w:lineRule="auto"/>
        <w:ind w:right="5"/>
        <w:jc w:val="left"/>
      </w:pPr>
      <w:r>
        <w:rPr>
          <w:b w:val="0"/>
        </w:rPr>
        <w:t xml:space="preserve"> </w:t>
      </w:r>
      <w:r w:rsidR="00EE4E07">
        <w:rPr>
          <w:b w:val="0"/>
        </w:rPr>
        <w:t>A = Application Form</w:t>
      </w:r>
      <w:r w:rsidR="00EE4E07">
        <w:rPr>
          <w:b w:val="0"/>
        </w:rPr>
        <w:tab/>
      </w:r>
      <w:r w:rsidR="00EE4E07">
        <w:rPr>
          <w:b w:val="0"/>
        </w:rPr>
        <w:tab/>
        <w:t xml:space="preserve">I = Interview </w:t>
      </w:r>
      <w:r w:rsidR="00EE4E07">
        <w:rPr>
          <w:b w:val="0"/>
        </w:rPr>
        <w:tab/>
      </w:r>
      <w:r w:rsidR="00EE4E07">
        <w:rPr>
          <w:b w:val="0"/>
        </w:rPr>
        <w:tab/>
        <w:t>R = Reference</w:t>
      </w:r>
      <w:r w:rsidR="00EE4E07">
        <w:rPr>
          <w:b w:val="0"/>
        </w:rPr>
        <w:tab/>
      </w:r>
      <w:r w:rsidR="00EE4E07">
        <w:rPr>
          <w:b w:val="0"/>
        </w:rPr>
        <w:tab/>
        <w:t xml:space="preserve">O = Observation </w:t>
      </w:r>
    </w:p>
    <w:sectPr w:rsidR="00F51240" w:rsidSect="00EE4E07">
      <w:pgSz w:w="16838" w:h="11906" w:orient="landscape"/>
      <w:pgMar w:top="737" w:right="425" w:bottom="73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3E1E"/>
    <w:multiLevelType w:val="hybridMultilevel"/>
    <w:tmpl w:val="844E1670"/>
    <w:lvl w:ilvl="0" w:tplc="3258C118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0544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E7A44">
      <w:start w:val="1"/>
      <w:numFmt w:val="bullet"/>
      <w:lvlText w:val="▪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4AA28">
      <w:start w:val="1"/>
      <w:numFmt w:val="bullet"/>
      <w:lvlText w:val="•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1728">
      <w:start w:val="1"/>
      <w:numFmt w:val="bullet"/>
      <w:lvlText w:val="o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4F110">
      <w:start w:val="1"/>
      <w:numFmt w:val="bullet"/>
      <w:lvlText w:val="▪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8CA5A">
      <w:start w:val="1"/>
      <w:numFmt w:val="bullet"/>
      <w:lvlText w:val="•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EF764">
      <w:start w:val="1"/>
      <w:numFmt w:val="bullet"/>
      <w:lvlText w:val="o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487D6">
      <w:start w:val="1"/>
      <w:numFmt w:val="bullet"/>
      <w:lvlText w:val="▪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A3E8F"/>
    <w:multiLevelType w:val="hybridMultilevel"/>
    <w:tmpl w:val="43127684"/>
    <w:lvl w:ilvl="0" w:tplc="02641502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042C9"/>
    <w:multiLevelType w:val="hybridMultilevel"/>
    <w:tmpl w:val="D5BA020C"/>
    <w:lvl w:ilvl="0" w:tplc="FB1286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E7D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253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27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AB3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C65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6A8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C6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CB9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0"/>
    <w:rsid w:val="00421695"/>
    <w:rsid w:val="00472574"/>
    <w:rsid w:val="00944F5A"/>
    <w:rsid w:val="00D3185D"/>
    <w:rsid w:val="00EE4E07"/>
    <w:rsid w:val="00F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AB5A"/>
  <w15:docId w15:val="{82FCC791-288F-40E0-939B-1829BB5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jc w:val="center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E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egardner</dc:creator>
  <cp:keywords/>
  <cp:lastModifiedBy>Sarah Chainey</cp:lastModifiedBy>
  <cp:revision>3</cp:revision>
  <dcterms:created xsi:type="dcterms:W3CDTF">2024-04-09T10:26:00Z</dcterms:created>
  <dcterms:modified xsi:type="dcterms:W3CDTF">2024-04-09T10:29:00Z</dcterms:modified>
</cp:coreProperties>
</file>