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377" w:rsidRDefault="00F7638D">
      <w:pPr>
        <w:spacing w:after="0"/>
        <w:ind w:firstLine="0"/>
        <w:jc w:val="center"/>
      </w:pPr>
      <w:bookmarkStart w:id="0" w:name="_GoBack"/>
      <w:bookmarkEnd w:id="0"/>
      <w:r>
        <w:rPr>
          <w:b/>
        </w:rPr>
        <w:t>TEACHER OF SPANISH</w:t>
      </w:r>
    </w:p>
    <w:p w:rsidR="001A7377" w:rsidRDefault="00F7638D">
      <w:pPr>
        <w:pBdr>
          <w:bottom w:val="single" w:sz="12" w:space="1" w:color="000000"/>
        </w:pBdr>
        <w:spacing w:after="0"/>
        <w:ind w:hanging="2"/>
        <w:jc w:val="center"/>
      </w:pPr>
      <w:bookmarkStart w:id="1" w:name="_i89d877ejv7o" w:colFirst="0" w:colLast="0"/>
      <w:bookmarkEnd w:id="1"/>
      <w:r>
        <w:rPr>
          <w:b/>
        </w:rPr>
        <w:t>PERSON SPECIFICATION</w:t>
      </w:r>
    </w:p>
    <w:tbl>
      <w:tblPr>
        <w:tblStyle w:val="a"/>
        <w:tblW w:w="11085" w:type="dxa"/>
        <w:tblInd w:w="-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8"/>
        <w:gridCol w:w="7248"/>
        <w:gridCol w:w="1279"/>
      </w:tblGrid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D9D9D9"/>
          </w:tcPr>
          <w:p w:rsidR="001A7377" w:rsidRDefault="001A7377">
            <w:pPr>
              <w:spacing w:after="0"/>
              <w:ind w:hanging="2"/>
            </w:pPr>
          </w:p>
        </w:tc>
        <w:tc>
          <w:tcPr>
            <w:tcW w:w="1279" w:type="dxa"/>
            <w:shd w:val="clear" w:color="auto" w:fill="D9D9D9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77"/>
        </w:trPr>
        <w:tc>
          <w:tcPr>
            <w:tcW w:w="2558" w:type="dxa"/>
            <w:shd w:val="clear" w:color="auto" w:fill="D9D9D9"/>
          </w:tcPr>
          <w:p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 xml:space="preserve">Qualified Teacher with </w:t>
            </w:r>
            <w:proofErr w:type="spellStart"/>
            <w:r>
              <w:t>DfE</w:t>
            </w:r>
            <w:proofErr w:type="spellEnd"/>
            <w:r>
              <w:t xml:space="preserve"> number or evidence of successful completion of current course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Professional knowledge, experiences and abilities</w:t>
            </w: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Is a suitable person to be responsible for young children</w:t>
            </w:r>
          </w:p>
          <w:p w:rsidR="001A7377" w:rsidRDefault="001A7377">
            <w:pPr>
              <w:spacing w:after="0"/>
              <w:ind w:hanging="2"/>
            </w:pP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 xml:space="preserve">Good knowledge and understanding of the modern languages curriculum 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Excellent subject knowledge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Ability to deliver high quality teaching and learning in modern languages across the age and ability range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Ability to raise standards of attainment and aspiration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77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Good classroom management and commitment to positive behaviour management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An understanding of the use of ICT in modern languages teaching and learning and a willingness to develop its use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888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 commitment to removing barriers to learning and engagement faced by children from disadvantaged backgrounds and those with SEND to ensure</w:t>
            </w:r>
            <w:r>
              <w:t xml:space="preserve"> excellent progress for all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Successful teaching experience/teaching practice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Experience or knowledge of the requirements of a Form Tutor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F7638D">
            <w:pPr>
              <w:spacing w:after="0"/>
              <w:ind w:hanging="2"/>
              <w:rPr>
                <w:b/>
              </w:rPr>
            </w:pPr>
            <w:r>
              <w:rPr>
                <w:b/>
              </w:rPr>
              <w:t>Skills, attributes and attitudes</w:t>
            </w: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High aspirations for themselves and for all students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Able to work well as part of a team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Enthusiastic, optimistic and positive about working with children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High levels of self-motivation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Reflective and evaluative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High professional standards in dress, attendance, punctuality and time management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Clear verbal communication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Able to communicate clearly in writing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hard work and a willingness to ‘go the extra mile’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92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teaching modern languages in a co-educational, multi-cultural comprehensive school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577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develop the ethos of the school in general and to promote student attainment and achievement in particular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 xml:space="preserve">Commitment to </w:t>
            </w:r>
            <w:proofErr w:type="spellStart"/>
            <w:r>
              <w:t>Nower</w:t>
            </w:r>
            <w:proofErr w:type="spellEnd"/>
            <w:r>
              <w:t xml:space="preserve"> Hill’s Equal Opportunities Policy and practice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and evidence of relevant professional development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96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the pastoral care and safeguarding of all students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  <w:tr w:rsidR="001A7377">
        <w:trPr>
          <w:trHeight w:val="281"/>
        </w:trPr>
        <w:tc>
          <w:tcPr>
            <w:tcW w:w="2558" w:type="dxa"/>
            <w:shd w:val="clear" w:color="auto" w:fill="D9D9D9"/>
          </w:tcPr>
          <w:p w:rsidR="001A7377" w:rsidRDefault="001A7377">
            <w:pPr>
              <w:spacing w:after="0"/>
              <w:ind w:hanging="2"/>
              <w:rPr>
                <w:b/>
              </w:rPr>
            </w:pPr>
          </w:p>
        </w:tc>
        <w:tc>
          <w:tcPr>
            <w:tcW w:w="7248" w:type="dxa"/>
            <w:shd w:val="clear" w:color="auto" w:fill="auto"/>
          </w:tcPr>
          <w:p w:rsidR="001A7377" w:rsidRDefault="00F7638D">
            <w:pPr>
              <w:spacing w:after="0"/>
              <w:ind w:hanging="2"/>
            </w:pPr>
            <w:r>
              <w:t>Commitment to and support of the school’s core values</w:t>
            </w:r>
          </w:p>
        </w:tc>
        <w:tc>
          <w:tcPr>
            <w:tcW w:w="1279" w:type="dxa"/>
          </w:tcPr>
          <w:p w:rsidR="001A7377" w:rsidRDefault="001A7377">
            <w:pPr>
              <w:spacing w:after="0"/>
              <w:ind w:hanging="2"/>
            </w:pPr>
          </w:p>
        </w:tc>
      </w:tr>
    </w:tbl>
    <w:p w:rsidR="001A7377" w:rsidRDefault="001A7377">
      <w:pPr>
        <w:spacing w:after="0"/>
        <w:ind w:firstLine="0"/>
      </w:pPr>
    </w:p>
    <w:sectPr w:rsidR="001A73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38D" w:rsidRDefault="00F7638D">
      <w:pPr>
        <w:spacing w:after="0" w:line="240" w:lineRule="auto"/>
      </w:pPr>
      <w:r>
        <w:separator/>
      </w:r>
    </w:p>
  </w:endnote>
  <w:endnote w:type="continuationSeparator" w:id="0">
    <w:p w:rsidR="00F7638D" w:rsidRDefault="00F7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t>JSK</w:t>
    </w:r>
    <w:r>
      <w:rPr>
        <w:color w:val="000000"/>
      </w:rPr>
      <w:t xml:space="preserve"> </w:t>
    </w:r>
    <w:r>
      <w:t>09</w:t>
    </w:r>
    <w:r>
      <w:rPr>
        <w:color w:val="000000"/>
      </w:rPr>
      <w:t>/2</w:t>
    </w:r>
    <w:r>
      <w:t>5</w:t>
    </w: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-914398</wp:posOffset>
          </wp:positionH>
          <wp:positionV relativeFrom="paragraph">
            <wp:posOffset>0</wp:posOffset>
          </wp:positionV>
          <wp:extent cx="7541895" cy="11303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1895" cy="1130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38D" w:rsidRDefault="00F7638D">
      <w:pPr>
        <w:spacing w:after="0" w:line="240" w:lineRule="auto"/>
      </w:pPr>
      <w:r>
        <w:separator/>
      </w:r>
    </w:p>
  </w:footnote>
  <w:footnote w:type="continuationSeparator" w:id="0">
    <w:p w:rsidR="00F7638D" w:rsidRDefault="00F7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1A7377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96970" cy="1364615"/>
          <wp:effectExtent l="0" t="0" r="0" b="0"/>
          <wp:wrapNone/>
          <wp:docPr id="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6970" cy="1364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77" w:rsidRDefault="00F7638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hanging="2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2846</wp:posOffset>
          </wp:positionH>
          <wp:positionV relativeFrom="page">
            <wp:posOffset>-8254</wp:posOffset>
          </wp:positionV>
          <wp:extent cx="7540027" cy="1911598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77"/>
    <w:rsid w:val="0002768E"/>
    <w:rsid w:val="001A7377"/>
    <w:rsid w:val="00F7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C3E3BB-1EF5-4345-8955-5F103A75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after="0" w:line="240" w:lineRule="auto"/>
      <w:jc w:val="both"/>
      <w:outlineLvl w:val="0"/>
    </w:pPr>
    <w:rPr>
      <w:rFonts w:ascii="Arial" w:eastAsia="Arial" w:hAnsi="Arial" w:cs="Arial"/>
      <w:b/>
      <w:sz w:val="20"/>
      <w:szCs w:val="2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after="0" w:line="240" w:lineRule="auto"/>
      <w:outlineLvl w:val="2"/>
    </w:pPr>
    <w:rPr>
      <w:rFonts w:ascii="Arial" w:eastAsia="Arial" w:hAnsi="Arial" w:cs="Arial"/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NHHS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Soni</dc:creator>
  <cp:lastModifiedBy>Saskia Soni</cp:lastModifiedBy>
  <cp:revision>2</cp:revision>
  <dcterms:created xsi:type="dcterms:W3CDTF">2025-09-29T09:35:00Z</dcterms:created>
  <dcterms:modified xsi:type="dcterms:W3CDTF">2025-09-29T09:35:00Z</dcterms:modified>
</cp:coreProperties>
</file>