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92D" w:rsidRDefault="0024692D" w:rsidP="00DC09A8">
      <w:pPr>
        <w:pStyle w:val="Title"/>
        <w:rPr>
          <w:rFonts w:ascii="Verdana" w:hAnsi="Verdana"/>
          <w:sz w:val="22"/>
          <w:szCs w:val="22"/>
        </w:rPr>
      </w:pPr>
    </w:p>
    <w:p w:rsidR="0024692D" w:rsidRDefault="0024692D" w:rsidP="00DC09A8">
      <w:pPr>
        <w:pStyle w:val="Title"/>
        <w:rPr>
          <w:rFonts w:ascii="Verdana" w:hAnsi="Verdana"/>
          <w:sz w:val="22"/>
          <w:szCs w:val="22"/>
        </w:rPr>
      </w:pPr>
    </w:p>
    <w:p w:rsidR="0024692D" w:rsidRDefault="0024692D" w:rsidP="00DC09A8">
      <w:pPr>
        <w:pStyle w:val="Title"/>
        <w:rPr>
          <w:rFonts w:ascii="Verdana" w:hAnsi="Verdana"/>
          <w:sz w:val="22"/>
          <w:szCs w:val="22"/>
        </w:rPr>
      </w:pPr>
    </w:p>
    <w:p w:rsidR="0024692D" w:rsidRDefault="0024692D" w:rsidP="00DC09A8">
      <w:pPr>
        <w:pStyle w:val="Title"/>
        <w:rPr>
          <w:rFonts w:ascii="Verdana" w:hAnsi="Verdana"/>
          <w:sz w:val="22"/>
          <w:szCs w:val="22"/>
        </w:rPr>
      </w:pPr>
    </w:p>
    <w:p w:rsidR="00F2304A" w:rsidRPr="0024692D" w:rsidRDefault="00F2304A" w:rsidP="00DC09A8">
      <w:pPr>
        <w:pStyle w:val="Title"/>
        <w:rPr>
          <w:rFonts w:ascii="Verdana" w:hAnsi="Verdana"/>
          <w:szCs w:val="22"/>
        </w:rPr>
      </w:pPr>
      <w:r w:rsidRPr="0024692D">
        <w:rPr>
          <w:rFonts w:ascii="Verdana" w:hAnsi="Verdana"/>
          <w:szCs w:val="22"/>
        </w:rPr>
        <w:t>One</w:t>
      </w:r>
    </w:p>
    <w:p w:rsidR="00AA0348" w:rsidRPr="0024692D" w:rsidRDefault="00AA0348" w:rsidP="00DC09A8">
      <w:pPr>
        <w:widowControl w:val="0"/>
        <w:jc w:val="center"/>
        <w:rPr>
          <w:rFonts w:ascii="Verdana" w:hAnsi="Verdana"/>
          <w:b/>
          <w:bCs/>
          <w:szCs w:val="22"/>
        </w:rPr>
      </w:pPr>
    </w:p>
    <w:p w:rsidR="00DC09A8" w:rsidRPr="0024692D" w:rsidRDefault="00A24B08" w:rsidP="0024692D">
      <w:pPr>
        <w:widowControl w:val="0"/>
        <w:jc w:val="center"/>
        <w:rPr>
          <w:rFonts w:ascii="Verdana" w:hAnsi="Verdana"/>
          <w:b/>
          <w:bCs/>
          <w:szCs w:val="22"/>
        </w:rPr>
      </w:pPr>
      <w:r w:rsidRPr="0024692D">
        <w:rPr>
          <w:rFonts w:ascii="Verdana" w:hAnsi="Verdana"/>
          <w:b/>
          <w:bCs/>
          <w:noProof/>
          <w:szCs w:val="22"/>
          <w:lang w:eastAsia="en-GB"/>
        </w:rPr>
        <w:drawing>
          <wp:anchor distT="0" distB="720000" distL="691200" distR="114300" simplePos="0" relativeHeight="251657728" behindDoc="0" locked="0" layoutInCell="1" allowOverlap="1" wp14:anchorId="754B8CE3" wp14:editId="6E68CF22">
            <wp:simplePos x="0" y="0"/>
            <wp:positionH relativeFrom="column">
              <wp:posOffset>6065520</wp:posOffset>
            </wp:positionH>
            <wp:positionV relativeFrom="paragraph">
              <wp:posOffset>-1085215</wp:posOffset>
            </wp:positionV>
            <wp:extent cx="393065" cy="977900"/>
            <wp:effectExtent l="0" t="0" r="6985" b="0"/>
            <wp:wrapSquare wrapText="bothSides"/>
            <wp:docPr id="2" name="Picture 2" descr="Description: One purple 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One purple L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065" cy="97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107C" w:rsidRPr="0024692D">
        <w:rPr>
          <w:rFonts w:ascii="Verdana" w:hAnsi="Verdana"/>
          <w:b/>
          <w:bCs/>
          <w:szCs w:val="22"/>
        </w:rPr>
        <w:t>Curriculum Area information</w:t>
      </w:r>
      <w:r w:rsidR="008600C1" w:rsidRPr="0024692D">
        <w:rPr>
          <w:rFonts w:ascii="Verdana" w:hAnsi="Verdana"/>
          <w:b/>
          <w:bCs/>
          <w:szCs w:val="22"/>
        </w:rPr>
        <w:t xml:space="preserve"> for Teacher of </w:t>
      </w:r>
      <w:r w:rsidR="00DA16C5">
        <w:rPr>
          <w:rFonts w:ascii="Verdana" w:hAnsi="Verdana"/>
          <w:b/>
          <w:bCs/>
          <w:szCs w:val="22"/>
        </w:rPr>
        <w:t>Spanish</w:t>
      </w:r>
    </w:p>
    <w:p w:rsidR="00DC09A8" w:rsidRDefault="00DC09A8" w:rsidP="00A24B08">
      <w:pPr>
        <w:pStyle w:val="Heading3"/>
        <w:rPr>
          <w:rFonts w:ascii="Verdana" w:hAnsi="Verdana"/>
          <w:sz w:val="22"/>
          <w:szCs w:val="22"/>
        </w:rPr>
      </w:pPr>
    </w:p>
    <w:p w:rsidR="00DC09A8" w:rsidRDefault="00DC09A8" w:rsidP="00A24B08">
      <w:pPr>
        <w:pStyle w:val="Heading3"/>
        <w:rPr>
          <w:rFonts w:ascii="Verdana" w:hAnsi="Verdana"/>
          <w:sz w:val="22"/>
          <w:szCs w:val="22"/>
        </w:rPr>
      </w:pPr>
    </w:p>
    <w:p w:rsidR="008600C1" w:rsidRPr="001519A4" w:rsidRDefault="008600C1" w:rsidP="00A24B08">
      <w:pPr>
        <w:pStyle w:val="Heading3"/>
        <w:rPr>
          <w:rFonts w:ascii="Verdana" w:hAnsi="Verdana"/>
          <w:sz w:val="22"/>
          <w:szCs w:val="22"/>
          <w:lang w:val="en-US"/>
        </w:rPr>
      </w:pPr>
      <w:r w:rsidRPr="001519A4">
        <w:rPr>
          <w:rFonts w:ascii="Verdana" w:hAnsi="Verdana"/>
          <w:sz w:val="22"/>
          <w:szCs w:val="22"/>
        </w:rPr>
        <w:t>The Post</w:t>
      </w:r>
    </w:p>
    <w:p w:rsidR="007D5724" w:rsidRDefault="007D5724" w:rsidP="007D5724">
      <w:pPr>
        <w:widowControl w:val="0"/>
        <w:jc w:val="both"/>
        <w:rPr>
          <w:rFonts w:ascii="Verdana" w:hAnsi="Verdana"/>
          <w:bCs/>
          <w:sz w:val="22"/>
          <w:szCs w:val="22"/>
        </w:rPr>
      </w:pPr>
      <w:r w:rsidRPr="007D5724">
        <w:rPr>
          <w:rFonts w:ascii="Verdana" w:hAnsi="Verdana"/>
          <w:bCs/>
          <w:sz w:val="22"/>
          <w:szCs w:val="22"/>
        </w:rPr>
        <w:t xml:space="preserve">We wish to appoint a committed and enthusiastic teacher of A Level </w:t>
      </w:r>
      <w:r w:rsidR="00DA16C5">
        <w:rPr>
          <w:rFonts w:ascii="Verdana" w:hAnsi="Verdana"/>
          <w:bCs/>
          <w:sz w:val="22"/>
          <w:szCs w:val="22"/>
        </w:rPr>
        <w:t>Spanish</w:t>
      </w:r>
      <w:r w:rsidRPr="007D5724">
        <w:rPr>
          <w:rFonts w:ascii="Verdana" w:hAnsi="Verdana"/>
          <w:bCs/>
          <w:sz w:val="22"/>
          <w:szCs w:val="22"/>
        </w:rPr>
        <w:t xml:space="preserve">. The person we appoint must have a stimulating approach to teaching and learning, the ability to teach to a high academic standard at Level 3, and a commitment to the learning and well-being of all young people. This is an exciting and rewarding opportunity to work with young people who value excellent teaching, enjoy learning about the subject, and want to work hard to succeed. </w:t>
      </w:r>
    </w:p>
    <w:p w:rsidR="00C27F82" w:rsidRDefault="00C27F82" w:rsidP="007D5724">
      <w:pPr>
        <w:widowControl w:val="0"/>
        <w:jc w:val="both"/>
        <w:rPr>
          <w:rFonts w:ascii="Verdana" w:hAnsi="Verdana"/>
          <w:bCs/>
          <w:sz w:val="22"/>
          <w:szCs w:val="22"/>
        </w:rPr>
      </w:pPr>
    </w:p>
    <w:p w:rsidR="00C27F82" w:rsidRDefault="00C27F82" w:rsidP="007D5724">
      <w:pPr>
        <w:widowControl w:val="0"/>
        <w:jc w:val="both"/>
        <w:rPr>
          <w:rFonts w:ascii="Verdana" w:hAnsi="Verdana"/>
          <w:bCs/>
          <w:sz w:val="22"/>
          <w:szCs w:val="22"/>
        </w:rPr>
      </w:pPr>
      <w:r>
        <w:rPr>
          <w:rFonts w:ascii="Verdana" w:hAnsi="Verdana"/>
          <w:bCs/>
          <w:sz w:val="22"/>
          <w:szCs w:val="22"/>
        </w:rPr>
        <w:t xml:space="preserve">We are delighted to bring Spanish A level back into our curriculum offer for the first time in 5 years and we expect the position to incorporate one whole day’s teaching spread over two days plus a further 2.5 hours to include speaking practice and PPA. </w:t>
      </w:r>
    </w:p>
    <w:p w:rsidR="00C27F82" w:rsidRDefault="00C27F82" w:rsidP="007D5724">
      <w:pPr>
        <w:widowControl w:val="0"/>
        <w:jc w:val="both"/>
        <w:rPr>
          <w:rFonts w:ascii="Verdana" w:hAnsi="Verdana"/>
          <w:bCs/>
          <w:sz w:val="22"/>
          <w:szCs w:val="22"/>
        </w:rPr>
      </w:pPr>
    </w:p>
    <w:p w:rsidR="00C27F82" w:rsidRDefault="00C27F82" w:rsidP="007D5724">
      <w:pPr>
        <w:widowControl w:val="0"/>
        <w:jc w:val="both"/>
        <w:rPr>
          <w:rFonts w:ascii="Verdana" w:hAnsi="Verdana"/>
          <w:bCs/>
          <w:sz w:val="22"/>
          <w:szCs w:val="22"/>
        </w:rPr>
      </w:pPr>
      <w:r>
        <w:rPr>
          <w:rFonts w:ascii="Verdana" w:hAnsi="Verdana"/>
          <w:bCs/>
          <w:sz w:val="22"/>
          <w:szCs w:val="22"/>
        </w:rPr>
        <w:t xml:space="preserve">The successful candidate will be someone who wants to inspire our students beyond the classroom with foreign exchange trips and other enrichment </w:t>
      </w:r>
      <w:r w:rsidR="00722450">
        <w:rPr>
          <w:rFonts w:ascii="Verdana" w:hAnsi="Verdana"/>
          <w:bCs/>
          <w:sz w:val="22"/>
          <w:szCs w:val="22"/>
        </w:rPr>
        <w:t>activities connected to careers and progression. They will also be keen to support any transition between our feeder schools and OSFC.</w:t>
      </w:r>
    </w:p>
    <w:p w:rsidR="00C27F82" w:rsidRPr="007D5724" w:rsidRDefault="00C27F82" w:rsidP="007D5724">
      <w:pPr>
        <w:widowControl w:val="0"/>
        <w:jc w:val="both"/>
        <w:rPr>
          <w:rFonts w:ascii="Verdana" w:hAnsi="Verdana"/>
          <w:bCs/>
          <w:sz w:val="22"/>
          <w:szCs w:val="22"/>
        </w:rPr>
      </w:pPr>
    </w:p>
    <w:p w:rsidR="008600C1" w:rsidRPr="001519A4" w:rsidRDefault="008600C1" w:rsidP="00A24B08">
      <w:pPr>
        <w:widowControl w:val="0"/>
        <w:jc w:val="both"/>
        <w:rPr>
          <w:rFonts w:ascii="Verdana" w:hAnsi="Verdana"/>
          <w:sz w:val="22"/>
          <w:szCs w:val="22"/>
        </w:rPr>
      </w:pPr>
    </w:p>
    <w:p w:rsidR="008600C1" w:rsidRPr="001519A4" w:rsidRDefault="008600C1" w:rsidP="00A24B08">
      <w:pPr>
        <w:pStyle w:val="Heading1"/>
        <w:jc w:val="both"/>
        <w:rPr>
          <w:rFonts w:ascii="Verdana" w:hAnsi="Verdana"/>
          <w:bCs/>
          <w:sz w:val="22"/>
          <w:szCs w:val="22"/>
        </w:rPr>
      </w:pPr>
      <w:r w:rsidRPr="001519A4">
        <w:rPr>
          <w:rFonts w:ascii="Verdana" w:hAnsi="Verdana"/>
          <w:bCs/>
          <w:sz w:val="22"/>
          <w:szCs w:val="22"/>
        </w:rPr>
        <w:t>Teaching Staff</w:t>
      </w:r>
    </w:p>
    <w:p w:rsidR="008600C1" w:rsidRDefault="008600C1" w:rsidP="00A24B08">
      <w:pPr>
        <w:pStyle w:val="Heading1"/>
        <w:jc w:val="both"/>
        <w:rPr>
          <w:rFonts w:ascii="Verdana" w:hAnsi="Verdana"/>
          <w:b w:val="0"/>
          <w:sz w:val="22"/>
          <w:szCs w:val="22"/>
        </w:rPr>
      </w:pPr>
      <w:r w:rsidRPr="001519A4">
        <w:rPr>
          <w:rFonts w:ascii="Verdana" w:hAnsi="Verdana"/>
          <w:b w:val="0"/>
          <w:sz w:val="22"/>
          <w:szCs w:val="22"/>
        </w:rPr>
        <w:t>One is a dynamic and innovative learning community that combine</w:t>
      </w:r>
      <w:r>
        <w:rPr>
          <w:rFonts w:ascii="Verdana" w:hAnsi="Verdana"/>
          <w:b w:val="0"/>
          <w:sz w:val="22"/>
          <w:szCs w:val="22"/>
        </w:rPr>
        <w:t>s</w:t>
      </w:r>
      <w:r w:rsidRPr="001519A4">
        <w:rPr>
          <w:rFonts w:ascii="Verdana" w:hAnsi="Verdana"/>
          <w:b w:val="0"/>
          <w:sz w:val="22"/>
          <w:szCs w:val="22"/>
        </w:rPr>
        <w:t xml:space="preserve"> the best practice in teaching and learning with an open and enquiring culture. </w:t>
      </w:r>
      <w:r w:rsidR="00DA16C5">
        <w:rPr>
          <w:rFonts w:ascii="Verdana" w:hAnsi="Verdana"/>
          <w:b w:val="0"/>
          <w:sz w:val="22"/>
          <w:szCs w:val="22"/>
        </w:rPr>
        <w:t>This approach has</w:t>
      </w:r>
      <w:r>
        <w:rPr>
          <w:rFonts w:ascii="Verdana" w:hAnsi="Verdana"/>
          <w:b w:val="0"/>
          <w:sz w:val="22"/>
          <w:szCs w:val="22"/>
        </w:rPr>
        <w:t xml:space="preserve"> led to excellent student results and </w:t>
      </w:r>
      <w:r w:rsidR="004B58F5">
        <w:rPr>
          <w:rFonts w:ascii="Verdana" w:hAnsi="Verdana"/>
          <w:b w:val="0"/>
          <w:sz w:val="22"/>
          <w:szCs w:val="22"/>
        </w:rPr>
        <w:t>outstanding</w:t>
      </w:r>
      <w:r>
        <w:rPr>
          <w:rFonts w:ascii="Verdana" w:hAnsi="Verdana"/>
          <w:b w:val="0"/>
          <w:sz w:val="22"/>
          <w:szCs w:val="22"/>
        </w:rPr>
        <w:t xml:space="preserve"> Ofsted inspection.</w:t>
      </w:r>
    </w:p>
    <w:p w:rsidR="00AA0348" w:rsidRPr="001849F0" w:rsidRDefault="00AA0348" w:rsidP="00A24B08">
      <w:pPr>
        <w:jc w:val="both"/>
        <w:rPr>
          <w:lang w:val="en-US"/>
        </w:rPr>
      </w:pPr>
    </w:p>
    <w:p w:rsidR="008600C1" w:rsidRPr="00956109" w:rsidRDefault="008600C1" w:rsidP="00A24B08">
      <w:pPr>
        <w:pStyle w:val="Heading1"/>
        <w:jc w:val="both"/>
        <w:rPr>
          <w:rFonts w:ascii="Verdana" w:hAnsi="Verdana"/>
          <w:b w:val="0"/>
          <w:sz w:val="22"/>
          <w:szCs w:val="22"/>
        </w:rPr>
      </w:pPr>
      <w:r w:rsidRPr="001519A4">
        <w:rPr>
          <w:rFonts w:ascii="Verdana" w:hAnsi="Verdana"/>
          <w:b w:val="0"/>
          <w:sz w:val="22"/>
          <w:szCs w:val="22"/>
        </w:rPr>
        <w:t>Our teaching staff:</w:t>
      </w:r>
    </w:p>
    <w:p w:rsidR="008600C1" w:rsidRPr="001519A4" w:rsidRDefault="008600C1" w:rsidP="00A24B08">
      <w:pPr>
        <w:numPr>
          <w:ilvl w:val="0"/>
          <w:numId w:val="16"/>
        </w:numPr>
        <w:contextualSpacing/>
        <w:jc w:val="both"/>
        <w:rPr>
          <w:rFonts w:ascii="Verdana" w:hAnsi="Verdana"/>
          <w:sz w:val="22"/>
          <w:szCs w:val="22"/>
        </w:rPr>
      </w:pPr>
      <w:r w:rsidRPr="001519A4">
        <w:rPr>
          <w:rFonts w:ascii="Verdana" w:hAnsi="Verdana"/>
          <w:sz w:val="22"/>
          <w:szCs w:val="22"/>
        </w:rPr>
        <w:t>love teaching their subject</w:t>
      </w:r>
    </w:p>
    <w:p w:rsidR="008600C1" w:rsidRPr="001519A4" w:rsidRDefault="008600C1" w:rsidP="00A24B08">
      <w:pPr>
        <w:numPr>
          <w:ilvl w:val="0"/>
          <w:numId w:val="16"/>
        </w:numPr>
        <w:contextualSpacing/>
        <w:jc w:val="both"/>
        <w:rPr>
          <w:rFonts w:ascii="Verdana" w:hAnsi="Verdana"/>
          <w:sz w:val="22"/>
          <w:szCs w:val="22"/>
        </w:rPr>
      </w:pPr>
      <w:r w:rsidRPr="001519A4">
        <w:rPr>
          <w:rFonts w:ascii="Verdana" w:hAnsi="Verdana"/>
          <w:sz w:val="22"/>
          <w:szCs w:val="22"/>
        </w:rPr>
        <w:t>enjoy working collaboratively</w:t>
      </w:r>
    </w:p>
    <w:p w:rsidR="008600C1" w:rsidRPr="001519A4" w:rsidRDefault="00AA0348" w:rsidP="00A24B08">
      <w:pPr>
        <w:numPr>
          <w:ilvl w:val="0"/>
          <w:numId w:val="16"/>
        </w:numPr>
        <w:contextualSpacing/>
        <w:jc w:val="both"/>
        <w:rPr>
          <w:rFonts w:ascii="Verdana" w:hAnsi="Verdana"/>
          <w:sz w:val="22"/>
          <w:szCs w:val="22"/>
        </w:rPr>
      </w:pPr>
      <w:r>
        <w:rPr>
          <w:rFonts w:ascii="Verdana" w:hAnsi="Verdana"/>
          <w:sz w:val="22"/>
          <w:szCs w:val="22"/>
        </w:rPr>
        <w:t xml:space="preserve">will </w:t>
      </w:r>
      <w:r w:rsidR="008600C1" w:rsidRPr="001519A4">
        <w:rPr>
          <w:rFonts w:ascii="Verdana" w:hAnsi="Verdana"/>
          <w:sz w:val="22"/>
          <w:szCs w:val="22"/>
        </w:rPr>
        <w:t>be prepared to take the initiative and responsibility</w:t>
      </w:r>
    </w:p>
    <w:p w:rsidR="008600C1" w:rsidRPr="001519A4" w:rsidRDefault="008600C1" w:rsidP="00A24B08">
      <w:pPr>
        <w:numPr>
          <w:ilvl w:val="0"/>
          <w:numId w:val="16"/>
        </w:numPr>
        <w:contextualSpacing/>
        <w:jc w:val="both"/>
        <w:rPr>
          <w:rFonts w:ascii="Verdana" w:hAnsi="Verdana"/>
          <w:sz w:val="22"/>
          <w:szCs w:val="22"/>
        </w:rPr>
      </w:pPr>
      <w:r w:rsidRPr="001519A4">
        <w:rPr>
          <w:rFonts w:ascii="Verdana" w:hAnsi="Verdana"/>
          <w:sz w:val="22"/>
          <w:szCs w:val="22"/>
        </w:rPr>
        <w:t>want to make flexible use of an appropriate range of teaching techniques</w:t>
      </w:r>
    </w:p>
    <w:p w:rsidR="008600C1" w:rsidRPr="001519A4" w:rsidRDefault="008600C1" w:rsidP="00A24B08">
      <w:pPr>
        <w:numPr>
          <w:ilvl w:val="0"/>
          <w:numId w:val="16"/>
        </w:numPr>
        <w:contextualSpacing/>
        <w:jc w:val="both"/>
        <w:rPr>
          <w:rFonts w:ascii="Verdana" w:hAnsi="Verdana"/>
          <w:sz w:val="22"/>
          <w:szCs w:val="22"/>
        </w:rPr>
      </w:pPr>
      <w:r w:rsidRPr="001519A4">
        <w:rPr>
          <w:rFonts w:ascii="Verdana" w:hAnsi="Verdana"/>
          <w:sz w:val="22"/>
          <w:szCs w:val="22"/>
        </w:rPr>
        <w:t>have a passionate commitment to the achievement of students and of colleagues</w:t>
      </w:r>
    </w:p>
    <w:p w:rsidR="008600C1" w:rsidRPr="001519A4" w:rsidRDefault="008600C1" w:rsidP="00A24B08">
      <w:pPr>
        <w:numPr>
          <w:ilvl w:val="0"/>
          <w:numId w:val="16"/>
        </w:numPr>
        <w:contextualSpacing/>
        <w:jc w:val="both"/>
        <w:rPr>
          <w:rFonts w:ascii="Verdana" w:hAnsi="Verdana"/>
          <w:sz w:val="22"/>
          <w:szCs w:val="22"/>
        </w:rPr>
      </w:pPr>
      <w:r w:rsidRPr="001519A4">
        <w:rPr>
          <w:rFonts w:ascii="Verdana" w:hAnsi="Verdana"/>
          <w:sz w:val="22"/>
          <w:szCs w:val="22"/>
        </w:rPr>
        <w:t>have a positive attitude toward innovation</w:t>
      </w:r>
    </w:p>
    <w:p w:rsidR="008600C1" w:rsidRPr="001519A4" w:rsidRDefault="008600C1" w:rsidP="00A24B08">
      <w:pPr>
        <w:numPr>
          <w:ilvl w:val="0"/>
          <w:numId w:val="16"/>
        </w:numPr>
        <w:contextualSpacing/>
        <w:jc w:val="both"/>
        <w:rPr>
          <w:rFonts w:ascii="Verdana" w:hAnsi="Verdana"/>
          <w:sz w:val="22"/>
          <w:szCs w:val="22"/>
        </w:rPr>
      </w:pPr>
      <w:r w:rsidRPr="001519A4">
        <w:rPr>
          <w:rFonts w:ascii="Verdana" w:hAnsi="Verdana"/>
          <w:sz w:val="22"/>
          <w:szCs w:val="22"/>
        </w:rPr>
        <w:lastRenderedPageBreak/>
        <w:t>have high aspirations</w:t>
      </w:r>
    </w:p>
    <w:p w:rsidR="008600C1" w:rsidRPr="001519A4" w:rsidRDefault="000E5681" w:rsidP="00A24B08">
      <w:pPr>
        <w:numPr>
          <w:ilvl w:val="0"/>
          <w:numId w:val="16"/>
        </w:numPr>
        <w:contextualSpacing/>
        <w:jc w:val="both"/>
        <w:rPr>
          <w:rFonts w:ascii="Verdana" w:hAnsi="Verdana"/>
          <w:sz w:val="22"/>
          <w:szCs w:val="22"/>
        </w:rPr>
      </w:pPr>
      <w:r>
        <w:rPr>
          <w:rFonts w:ascii="Verdana" w:hAnsi="Verdana"/>
          <w:sz w:val="22"/>
          <w:szCs w:val="22"/>
        </w:rPr>
        <w:t>h</w:t>
      </w:r>
      <w:r w:rsidR="008600C1" w:rsidRPr="001519A4">
        <w:rPr>
          <w:rFonts w:ascii="Verdana" w:hAnsi="Verdana"/>
          <w:sz w:val="22"/>
          <w:szCs w:val="22"/>
        </w:rPr>
        <w:t>ave the dedication and energy to go the extra mile for others.</w:t>
      </w:r>
    </w:p>
    <w:p w:rsidR="008600C1" w:rsidRPr="001519A4" w:rsidRDefault="008600C1" w:rsidP="00A24B08">
      <w:pPr>
        <w:jc w:val="both"/>
        <w:rPr>
          <w:rFonts w:ascii="Verdana" w:hAnsi="Verdana"/>
          <w:sz w:val="22"/>
          <w:szCs w:val="22"/>
        </w:rPr>
      </w:pPr>
    </w:p>
    <w:p w:rsidR="008600C1" w:rsidRPr="001519A4" w:rsidRDefault="008600C1" w:rsidP="00A24B08">
      <w:pPr>
        <w:widowControl w:val="0"/>
        <w:jc w:val="both"/>
        <w:rPr>
          <w:rFonts w:ascii="Verdana" w:hAnsi="Verdana"/>
          <w:sz w:val="22"/>
          <w:szCs w:val="22"/>
        </w:rPr>
      </w:pPr>
      <w:r w:rsidRPr="001519A4">
        <w:rPr>
          <w:rFonts w:ascii="Verdana" w:hAnsi="Verdana"/>
          <w:sz w:val="22"/>
          <w:szCs w:val="22"/>
        </w:rPr>
        <w:t xml:space="preserve">One’s aim is to be a centre of educational excellence and inclusivity and, as </w:t>
      </w:r>
      <w:r>
        <w:rPr>
          <w:rFonts w:ascii="Verdana" w:hAnsi="Verdana"/>
          <w:sz w:val="22"/>
          <w:szCs w:val="22"/>
        </w:rPr>
        <w:t xml:space="preserve">a </w:t>
      </w:r>
      <w:r w:rsidRPr="001519A4">
        <w:rPr>
          <w:rFonts w:ascii="Verdana" w:hAnsi="Verdana"/>
          <w:sz w:val="22"/>
          <w:szCs w:val="22"/>
        </w:rPr>
        <w:t>part of this, it supports all staff in the development of effective professional development. One foster</w:t>
      </w:r>
      <w:r>
        <w:rPr>
          <w:rFonts w:ascii="Verdana" w:hAnsi="Verdana"/>
          <w:sz w:val="22"/>
          <w:szCs w:val="22"/>
        </w:rPr>
        <w:t>s</w:t>
      </w:r>
      <w:r w:rsidRPr="001519A4">
        <w:rPr>
          <w:rFonts w:ascii="Verdana" w:hAnsi="Verdana"/>
          <w:sz w:val="22"/>
          <w:szCs w:val="22"/>
        </w:rPr>
        <w:t xml:space="preserve"> independent students and independent staff.</w:t>
      </w:r>
    </w:p>
    <w:p w:rsidR="008600C1" w:rsidRPr="001519A4" w:rsidRDefault="008600C1" w:rsidP="00A24B08">
      <w:pPr>
        <w:widowControl w:val="0"/>
        <w:jc w:val="both"/>
        <w:rPr>
          <w:rFonts w:ascii="Verdana" w:hAnsi="Verdana"/>
          <w:sz w:val="22"/>
          <w:szCs w:val="22"/>
        </w:rPr>
      </w:pPr>
    </w:p>
    <w:p w:rsidR="008600C1" w:rsidRPr="001519A4" w:rsidRDefault="008600C1" w:rsidP="00A24B08">
      <w:pPr>
        <w:widowControl w:val="0"/>
        <w:jc w:val="both"/>
        <w:rPr>
          <w:rFonts w:ascii="Verdana" w:hAnsi="Verdana"/>
          <w:sz w:val="22"/>
          <w:szCs w:val="22"/>
        </w:rPr>
      </w:pPr>
      <w:r w:rsidRPr="001519A4">
        <w:rPr>
          <w:rFonts w:ascii="Verdana" w:hAnsi="Verdana"/>
          <w:sz w:val="22"/>
          <w:szCs w:val="22"/>
        </w:rPr>
        <w:t>A job description and person specification are enclosed.</w:t>
      </w:r>
    </w:p>
    <w:p w:rsidR="008600C1" w:rsidRDefault="008600C1" w:rsidP="00A24B08">
      <w:pPr>
        <w:widowControl w:val="0"/>
        <w:jc w:val="both"/>
        <w:rPr>
          <w:rFonts w:ascii="Verdana" w:hAnsi="Verdana"/>
          <w:sz w:val="22"/>
          <w:szCs w:val="22"/>
        </w:rPr>
      </w:pPr>
    </w:p>
    <w:p w:rsidR="007D5724" w:rsidRPr="007D5724" w:rsidRDefault="007D5724" w:rsidP="007D5724">
      <w:pPr>
        <w:widowControl w:val="0"/>
        <w:jc w:val="both"/>
        <w:rPr>
          <w:rFonts w:ascii="Verdana" w:hAnsi="Verdana"/>
          <w:sz w:val="22"/>
          <w:szCs w:val="22"/>
          <w:lang w:val="en-US"/>
        </w:rPr>
      </w:pPr>
      <w:r w:rsidRPr="007D5724">
        <w:rPr>
          <w:rFonts w:ascii="Verdana" w:hAnsi="Verdana"/>
          <w:b/>
          <w:bCs/>
          <w:sz w:val="22"/>
          <w:szCs w:val="22"/>
        </w:rPr>
        <w:t>The Curriculum Area</w:t>
      </w:r>
    </w:p>
    <w:p w:rsidR="007D5724" w:rsidRPr="007D5724" w:rsidRDefault="007D5724" w:rsidP="007D5724">
      <w:pPr>
        <w:widowControl w:val="0"/>
        <w:jc w:val="both"/>
        <w:rPr>
          <w:rFonts w:ascii="Verdana" w:hAnsi="Verdana"/>
          <w:sz w:val="22"/>
          <w:szCs w:val="22"/>
        </w:rPr>
      </w:pPr>
      <w:r w:rsidRPr="007D5724">
        <w:rPr>
          <w:rFonts w:ascii="Verdana" w:hAnsi="Verdana"/>
          <w:sz w:val="22"/>
          <w:szCs w:val="22"/>
          <w:lang w:val="en-US"/>
        </w:rPr>
        <w:t xml:space="preserve">The </w:t>
      </w:r>
      <w:r>
        <w:rPr>
          <w:rFonts w:ascii="Verdana" w:hAnsi="Verdana"/>
          <w:sz w:val="22"/>
          <w:szCs w:val="22"/>
          <w:lang w:val="en-US"/>
        </w:rPr>
        <w:t>Humanities</w:t>
      </w:r>
      <w:r w:rsidRPr="007D5724">
        <w:rPr>
          <w:rFonts w:ascii="Verdana" w:hAnsi="Verdana"/>
          <w:sz w:val="22"/>
          <w:szCs w:val="22"/>
          <w:lang w:val="en-US"/>
        </w:rPr>
        <w:t xml:space="preserve"> Curriculum Area is a supportive and close team, led by the Head of Curriculum (</w:t>
      </w:r>
      <w:r>
        <w:rPr>
          <w:rFonts w:ascii="Verdana" w:hAnsi="Verdana"/>
          <w:sz w:val="22"/>
          <w:szCs w:val="22"/>
          <w:lang w:val="en-US"/>
        </w:rPr>
        <w:t>Anthony Dee</w:t>
      </w:r>
      <w:r w:rsidRPr="007D5724">
        <w:rPr>
          <w:rFonts w:ascii="Verdana" w:hAnsi="Verdana"/>
          <w:sz w:val="22"/>
          <w:szCs w:val="22"/>
          <w:lang w:val="en-US"/>
        </w:rPr>
        <w:t xml:space="preserve">), who reports to the </w:t>
      </w:r>
      <w:r w:rsidR="00DA16C5">
        <w:rPr>
          <w:rFonts w:ascii="Verdana" w:hAnsi="Verdana"/>
          <w:sz w:val="22"/>
          <w:szCs w:val="22"/>
          <w:lang w:val="en-US"/>
        </w:rPr>
        <w:t xml:space="preserve">Vice Principal – Curriculum </w:t>
      </w:r>
      <w:r w:rsidRPr="007D5724">
        <w:rPr>
          <w:rFonts w:ascii="Verdana" w:hAnsi="Verdana"/>
          <w:sz w:val="22"/>
          <w:szCs w:val="22"/>
          <w:lang w:val="en-US"/>
        </w:rPr>
        <w:t>(</w:t>
      </w:r>
      <w:r>
        <w:rPr>
          <w:rFonts w:ascii="Verdana" w:hAnsi="Verdana"/>
          <w:sz w:val="22"/>
          <w:szCs w:val="22"/>
          <w:lang w:val="en-US"/>
        </w:rPr>
        <w:t xml:space="preserve">Jake Robson). </w:t>
      </w:r>
      <w:r w:rsidRPr="007D5724">
        <w:rPr>
          <w:rFonts w:ascii="Verdana" w:hAnsi="Verdana"/>
          <w:iCs/>
          <w:sz w:val="22"/>
          <w:szCs w:val="22"/>
        </w:rPr>
        <w:t xml:space="preserve">The team is currently made up of full and part time teachers, and is supported by a Curriculum Administrator. </w:t>
      </w:r>
    </w:p>
    <w:p w:rsidR="00D475DF" w:rsidRDefault="00D475DF" w:rsidP="00A24B08">
      <w:pPr>
        <w:widowControl w:val="0"/>
        <w:jc w:val="both"/>
        <w:rPr>
          <w:rFonts w:ascii="Verdana" w:hAnsi="Verdana"/>
          <w:sz w:val="22"/>
          <w:szCs w:val="22"/>
        </w:rPr>
      </w:pPr>
    </w:p>
    <w:p w:rsidR="00C27F82" w:rsidRDefault="007D5724" w:rsidP="00A24B08">
      <w:pPr>
        <w:pStyle w:val="BodyText"/>
        <w:jc w:val="both"/>
        <w:rPr>
          <w:rFonts w:ascii="Verdana" w:hAnsi="Verdana"/>
          <w:sz w:val="22"/>
          <w:szCs w:val="22"/>
        </w:rPr>
      </w:pPr>
      <w:r>
        <w:rPr>
          <w:rFonts w:ascii="Verdana" w:hAnsi="Verdana"/>
          <w:sz w:val="22"/>
          <w:szCs w:val="22"/>
        </w:rPr>
        <w:t>The</w:t>
      </w:r>
      <w:r w:rsidR="009F50F9">
        <w:rPr>
          <w:rFonts w:ascii="Verdana" w:hAnsi="Verdana"/>
          <w:sz w:val="22"/>
          <w:szCs w:val="22"/>
        </w:rPr>
        <w:t xml:space="preserve"> team</w:t>
      </w:r>
      <w:r>
        <w:rPr>
          <w:rFonts w:ascii="Verdana" w:hAnsi="Verdana"/>
          <w:sz w:val="22"/>
          <w:szCs w:val="22"/>
        </w:rPr>
        <w:t xml:space="preserve"> have</w:t>
      </w:r>
      <w:r w:rsidR="008600C1" w:rsidRPr="001519A4">
        <w:rPr>
          <w:rFonts w:ascii="Verdana" w:hAnsi="Verdana"/>
          <w:sz w:val="22"/>
          <w:szCs w:val="22"/>
        </w:rPr>
        <w:t xml:space="preserve"> been actively involved in the continual development of sc</w:t>
      </w:r>
      <w:r w:rsidR="001A63ED">
        <w:rPr>
          <w:rFonts w:ascii="Verdana" w:hAnsi="Verdana"/>
          <w:sz w:val="22"/>
          <w:szCs w:val="22"/>
        </w:rPr>
        <w:t>hemes of</w:t>
      </w:r>
      <w:r w:rsidR="009F50F9">
        <w:rPr>
          <w:rFonts w:ascii="Verdana" w:hAnsi="Verdana"/>
          <w:sz w:val="22"/>
          <w:szCs w:val="22"/>
        </w:rPr>
        <w:t xml:space="preserve"> work</w:t>
      </w:r>
      <w:r w:rsidR="00D475DF">
        <w:rPr>
          <w:rFonts w:ascii="Verdana" w:hAnsi="Verdana"/>
          <w:sz w:val="22"/>
          <w:szCs w:val="22"/>
        </w:rPr>
        <w:t xml:space="preserve"> and resources. All members of the Curriculum Area have some delegated responsibility and new colleagues would be expected to make a full contribution.</w:t>
      </w:r>
      <w:r w:rsidR="009F50F9">
        <w:rPr>
          <w:rFonts w:ascii="Verdana" w:hAnsi="Verdana"/>
          <w:sz w:val="22"/>
          <w:szCs w:val="22"/>
        </w:rPr>
        <w:t xml:space="preserve"> </w:t>
      </w:r>
    </w:p>
    <w:p w:rsidR="00C27F82" w:rsidRDefault="00C27F82" w:rsidP="00A24B08">
      <w:pPr>
        <w:pStyle w:val="BodyText"/>
        <w:jc w:val="both"/>
        <w:rPr>
          <w:rFonts w:ascii="Verdana" w:hAnsi="Verdana"/>
          <w:sz w:val="22"/>
          <w:szCs w:val="22"/>
        </w:rPr>
      </w:pPr>
    </w:p>
    <w:p w:rsidR="00C27F82" w:rsidRDefault="00C27F82" w:rsidP="00A24B08">
      <w:pPr>
        <w:pStyle w:val="BodyText"/>
        <w:jc w:val="both"/>
        <w:rPr>
          <w:rFonts w:ascii="Verdana" w:hAnsi="Verdana"/>
          <w:sz w:val="22"/>
          <w:szCs w:val="22"/>
        </w:rPr>
      </w:pPr>
      <w:r>
        <w:rPr>
          <w:rFonts w:ascii="Verdana" w:hAnsi="Verdana"/>
          <w:sz w:val="22"/>
          <w:szCs w:val="22"/>
        </w:rPr>
        <w:t>The Humanities Curriculum Area already includes the popular and successful A level French course as well as a significant number of students being supported with private entry ‘home language’ A levels. We hope that the new A level Spanish course can add significantly to our existing Mfl offer.</w:t>
      </w:r>
    </w:p>
    <w:p w:rsidR="007D5724" w:rsidRPr="001519A4" w:rsidRDefault="007D5724" w:rsidP="00A24B08">
      <w:pPr>
        <w:pStyle w:val="BodyText"/>
        <w:jc w:val="both"/>
        <w:rPr>
          <w:rFonts w:ascii="Verdana" w:hAnsi="Verdana"/>
          <w:sz w:val="22"/>
          <w:szCs w:val="22"/>
        </w:rPr>
      </w:pPr>
    </w:p>
    <w:p w:rsidR="008600C1" w:rsidRDefault="008600C1" w:rsidP="00A24B08">
      <w:pPr>
        <w:widowControl w:val="0"/>
        <w:jc w:val="both"/>
        <w:rPr>
          <w:rFonts w:ascii="Verdana" w:hAnsi="Verdana"/>
          <w:b/>
          <w:bCs/>
          <w:sz w:val="22"/>
          <w:szCs w:val="22"/>
        </w:rPr>
      </w:pPr>
      <w:r w:rsidRPr="001519A4">
        <w:rPr>
          <w:rFonts w:ascii="Verdana" w:hAnsi="Verdana"/>
          <w:b/>
          <w:bCs/>
          <w:sz w:val="22"/>
          <w:szCs w:val="22"/>
        </w:rPr>
        <w:t>Accommodation and Resources</w:t>
      </w:r>
    </w:p>
    <w:p w:rsidR="00AA0348" w:rsidRPr="001519A4" w:rsidRDefault="00AA0348" w:rsidP="00A24B08">
      <w:pPr>
        <w:widowControl w:val="0"/>
        <w:jc w:val="both"/>
        <w:rPr>
          <w:rFonts w:ascii="Verdana" w:hAnsi="Verdana"/>
          <w:b/>
          <w:bCs/>
          <w:sz w:val="22"/>
          <w:szCs w:val="22"/>
          <w:lang w:val="en-US"/>
        </w:rPr>
      </w:pPr>
    </w:p>
    <w:p w:rsidR="007D5724" w:rsidRPr="007D5724" w:rsidRDefault="007D5724" w:rsidP="007D5724">
      <w:pPr>
        <w:pStyle w:val="Subtitle"/>
        <w:rPr>
          <w:b w:val="0"/>
          <w:bCs w:val="0"/>
          <w:szCs w:val="22"/>
          <w:lang w:val="en-GB"/>
        </w:rPr>
      </w:pPr>
      <w:r w:rsidRPr="007D5724">
        <w:rPr>
          <w:b w:val="0"/>
          <w:bCs w:val="0"/>
          <w:szCs w:val="22"/>
          <w:lang w:val="en-GB"/>
        </w:rPr>
        <w:t xml:space="preserve">One is fortunate to be able to offer students and teachers access to outstanding accommodation and resources, commissioned to the highest specifications. Considerable thought has been given to provide facilities that allow for both specialist teaching and flexible, innovative practice. </w:t>
      </w:r>
    </w:p>
    <w:p w:rsidR="007D5724" w:rsidRPr="007D5724" w:rsidRDefault="007D5724" w:rsidP="007D5724">
      <w:pPr>
        <w:pStyle w:val="Subtitle"/>
        <w:rPr>
          <w:b w:val="0"/>
          <w:bCs w:val="0"/>
          <w:szCs w:val="22"/>
          <w:lang w:val="en-GB"/>
        </w:rPr>
      </w:pPr>
    </w:p>
    <w:p w:rsidR="007D5724" w:rsidRPr="007D5724" w:rsidRDefault="007D5724" w:rsidP="007D5724">
      <w:pPr>
        <w:pStyle w:val="Subtitle"/>
        <w:rPr>
          <w:b w:val="0"/>
          <w:bCs w:val="0"/>
          <w:szCs w:val="22"/>
          <w:lang w:val="en-GB"/>
        </w:rPr>
      </w:pPr>
      <w:r w:rsidRPr="007D5724">
        <w:rPr>
          <w:b w:val="0"/>
          <w:bCs w:val="0"/>
          <w:szCs w:val="22"/>
          <w:lang w:val="en-GB"/>
        </w:rPr>
        <w:t xml:space="preserve">All our learning spaces have interactive Promethean boards, and relevant teaching areas contain bespoke equipment appropriate for the diversity of courses being offered across the college.  </w:t>
      </w:r>
      <w:r w:rsidR="00722450">
        <w:rPr>
          <w:b w:val="0"/>
          <w:bCs w:val="0"/>
          <w:szCs w:val="22"/>
          <w:lang w:val="en-GB"/>
        </w:rPr>
        <w:t>Mfl within the Humanities Curriculum Area is strongly supported by the Head of Curriculum.</w:t>
      </w:r>
    </w:p>
    <w:p w:rsidR="007D5724" w:rsidRPr="007D5724" w:rsidRDefault="007D5724" w:rsidP="007D5724">
      <w:pPr>
        <w:pStyle w:val="Subtitle"/>
        <w:rPr>
          <w:b w:val="0"/>
          <w:bCs w:val="0"/>
          <w:szCs w:val="22"/>
          <w:lang w:val="en-GB"/>
        </w:rPr>
      </w:pPr>
    </w:p>
    <w:p w:rsidR="00416DB4" w:rsidRDefault="007D5724" w:rsidP="007D5724">
      <w:pPr>
        <w:pStyle w:val="Subtitle"/>
        <w:rPr>
          <w:b w:val="0"/>
          <w:bCs w:val="0"/>
          <w:szCs w:val="22"/>
          <w:lang w:val="en-GB"/>
        </w:rPr>
      </w:pPr>
      <w:r w:rsidRPr="007D5724">
        <w:rPr>
          <w:b w:val="0"/>
          <w:bCs w:val="0"/>
          <w:szCs w:val="22"/>
          <w:lang w:val="en-GB"/>
        </w:rPr>
        <w:t xml:space="preserve">The </w:t>
      </w:r>
      <w:r w:rsidR="00FC126E">
        <w:rPr>
          <w:b w:val="0"/>
          <w:bCs w:val="0"/>
          <w:szCs w:val="22"/>
          <w:lang w:val="en-GB"/>
        </w:rPr>
        <w:t>Curriculum Area</w:t>
      </w:r>
      <w:r w:rsidRPr="007D5724">
        <w:rPr>
          <w:b w:val="0"/>
          <w:bCs w:val="0"/>
          <w:szCs w:val="22"/>
          <w:lang w:val="en-GB"/>
        </w:rPr>
        <w:t xml:space="preserve"> has its own base room, where the team work together on a daily basis.</w:t>
      </w:r>
    </w:p>
    <w:p w:rsidR="007D5724" w:rsidRDefault="007D5724" w:rsidP="007D5724">
      <w:pPr>
        <w:pStyle w:val="Subtitle"/>
        <w:rPr>
          <w:sz w:val="20"/>
          <w:szCs w:val="22"/>
        </w:rPr>
      </w:pPr>
    </w:p>
    <w:p w:rsidR="007D5724" w:rsidRDefault="007B5F3E" w:rsidP="00A24B08">
      <w:pPr>
        <w:pStyle w:val="Subtitle"/>
        <w:rPr>
          <w:szCs w:val="22"/>
          <w:lang w:val="en-GB"/>
        </w:rPr>
      </w:pPr>
      <w:r>
        <w:rPr>
          <w:szCs w:val="22"/>
          <w:lang w:val="en-GB"/>
        </w:rPr>
        <w:t>Course</w:t>
      </w:r>
      <w:bookmarkStart w:id="0" w:name="_GoBack"/>
      <w:bookmarkEnd w:id="0"/>
      <w:r w:rsidR="007D5724">
        <w:rPr>
          <w:szCs w:val="22"/>
          <w:lang w:val="en-GB"/>
        </w:rPr>
        <w:t xml:space="preserve"> Offered</w:t>
      </w:r>
    </w:p>
    <w:p w:rsidR="000F3238" w:rsidRPr="007B5F3E" w:rsidRDefault="00FC126E" w:rsidP="000F3238">
      <w:pPr>
        <w:pStyle w:val="Subtitle"/>
        <w:rPr>
          <w:b w:val="0"/>
          <w:szCs w:val="22"/>
          <w:lang w:val="en-GB"/>
        </w:rPr>
      </w:pPr>
      <w:r w:rsidRPr="007B5F3E">
        <w:rPr>
          <w:b w:val="0"/>
          <w:szCs w:val="22"/>
          <w:lang w:val="en-GB"/>
        </w:rPr>
        <w:lastRenderedPageBreak/>
        <w:t>AQA A level Spanish</w:t>
      </w:r>
    </w:p>
    <w:p w:rsidR="007D5724" w:rsidRDefault="007D5724" w:rsidP="00A24B08">
      <w:pPr>
        <w:pStyle w:val="Subtitle"/>
        <w:rPr>
          <w:szCs w:val="22"/>
          <w:lang w:val="en-GB"/>
        </w:rPr>
      </w:pPr>
    </w:p>
    <w:p w:rsidR="006704B0" w:rsidRDefault="006704B0" w:rsidP="00A24B08">
      <w:pPr>
        <w:pStyle w:val="Subtitle"/>
        <w:rPr>
          <w:szCs w:val="22"/>
        </w:rPr>
      </w:pPr>
      <w:r w:rsidRPr="00D475DF">
        <w:rPr>
          <w:szCs w:val="22"/>
        </w:rPr>
        <w:t>Applications</w:t>
      </w:r>
    </w:p>
    <w:p w:rsidR="007626A2" w:rsidRPr="00A24B08" w:rsidRDefault="007626A2" w:rsidP="00A24B08">
      <w:pPr>
        <w:pStyle w:val="Subtitle"/>
        <w:rPr>
          <w:b w:val="0"/>
          <w:szCs w:val="22"/>
        </w:rPr>
      </w:pPr>
    </w:p>
    <w:p w:rsidR="007626A2" w:rsidRPr="007626A2" w:rsidRDefault="007626A2" w:rsidP="00A24B08">
      <w:pPr>
        <w:pStyle w:val="Subtitle"/>
        <w:rPr>
          <w:b w:val="0"/>
          <w:szCs w:val="22"/>
        </w:rPr>
      </w:pPr>
      <w:r w:rsidRPr="007626A2">
        <w:rPr>
          <w:b w:val="0"/>
          <w:szCs w:val="22"/>
        </w:rPr>
        <w:t>Applicants are asked to complete the enclosed application form and write a concise supporting letter of application.</w:t>
      </w:r>
    </w:p>
    <w:p w:rsidR="007626A2" w:rsidRPr="007626A2" w:rsidRDefault="007626A2" w:rsidP="00A24B08">
      <w:pPr>
        <w:pStyle w:val="Subtitle"/>
        <w:rPr>
          <w:b w:val="0"/>
          <w:szCs w:val="22"/>
        </w:rPr>
      </w:pPr>
    </w:p>
    <w:p w:rsidR="007626A2" w:rsidRPr="00956109" w:rsidRDefault="007626A2" w:rsidP="00A24B08">
      <w:pPr>
        <w:pStyle w:val="Subtitle"/>
        <w:rPr>
          <w:b w:val="0"/>
          <w:szCs w:val="22"/>
          <w:lang w:val="en-GB"/>
        </w:rPr>
      </w:pPr>
      <w:r w:rsidRPr="007626A2">
        <w:rPr>
          <w:b w:val="0"/>
          <w:szCs w:val="22"/>
        </w:rPr>
        <w:t xml:space="preserve">Further details about One and our courses can be found on our website </w:t>
      </w:r>
      <w:hyperlink r:id="rId8" w:history="1">
        <w:r w:rsidR="00956109" w:rsidRPr="00245297">
          <w:rPr>
            <w:rStyle w:val="Hyperlink"/>
            <w:b w:val="0"/>
            <w:szCs w:val="22"/>
          </w:rPr>
          <w:t>www.suffolkone.ac.uk</w:t>
        </w:r>
      </w:hyperlink>
      <w:r w:rsidR="00956109">
        <w:rPr>
          <w:b w:val="0"/>
          <w:szCs w:val="22"/>
          <w:lang w:val="en-GB"/>
        </w:rPr>
        <w:t xml:space="preserve"> </w:t>
      </w:r>
      <w:hyperlink r:id="rId9" w:history="1"/>
      <w:r w:rsidRPr="007626A2">
        <w:rPr>
          <w:b w:val="0"/>
          <w:szCs w:val="22"/>
        </w:rPr>
        <w:t xml:space="preserve"> </w:t>
      </w:r>
      <w:r w:rsidR="00956109">
        <w:rPr>
          <w:b w:val="0"/>
          <w:szCs w:val="22"/>
          <w:lang w:val="en-GB"/>
        </w:rPr>
        <w:t xml:space="preserve"> </w:t>
      </w:r>
    </w:p>
    <w:p w:rsidR="007626A2" w:rsidRPr="007626A2" w:rsidRDefault="007626A2" w:rsidP="00A24B08">
      <w:pPr>
        <w:pStyle w:val="Subtitle"/>
        <w:rPr>
          <w:b w:val="0"/>
          <w:szCs w:val="22"/>
        </w:rPr>
      </w:pPr>
    </w:p>
    <w:p w:rsidR="00A24B08" w:rsidRDefault="007626A2" w:rsidP="00A24B08">
      <w:pPr>
        <w:pStyle w:val="Subtitle"/>
        <w:rPr>
          <w:b w:val="0"/>
          <w:szCs w:val="22"/>
        </w:rPr>
      </w:pPr>
      <w:r w:rsidRPr="007626A2">
        <w:rPr>
          <w:b w:val="0"/>
          <w:szCs w:val="22"/>
        </w:rPr>
        <w:t>Thank you for your interest in this post and in One.  I do hope that you will decide to apply, and I should like to thank you in advance for taking the time and trouble to do so.</w:t>
      </w:r>
    </w:p>
    <w:p w:rsidR="007B5F3E" w:rsidRDefault="007B5F3E" w:rsidP="00A24B08">
      <w:pPr>
        <w:pStyle w:val="Subtitle"/>
        <w:rPr>
          <w:b w:val="0"/>
          <w:szCs w:val="22"/>
          <w:lang w:val="en-GB"/>
        </w:rPr>
      </w:pPr>
    </w:p>
    <w:p w:rsidR="007B5F3E" w:rsidRDefault="007B5F3E" w:rsidP="00A24B08">
      <w:pPr>
        <w:pStyle w:val="Subtitle"/>
        <w:rPr>
          <w:b w:val="0"/>
          <w:szCs w:val="22"/>
          <w:lang w:val="en-GB"/>
        </w:rPr>
      </w:pPr>
      <w:r>
        <w:rPr>
          <w:b w:val="0"/>
          <w:szCs w:val="22"/>
          <w:lang w:val="en-GB"/>
        </w:rPr>
        <w:t>Anthony Dee</w:t>
      </w:r>
    </w:p>
    <w:p w:rsidR="007B5F3E" w:rsidRDefault="007B5F3E" w:rsidP="00A24B08">
      <w:pPr>
        <w:pStyle w:val="Subtitle"/>
        <w:rPr>
          <w:b w:val="0"/>
          <w:szCs w:val="22"/>
          <w:lang w:val="en-GB"/>
        </w:rPr>
      </w:pPr>
      <w:r>
        <w:rPr>
          <w:b w:val="0"/>
          <w:szCs w:val="22"/>
          <w:lang w:val="en-GB"/>
        </w:rPr>
        <w:t>Head of Curriculum</w:t>
      </w:r>
    </w:p>
    <w:p w:rsidR="007B5F3E" w:rsidRPr="007B5F3E" w:rsidRDefault="007B5F3E" w:rsidP="00A24B08">
      <w:pPr>
        <w:pStyle w:val="Subtitle"/>
        <w:rPr>
          <w:b w:val="0"/>
          <w:szCs w:val="22"/>
          <w:lang w:val="en-GB"/>
        </w:rPr>
      </w:pPr>
      <w:r>
        <w:rPr>
          <w:b w:val="0"/>
          <w:szCs w:val="22"/>
          <w:lang w:val="en-GB"/>
        </w:rPr>
        <w:t>Spring 2021</w:t>
      </w:r>
    </w:p>
    <w:p w:rsidR="00A24B08" w:rsidRDefault="00A24B08" w:rsidP="00A24B08">
      <w:pPr>
        <w:pStyle w:val="Subtitle"/>
        <w:rPr>
          <w:b w:val="0"/>
          <w:szCs w:val="22"/>
        </w:rPr>
      </w:pPr>
    </w:p>
    <w:p w:rsidR="00A24B08" w:rsidRPr="00A24B08" w:rsidRDefault="00A24B08" w:rsidP="00A24B08">
      <w:pPr>
        <w:pStyle w:val="Subtitle"/>
        <w:rPr>
          <w:b w:val="0"/>
          <w:szCs w:val="22"/>
        </w:rPr>
      </w:pPr>
    </w:p>
    <w:p w:rsidR="006A5F7F" w:rsidRPr="006A5F7F" w:rsidRDefault="006A5F7F" w:rsidP="00A24B08">
      <w:pPr>
        <w:widowControl w:val="0"/>
        <w:jc w:val="both"/>
        <w:rPr>
          <w:rFonts w:ascii="Verdana" w:hAnsi="Verdana"/>
          <w:i/>
          <w:sz w:val="22"/>
          <w:szCs w:val="22"/>
          <w:lang w:val="en-US"/>
        </w:rPr>
      </w:pPr>
    </w:p>
    <w:sectPr w:rsidR="006A5F7F" w:rsidRPr="006A5F7F" w:rsidSect="00FA0F1B">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E39" w:rsidRDefault="00AE0E39" w:rsidP="00F917A6">
      <w:r>
        <w:separator/>
      </w:r>
    </w:p>
  </w:endnote>
  <w:endnote w:type="continuationSeparator" w:id="0">
    <w:p w:rsidR="00AE0E39" w:rsidRDefault="00AE0E39" w:rsidP="00F91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E39" w:rsidRDefault="00AE0E39" w:rsidP="00F917A6">
      <w:r>
        <w:separator/>
      </w:r>
    </w:p>
  </w:footnote>
  <w:footnote w:type="continuationSeparator" w:id="0">
    <w:p w:rsidR="00AE0E39" w:rsidRDefault="00AE0E39" w:rsidP="00F917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0C9F"/>
    <w:multiLevelType w:val="hybridMultilevel"/>
    <w:tmpl w:val="BAA85020"/>
    <w:lvl w:ilvl="0" w:tplc="32C4D6B8">
      <w:start w:val="1"/>
      <w:numFmt w:val="bullet"/>
      <w:lvlText w:val=""/>
      <w:lvlJc w:val="left"/>
      <w:pPr>
        <w:tabs>
          <w:tab w:val="num" w:pos="794"/>
        </w:tabs>
        <w:ind w:left="794" w:hanging="73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3C47C7"/>
    <w:multiLevelType w:val="hybridMultilevel"/>
    <w:tmpl w:val="DB108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36BAC"/>
    <w:multiLevelType w:val="hybridMultilevel"/>
    <w:tmpl w:val="C30660B8"/>
    <w:lvl w:ilvl="0" w:tplc="32C4D6B8">
      <w:start w:val="1"/>
      <w:numFmt w:val="bullet"/>
      <w:lvlText w:val=""/>
      <w:lvlJc w:val="left"/>
      <w:pPr>
        <w:tabs>
          <w:tab w:val="num" w:pos="794"/>
        </w:tabs>
        <w:ind w:left="794" w:hanging="73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9E0C4B"/>
    <w:multiLevelType w:val="hybridMultilevel"/>
    <w:tmpl w:val="A0D22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64B38"/>
    <w:multiLevelType w:val="hybridMultilevel"/>
    <w:tmpl w:val="C4406AC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Wingdings"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Wingdings"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Wingdings"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48C3EEE"/>
    <w:multiLevelType w:val="hybridMultilevel"/>
    <w:tmpl w:val="BCDCE21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Wingdings"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Wingdings"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Wingdings"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E220D8C"/>
    <w:multiLevelType w:val="hybridMultilevel"/>
    <w:tmpl w:val="E9980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A3237F"/>
    <w:multiLevelType w:val="hybridMultilevel"/>
    <w:tmpl w:val="8C90FD4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Wingdings"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Wingdings"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Wingdings"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52766D9"/>
    <w:multiLevelType w:val="hybridMultilevel"/>
    <w:tmpl w:val="E36E9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127E1F"/>
    <w:multiLevelType w:val="hybridMultilevel"/>
    <w:tmpl w:val="83C47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CC221C"/>
    <w:multiLevelType w:val="hybridMultilevel"/>
    <w:tmpl w:val="9882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4A549E"/>
    <w:multiLevelType w:val="hybridMultilevel"/>
    <w:tmpl w:val="FB28BC20"/>
    <w:lvl w:ilvl="0" w:tplc="32C4D6B8">
      <w:start w:val="1"/>
      <w:numFmt w:val="bullet"/>
      <w:lvlText w:val=""/>
      <w:lvlJc w:val="left"/>
      <w:pPr>
        <w:tabs>
          <w:tab w:val="num" w:pos="794"/>
        </w:tabs>
        <w:ind w:left="794" w:hanging="73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C95D3F"/>
    <w:multiLevelType w:val="hybridMultilevel"/>
    <w:tmpl w:val="F4B69C2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25A0BD1"/>
    <w:multiLevelType w:val="hybridMultilevel"/>
    <w:tmpl w:val="549EAAC2"/>
    <w:lvl w:ilvl="0" w:tplc="C040F010">
      <w:start w:val="1"/>
      <w:numFmt w:val="bullet"/>
      <w:lvlText w:val=""/>
      <w:lvlJc w:val="left"/>
      <w:pPr>
        <w:tabs>
          <w:tab w:val="num" w:pos="454"/>
        </w:tabs>
        <w:ind w:left="454" w:hanging="22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0A75A5"/>
    <w:multiLevelType w:val="hybridMultilevel"/>
    <w:tmpl w:val="33F2593E"/>
    <w:lvl w:ilvl="0" w:tplc="32C4D6B8">
      <w:start w:val="1"/>
      <w:numFmt w:val="bullet"/>
      <w:lvlText w:val=""/>
      <w:lvlJc w:val="left"/>
      <w:pPr>
        <w:tabs>
          <w:tab w:val="num" w:pos="794"/>
        </w:tabs>
        <w:ind w:left="794" w:hanging="73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817BA4"/>
    <w:multiLevelType w:val="hybridMultilevel"/>
    <w:tmpl w:val="0AA259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64E0F77"/>
    <w:multiLevelType w:val="hybridMultilevel"/>
    <w:tmpl w:val="032880FE"/>
    <w:lvl w:ilvl="0" w:tplc="32C4D6B8">
      <w:start w:val="1"/>
      <w:numFmt w:val="bullet"/>
      <w:lvlText w:val=""/>
      <w:lvlJc w:val="left"/>
      <w:pPr>
        <w:tabs>
          <w:tab w:val="num" w:pos="794"/>
        </w:tabs>
        <w:ind w:left="794" w:hanging="73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170F9D"/>
    <w:multiLevelType w:val="hybridMultilevel"/>
    <w:tmpl w:val="5D4CA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C4087A"/>
    <w:multiLevelType w:val="hybridMultilevel"/>
    <w:tmpl w:val="67DCD87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Wingdings"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Wingdings"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Wingdings"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75B605DE"/>
    <w:multiLevelType w:val="hybridMultilevel"/>
    <w:tmpl w:val="93CEEDA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83B30B1"/>
    <w:multiLevelType w:val="hybridMultilevel"/>
    <w:tmpl w:val="8654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7666C1"/>
    <w:multiLevelType w:val="hybridMultilevel"/>
    <w:tmpl w:val="ADBEF7DE"/>
    <w:lvl w:ilvl="0" w:tplc="32C4D6B8">
      <w:start w:val="1"/>
      <w:numFmt w:val="bullet"/>
      <w:lvlText w:val=""/>
      <w:lvlJc w:val="left"/>
      <w:pPr>
        <w:tabs>
          <w:tab w:val="num" w:pos="794"/>
        </w:tabs>
        <w:ind w:left="794" w:hanging="73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1"/>
  </w:num>
  <w:num w:numId="6">
    <w:abstractNumId w:val="11"/>
  </w:num>
  <w:num w:numId="7">
    <w:abstractNumId w:val="16"/>
  </w:num>
  <w:num w:numId="8">
    <w:abstractNumId w:val="0"/>
  </w:num>
  <w:num w:numId="9">
    <w:abstractNumId w:val="2"/>
  </w:num>
  <w:num w:numId="10">
    <w:abstractNumId w:val="6"/>
  </w:num>
  <w:num w:numId="11">
    <w:abstractNumId w:val="9"/>
  </w:num>
  <w:num w:numId="12">
    <w:abstractNumId w:val="5"/>
  </w:num>
  <w:num w:numId="13">
    <w:abstractNumId w:val="18"/>
  </w:num>
  <w:num w:numId="14">
    <w:abstractNumId w:val="7"/>
  </w:num>
  <w:num w:numId="15">
    <w:abstractNumId w:val="4"/>
  </w:num>
  <w:num w:numId="16">
    <w:abstractNumId w:val="8"/>
  </w:num>
  <w:num w:numId="17">
    <w:abstractNumId w:val="10"/>
  </w:num>
  <w:num w:numId="18">
    <w:abstractNumId w:val="17"/>
  </w:num>
  <w:num w:numId="19">
    <w:abstractNumId w:val="1"/>
  </w:num>
  <w:num w:numId="20">
    <w:abstractNumId w:val="13"/>
  </w:num>
  <w:num w:numId="21">
    <w:abstractNumId w:val="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388"/>
    <w:rsid w:val="000126BB"/>
    <w:rsid w:val="000C62DA"/>
    <w:rsid w:val="000E5681"/>
    <w:rsid w:val="000F3238"/>
    <w:rsid w:val="00104E55"/>
    <w:rsid w:val="001849F0"/>
    <w:rsid w:val="001A2A13"/>
    <w:rsid w:val="001A63ED"/>
    <w:rsid w:val="002344C3"/>
    <w:rsid w:val="0024255D"/>
    <w:rsid w:val="0024692D"/>
    <w:rsid w:val="002C340C"/>
    <w:rsid w:val="00305DE9"/>
    <w:rsid w:val="00374331"/>
    <w:rsid w:val="00386D0B"/>
    <w:rsid w:val="00416DB4"/>
    <w:rsid w:val="00480BF0"/>
    <w:rsid w:val="00484164"/>
    <w:rsid w:val="004B58F5"/>
    <w:rsid w:val="004D2B17"/>
    <w:rsid w:val="00536726"/>
    <w:rsid w:val="0053702A"/>
    <w:rsid w:val="005C0C70"/>
    <w:rsid w:val="00633533"/>
    <w:rsid w:val="00652862"/>
    <w:rsid w:val="006538C9"/>
    <w:rsid w:val="006704B0"/>
    <w:rsid w:val="00686829"/>
    <w:rsid w:val="006A5F7F"/>
    <w:rsid w:val="006B1388"/>
    <w:rsid w:val="007110A3"/>
    <w:rsid w:val="00722450"/>
    <w:rsid w:val="007626A2"/>
    <w:rsid w:val="007976A6"/>
    <w:rsid w:val="007B5F3E"/>
    <w:rsid w:val="007B5FED"/>
    <w:rsid w:val="007D5724"/>
    <w:rsid w:val="008061C5"/>
    <w:rsid w:val="00846A4B"/>
    <w:rsid w:val="008600C1"/>
    <w:rsid w:val="0094438C"/>
    <w:rsid w:val="00956109"/>
    <w:rsid w:val="009F50F9"/>
    <w:rsid w:val="00A24B08"/>
    <w:rsid w:val="00A42869"/>
    <w:rsid w:val="00A53D39"/>
    <w:rsid w:val="00AA0348"/>
    <w:rsid w:val="00AE0E39"/>
    <w:rsid w:val="00AE5ABC"/>
    <w:rsid w:val="00AF70CB"/>
    <w:rsid w:val="00B83778"/>
    <w:rsid w:val="00BA578E"/>
    <w:rsid w:val="00BD42D6"/>
    <w:rsid w:val="00C1107C"/>
    <w:rsid w:val="00C27F82"/>
    <w:rsid w:val="00C91425"/>
    <w:rsid w:val="00D475DF"/>
    <w:rsid w:val="00D56C14"/>
    <w:rsid w:val="00DA16C5"/>
    <w:rsid w:val="00DC09A8"/>
    <w:rsid w:val="00DC71DF"/>
    <w:rsid w:val="00DE669D"/>
    <w:rsid w:val="00DF716F"/>
    <w:rsid w:val="00E110B2"/>
    <w:rsid w:val="00E33259"/>
    <w:rsid w:val="00F1652B"/>
    <w:rsid w:val="00F2304A"/>
    <w:rsid w:val="00F8317E"/>
    <w:rsid w:val="00F917A6"/>
    <w:rsid w:val="00FA0F1B"/>
    <w:rsid w:val="00FC126E"/>
    <w:rsid w:val="00FD6A71"/>
    <w:rsid w:val="00FF05C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3A0DCBA"/>
  <w15:chartTrackingRefBased/>
  <w15:docId w15:val="{7ED7CFD3-8F9B-45EF-A8C8-08032D97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widowControl w:val="0"/>
      <w:outlineLvl w:val="0"/>
    </w:pPr>
    <w:rPr>
      <w:rFonts w:eastAsia="Arial Unicode MS"/>
      <w:b/>
      <w:szCs w:val="20"/>
      <w:lang w:val="en-US"/>
    </w:rPr>
  </w:style>
  <w:style w:type="paragraph" w:styleId="Heading2">
    <w:name w:val="heading 2"/>
    <w:basedOn w:val="Normal"/>
    <w:next w:val="Normal"/>
    <w:qFormat/>
    <w:pPr>
      <w:keepNext/>
      <w:jc w:val="center"/>
      <w:outlineLvl w:val="1"/>
    </w:pPr>
    <w:rPr>
      <w:rFonts w:ascii="Comic Sans MS" w:hAnsi="Comic Sans MS"/>
      <w:b/>
      <w:bCs/>
      <w:sz w:val="18"/>
    </w:rPr>
  </w:style>
  <w:style w:type="paragraph" w:styleId="Heading3">
    <w:name w:val="heading 3"/>
    <w:basedOn w:val="Normal"/>
    <w:next w:val="Normal"/>
    <w:link w:val="Heading3Char"/>
    <w:qFormat/>
    <w:pPr>
      <w:keepNext/>
      <w:widowControl w:val="0"/>
      <w:jc w:val="both"/>
      <w:outlineLvl w:val="2"/>
    </w:pPr>
    <w:rPr>
      <w:b/>
      <w:bCs/>
    </w:rPr>
  </w:style>
  <w:style w:type="paragraph" w:styleId="Heading4">
    <w:name w:val="heading 4"/>
    <w:basedOn w:val="Normal"/>
    <w:next w:val="Normal"/>
    <w:qFormat/>
    <w:pPr>
      <w:keepNext/>
      <w:jc w:val="center"/>
      <w:outlineLvl w:val="3"/>
    </w:pPr>
    <w:rPr>
      <w:rFonts w:ascii="Verdana" w:hAnsi="Verdana"/>
      <w:b/>
      <w:bCs/>
      <w:sz w:val="22"/>
    </w:rPr>
  </w:style>
  <w:style w:type="paragraph" w:styleId="Heading6">
    <w:name w:val="heading 6"/>
    <w:basedOn w:val="Normal"/>
    <w:next w:val="Normal"/>
    <w:qFormat/>
    <w:pPr>
      <w:spacing w:before="240" w:after="60"/>
      <w:outlineLvl w:val="5"/>
    </w:pPr>
    <w:rPr>
      <w:rFonts w:ascii="Verdana" w:hAnsi="Verdan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jc w:val="center"/>
    </w:pPr>
    <w:rPr>
      <w:b/>
      <w:szCs w:val="20"/>
      <w:lang w:val="en-US"/>
    </w:rPr>
  </w:style>
  <w:style w:type="paragraph" w:styleId="BodyText">
    <w:name w:val="Body Text"/>
    <w:basedOn w:val="Normal"/>
    <w:link w:val="BodyTextChar"/>
    <w:pPr>
      <w:widowControl w:val="0"/>
    </w:pPr>
    <w:rPr>
      <w:szCs w:val="20"/>
      <w:lang w:val="en-US"/>
    </w:rPr>
  </w:style>
  <w:style w:type="character" w:styleId="Hyperlink">
    <w:name w:val="Hyperlink"/>
    <w:rPr>
      <w:color w:val="0000FF"/>
      <w:u w:val="single"/>
    </w:rPr>
  </w:style>
  <w:style w:type="paragraph" w:styleId="Subtitle">
    <w:name w:val="Subtitle"/>
    <w:basedOn w:val="Normal"/>
    <w:link w:val="SubtitleChar"/>
    <w:qFormat/>
    <w:pPr>
      <w:widowControl w:val="0"/>
      <w:jc w:val="both"/>
    </w:pPr>
    <w:rPr>
      <w:rFonts w:ascii="Verdana" w:hAnsi="Verdana"/>
      <w:b/>
      <w:bCs/>
      <w:sz w:val="22"/>
      <w:lang w:val="x-none"/>
    </w:rPr>
  </w:style>
  <w:style w:type="paragraph" w:customStyle="1" w:styleId="ColorfulShading-Accent31">
    <w:name w:val="Colorful Shading - Accent 31"/>
    <w:basedOn w:val="Normal"/>
    <w:uiPriority w:val="34"/>
    <w:qFormat/>
    <w:pPr>
      <w:ind w:left="720"/>
      <w:contextualSpacing/>
    </w:pPr>
    <w:rPr>
      <w:rFonts w:ascii="Cambria" w:eastAsia="Cambria" w:hAnsi="Cambria"/>
      <w:lang w:val="en-US"/>
    </w:rPr>
  </w:style>
  <w:style w:type="paragraph" w:styleId="BalloonText">
    <w:name w:val="Balloon Text"/>
    <w:basedOn w:val="Normal"/>
    <w:link w:val="BalloonTextChar"/>
    <w:rsid w:val="002A112C"/>
    <w:rPr>
      <w:rFonts w:ascii="Tahoma" w:hAnsi="Tahoma"/>
      <w:sz w:val="16"/>
      <w:szCs w:val="16"/>
      <w:lang w:val="x-none"/>
    </w:rPr>
  </w:style>
  <w:style w:type="character" w:customStyle="1" w:styleId="BalloonTextChar">
    <w:name w:val="Balloon Text Char"/>
    <w:link w:val="BalloonText"/>
    <w:rsid w:val="002A112C"/>
    <w:rPr>
      <w:rFonts w:ascii="Tahoma" w:hAnsi="Tahoma" w:cs="Tahoma"/>
      <w:sz w:val="16"/>
      <w:szCs w:val="16"/>
      <w:lang w:eastAsia="en-US"/>
    </w:rPr>
  </w:style>
  <w:style w:type="character" w:customStyle="1" w:styleId="Heading1Char">
    <w:name w:val="Heading 1 Char"/>
    <w:link w:val="Heading1"/>
    <w:rsid w:val="0004162C"/>
    <w:rPr>
      <w:rFonts w:eastAsia="Arial Unicode MS"/>
      <w:b/>
      <w:sz w:val="24"/>
      <w:lang w:val="en-US" w:eastAsia="en-US"/>
    </w:rPr>
  </w:style>
  <w:style w:type="character" w:customStyle="1" w:styleId="BodyTextChar">
    <w:name w:val="Body Text Char"/>
    <w:link w:val="BodyText"/>
    <w:rsid w:val="0004162C"/>
    <w:rPr>
      <w:sz w:val="24"/>
      <w:lang w:val="en-US" w:eastAsia="en-US"/>
    </w:rPr>
  </w:style>
  <w:style w:type="character" w:customStyle="1" w:styleId="SubtitleChar">
    <w:name w:val="Subtitle Char"/>
    <w:link w:val="Subtitle"/>
    <w:rsid w:val="0004162C"/>
    <w:rPr>
      <w:rFonts w:ascii="Verdana" w:hAnsi="Verdana"/>
      <w:b/>
      <w:bCs/>
      <w:sz w:val="22"/>
      <w:szCs w:val="24"/>
      <w:lang w:eastAsia="en-US"/>
    </w:rPr>
  </w:style>
  <w:style w:type="paragraph" w:styleId="PlainText">
    <w:name w:val="Plain Text"/>
    <w:basedOn w:val="Normal"/>
    <w:link w:val="PlainTextChar"/>
    <w:uiPriority w:val="99"/>
    <w:unhideWhenUsed/>
    <w:rsid w:val="0004162C"/>
    <w:rPr>
      <w:rFonts w:ascii="Calibri" w:eastAsia="Calibri" w:hAnsi="Calibri"/>
      <w:sz w:val="22"/>
      <w:szCs w:val="21"/>
      <w:lang w:val="x-none"/>
    </w:rPr>
  </w:style>
  <w:style w:type="character" w:customStyle="1" w:styleId="PlainTextChar">
    <w:name w:val="Plain Text Char"/>
    <w:link w:val="PlainText"/>
    <w:uiPriority w:val="99"/>
    <w:rsid w:val="0004162C"/>
    <w:rPr>
      <w:rFonts w:ascii="Calibri" w:eastAsia="Calibri" w:hAnsi="Calibri"/>
      <w:sz w:val="22"/>
      <w:szCs w:val="21"/>
      <w:lang w:eastAsia="en-US"/>
    </w:rPr>
  </w:style>
  <w:style w:type="character" w:customStyle="1" w:styleId="Heading3Char">
    <w:name w:val="Heading 3 Char"/>
    <w:link w:val="Heading3"/>
    <w:rsid w:val="00DB0808"/>
    <w:rPr>
      <w:b/>
      <w:bCs/>
      <w:sz w:val="24"/>
      <w:szCs w:val="24"/>
    </w:rPr>
  </w:style>
  <w:style w:type="character" w:customStyle="1" w:styleId="TitleChar">
    <w:name w:val="Title Char"/>
    <w:link w:val="Title"/>
    <w:rsid w:val="00DB0808"/>
    <w:rPr>
      <w:b/>
      <w:sz w:val="24"/>
      <w:lang w:val="en-US"/>
    </w:rPr>
  </w:style>
  <w:style w:type="paragraph" w:styleId="Header">
    <w:name w:val="header"/>
    <w:basedOn w:val="Normal"/>
    <w:link w:val="HeaderChar"/>
    <w:rsid w:val="00F917A6"/>
    <w:pPr>
      <w:tabs>
        <w:tab w:val="center" w:pos="4513"/>
        <w:tab w:val="right" w:pos="9026"/>
      </w:tabs>
    </w:pPr>
  </w:style>
  <w:style w:type="character" w:customStyle="1" w:styleId="HeaderChar">
    <w:name w:val="Header Char"/>
    <w:link w:val="Header"/>
    <w:rsid w:val="00F917A6"/>
    <w:rPr>
      <w:sz w:val="24"/>
      <w:szCs w:val="24"/>
      <w:lang w:eastAsia="en-US"/>
    </w:rPr>
  </w:style>
  <w:style w:type="paragraph" w:styleId="Footer">
    <w:name w:val="footer"/>
    <w:basedOn w:val="Normal"/>
    <w:link w:val="FooterChar"/>
    <w:rsid w:val="00F917A6"/>
    <w:pPr>
      <w:tabs>
        <w:tab w:val="center" w:pos="4513"/>
        <w:tab w:val="right" w:pos="9026"/>
      </w:tabs>
    </w:pPr>
  </w:style>
  <w:style w:type="character" w:customStyle="1" w:styleId="FooterChar">
    <w:name w:val="Footer Char"/>
    <w:link w:val="Footer"/>
    <w:rsid w:val="00F917A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46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ffolkone.ac.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uffolkon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ox\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Chem4Word</Template>
  <TotalTime>1</TotalTime>
  <Pages>2</Pages>
  <Words>639</Words>
  <Characters>3485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MODEL (March 2003)</vt:lpstr>
    </vt:vector>
  </TitlesOfParts>
  <Company>Hills Road Sixth Form College</Company>
  <LinksUpToDate>false</LinksUpToDate>
  <CharactersWithSpaces>4116</CharactersWithSpaces>
  <SharedDoc>false</SharedDoc>
  <HLinks>
    <vt:vector size="12" baseType="variant">
      <vt:variant>
        <vt:i4>2555949</vt:i4>
      </vt:variant>
      <vt:variant>
        <vt:i4>3</vt:i4>
      </vt:variant>
      <vt:variant>
        <vt:i4>0</vt:i4>
      </vt:variant>
      <vt:variant>
        <vt:i4>5</vt:i4>
      </vt:variant>
      <vt:variant>
        <vt:lpwstr>http://www.suffolkone.org/</vt:lpwstr>
      </vt:variant>
      <vt:variant>
        <vt:lpwstr/>
      </vt:variant>
      <vt:variant>
        <vt:i4>4390913</vt:i4>
      </vt:variant>
      <vt:variant>
        <vt:i4>0</vt:i4>
      </vt:variant>
      <vt:variant>
        <vt:i4>0</vt:i4>
      </vt:variant>
      <vt:variant>
        <vt:i4>5</vt:i4>
      </vt:variant>
      <vt:variant>
        <vt:lpwstr>http://www.suffolkone.ac.uk/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(March 2003)</dc:title>
  <dc:subject/>
  <dc:creator>jpeters</dc:creator>
  <cp:keywords/>
  <cp:lastModifiedBy>Claire Kerridge</cp:lastModifiedBy>
  <cp:revision>2</cp:revision>
  <cp:lastPrinted>2015-05-27T09:52:00Z</cp:lastPrinted>
  <dcterms:created xsi:type="dcterms:W3CDTF">2021-03-24T15:01:00Z</dcterms:created>
  <dcterms:modified xsi:type="dcterms:W3CDTF">2021-03-24T15:01:00Z</dcterms:modified>
</cp:coreProperties>
</file>