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47AC1606" w14:textId="77777777" w:rsidR="00B242DC" w:rsidRDefault="00B242DC" w:rsidP="00B242DC">
      <w:pPr>
        <w:pStyle w:val="ListParagraph"/>
        <w:numPr>
          <w:ilvl w:val="0"/>
          <w:numId w:val="14"/>
        </w:numPr>
        <w:jc w:val="both"/>
        <w:rPr>
          <w:rFonts w:asciiTheme="minorHAnsi" w:hAnsiTheme="minorHAnsi"/>
        </w:rPr>
      </w:pPr>
      <w:r w:rsidRPr="00B872A1">
        <w:rPr>
          <w:rFonts w:asciiTheme="minorHAnsi" w:hAnsiTheme="minorHAnsi"/>
        </w:rPr>
        <w:t xml:space="preserve">We are </w:t>
      </w:r>
      <w:r w:rsidRPr="000A7AF1">
        <w:rPr>
          <w:b/>
          <w:sz w:val="21"/>
          <w:szCs w:val="21"/>
        </w:rPr>
        <w:t xml:space="preserve">St Cuthberts Catholic High School, </w:t>
      </w:r>
      <w:proofErr w:type="spellStart"/>
      <w:r w:rsidRPr="000A7AF1">
        <w:rPr>
          <w:b/>
          <w:sz w:val="21"/>
          <w:szCs w:val="21"/>
        </w:rPr>
        <w:t>Berrys</w:t>
      </w:r>
      <w:proofErr w:type="spellEnd"/>
      <w:r w:rsidRPr="000A7AF1">
        <w:rPr>
          <w:b/>
          <w:sz w:val="21"/>
          <w:szCs w:val="21"/>
        </w:rPr>
        <w:t xml:space="preserve"> Lane, Sutton, St Helens, Merseyside, WA9 3HE. We are a voluntary aided school in the Archdiocese of Liverpool and we are the data controller</w:t>
      </w:r>
      <w:r w:rsidRPr="00B872A1">
        <w:rPr>
          <w:rFonts w:asciiTheme="minorHAnsi" w:hAnsiTheme="minorHAnsi"/>
        </w:rPr>
        <w:t>.</w:t>
      </w:r>
    </w:p>
    <w:p w14:paraId="632669EB" w14:textId="77777777" w:rsidR="00B872A1" w:rsidRPr="00B872A1" w:rsidRDefault="00B872A1" w:rsidP="00B242DC">
      <w:pPr>
        <w:pStyle w:val="ListParagraph"/>
        <w:spacing w:after="0" w:line="240" w:lineRule="auto"/>
        <w:ind w:left="1080"/>
        <w:contextualSpacing w:val="0"/>
        <w:jc w:val="both"/>
        <w:rPr>
          <w:rFonts w:asciiTheme="minorHAnsi" w:hAnsiTheme="minorHAnsi"/>
        </w:rPr>
      </w:pPr>
    </w:p>
    <w:p w14:paraId="53BA438C" w14:textId="4A8E3BC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242DC" w:rsidRPr="008B5051">
        <w:rPr>
          <w:rFonts w:asciiTheme="minorHAnsi" w:hAnsiTheme="minorHAnsi"/>
          <w:b/>
        </w:rPr>
        <w:t>The Archdiocese of Liverpool and the Local Authority</w:t>
      </w:r>
      <w:r w:rsidR="00B242DC"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242DC">
      <w:pPr>
        <w:pStyle w:val="ListParagraph"/>
        <w:spacing w:after="0" w:line="240" w:lineRule="auto"/>
        <w:contextualSpacing w:val="0"/>
        <w:rPr>
          <w:rFonts w:asciiTheme="minorHAnsi" w:hAnsiTheme="minorHAnsi"/>
        </w:rPr>
      </w:pPr>
    </w:p>
    <w:p w14:paraId="35D58FA2" w14:textId="35352654" w:rsidR="00B242DC" w:rsidRPr="00B242DC" w:rsidRDefault="00764A36" w:rsidP="00B242DC">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B242DC">
        <w:rPr>
          <w:rFonts w:asciiTheme="minorHAnsi" w:hAnsiTheme="minorHAnsi"/>
        </w:rPr>
        <w:t xml:space="preserve"> </w:t>
      </w:r>
      <w:r w:rsidR="00B242DC" w:rsidRPr="0024591F">
        <w:rPr>
          <w:b/>
          <w:noProof/>
        </w:rPr>
        <w:t>Dean Hulse</w:t>
      </w:r>
      <w:r w:rsidR="00B242DC" w:rsidRPr="00B5457A">
        <w:rPr>
          <w:rFonts w:asciiTheme="minorHAnsi" w:hAnsiTheme="minorHAnsi"/>
        </w:rPr>
        <w:t xml:space="preserve"> and you can contact them with any questions relating to our handling of your data.  You can contact them by </w:t>
      </w:r>
      <w:r w:rsidR="00B242DC">
        <w:rPr>
          <w:b/>
          <w:noProof/>
        </w:rPr>
        <w:t>em</w:t>
      </w:r>
      <w:r w:rsidR="00B242DC" w:rsidRPr="0024591F">
        <w:rPr>
          <w:b/>
          <w:noProof/>
        </w:rPr>
        <w:t xml:space="preserve">ail at DPO@wearehy.com or write to them at </w:t>
      </w:r>
      <w:r w:rsidR="00B242DC" w:rsidRPr="00B242DC">
        <w:rPr>
          <w:b/>
          <w:noProof/>
        </w:rPr>
        <w:t>HY Education, 2nd Floor (East Wing),</w:t>
      </w:r>
      <w:r w:rsidR="00B242DC">
        <w:rPr>
          <w:b/>
          <w:noProof/>
        </w:rPr>
        <w:t xml:space="preserve"> </w:t>
      </w:r>
      <w:r w:rsidR="00B242DC" w:rsidRPr="00B242DC">
        <w:rPr>
          <w:b/>
          <w:noProof/>
        </w:rPr>
        <w:t>Sandbrook House, Rochdale OL11 1RY</w:t>
      </w:r>
      <w:r w:rsidR="00B242DC">
        <w:rPr>
          <w:b/>
          <w:noProof/>
        </w:rPr>
        <w:t>.</w:t>
      </w:r>
    </w:p>
    <w:p w14:paraId="7C03553B" w14:textId="77777777" w:rsidR="00B242DC" w:rsidRDefault="00B242DC" w:rsidP="00B242DC">
      <w:pPr>
        <w:pStyle w:val="ListParagraph"/>
        <w:spacing w:after="0" w:line="240" w:lineRule="auto"/>
        <w:ind w:left="1080"/>
        <w:contextualSpacing w:val="0"/>
        <w:jc w:val="both"/>
        <w:rPr>
          <w:rFonts w:asciiTheme="minorHAnsi" w:hAnsiTheme="minorHAnsi"/>
        </w:rPr>
      </w:pPr>
    </w:p>
    <w:p w14:paraId="74C00A76" w14:textId="678BDF5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242DC">
      <w:pPr>
        <w:pStyle w:val="ListParagraph"/>
        <w:spacing w:after="0" w:line="240" w:lineRule="auto"/>
        <w:contextualSpacing w:val="0"/>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242DC">
      <w:pPr>
        <w:pStyle w:val="ListParagraph"/>
        <w:spacing w:after="0" w:line="240" w:lineRule="auto"/>
        <w:contextualSpacing w:val="0"/>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B242DC">
      <w:pPr>
        <w:pStyle w:val="ListParagraph"/>
        <w:spacing w:after="0" w:line="240" w:lineRule="auto"/>
        <w:contextualSpacing w:val="0"/>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B242DC">
      <w:pPr>
        <w:pStyle w:val="ListParagraph"/>
        <w:spacing w:after="0" w:line="240" w:lineRule="auto"/>
        <w:contextualSpacing w:val="0"/>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B242DC">
      <w:pPr>
        <w:pStyle w:val="ListParagraph"/>
        <w:spacing w:after="0" w:line="240" w:lineRule="auto"/>
        <w:contextualSpacing w:val="0"/>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B242DC">
      <w:pPr>
        <w:pStyle w:val="ListParagraph"/>
        <w:spacing w:after="0" w:line="240" w:lineRule="auto"/>
        <w:contextualSpacing w:val="0"/>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B242DC">
      <w:pPr>
        <w:pStyle w:val="ListParagraph"/>
        <w:spacing w:after="0" w:line="240" w:lineRule="auto"/>
        <w:contextualSpacing w:val="0"/>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B242DC">
      <w:pPr>
        <w:pStyle w:val="ListParagraph"/>
        <w:spacing w:after="0" w:line="240" w:lineRule="auto"/>
        <w:contextualSpacing w:val="0"/>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B242DC">
      <w:pPr>
        <w:pStyle w:val="ListParagraph"/>
        <w:spacing w:after="0" w:line="240" w:lineRule="auto"/>
        <w:contextualSpacing w:val="0"/>
        <w:rPr>
          <w:rFonts w:asciiTheme="minorHAnsi" w:hAnsiTheme="minorHAnsi"/>
        </w:rPr>
      </w:pPr>
    </w:p>
    <w:p w14:paraId="2363673B" w14:textId="03FC1DD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242DC">
        <w:rPr>
          <w:rFonts w:asciiTheme="minorHAnsi" w:hAnsiTheme="minorHAnsi"/>
        </w:rPr>
        <w:t xml:space="preserve"> </w:t>
      </w:r>
      <w:r w:rsidR="00B242DC" w:rsidRPr="0024591F">
        <w:rPr>
          <w:b/>
          <w:noProof/>
        </w:rPr>
        <w:t>Dean Hulse</w:t>
      </w:r>
      <w:r w:rsidR="00B242DC" w:rsidRPr="00B5457A">
        <w:rPr>
          <w:rFonts w:asciiTheme="minorHAnsi" w:hAnsiTheme="minorHAnsi"/>
        </w:rPr>
        <w:t xml:space="preserve"> and you can contact them with any questions relating to our handling of your data.  You can contact them by </w:t>
      </w:r>
      <w:r w:rsidR="00B242DC">
        <w:rPr>
          <w:b/>
          <w:noProof/>
        </w:rPr>
        <w:t>em</w:t>
      </w:r>
      <w:r w:rsidR="00B242DC" w:rsidRPr="0024591F">
        <w:rPr>
          <w:b/>
          <w:noProof/>
        </w:rPr>
        <w:t xml:space="preserve">ail at DPO@wearehy.com or write to them at </w:t>
      </w:r>
      <w:r w:rsidR="00B242DC" w:rsidRPr="00B242DC">
        <w:rPr>
          <w:b/>
          <w:noProof/>
        </w:rPr>
        <w:t>HY Education, 2nd Floor (East Wing),</w:t>
      </w:r>
      <w:r w:rsidR="00B242DC">
        <w:rPr>
          <w:b/>
          <w:noProof/>
        </w:rPr>
        <w:t xml:space="preserve"> </w:t>
      </w:r>
      <w:r w:rsidR="00B242DC" w:rsidRPr="00B242DC">
        <w:rPr>
          <w:b/>
          <w:noProof/>
        </w:rPr>
        <w:t>Sandbrook House, Rochdale OL11 1RY</w:t>
      </w:r>
      <w:r w:rsidR="00B242DC">
        <w:rPr>
          <w:b/>
          <w:noProof/>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274"/>
    <w:rsid w:val="00A36803"/>
    <w:rsid w:val="00A40E3F"/>
    <w:rsid w:val="00A42196"/>
    <w:rsid w:val="00A541D0"/>
    <w:rsid w:val="00A64D9F"/>
    <w:rsid w:val="00A8575C"/>
    <w:rsid w:val="00A96F75"/>
    <w:rsid w:val="00AA01A1"/>
    <w:rsid w:val="00AB7A33"/>
    <w:rsid w:val="00AF5D5F"/>
    <w:rsid w:val="00B04082"/>
    <w:rsid w:val="00B242DC"/>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1BD5E49D-81A7-4E3D-BEF9-218E46F3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Geden</cp:lastModifiedBy>
  <cp:revision>3</cp:revision>
  <cp:lastPrinted>2016-01-28T14:41:00Z</cp:lastPrinted>
  <dcterms:created xsi:type="dcterms:W3CDTF">2024-05-15T09:42:00Z</dcterms:created>
  <dcterms:modified xsi:type="dcterms:W3CDTF">2024-05-15T10:14:00Z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