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641A7" w14:textId="4ECBCC1E" w:rsidR="00775875" w:rsidRPr="00D779ED" w:rsidRDefault="00D779ED" w:rsidP="00EE0171">
      <w:pPr>
        <w:spacing w:after="0" w:line="240" w:lineRule="auto"/>
        <w:ind w:right="-472" w:hanging="284"/>
        <w:rPr>
          <w:rFonts w:ascii="Arial" w:hAnsi="Arial" w:cs="Arial"/>
          <w:b/>
          <w:color w:val="E65D00"/>
          <w:sz w:val="32"/>
          <w:szCs w:val="32"/>
        </w:rPr>
      </w:pPr>
      <w:r w:rsidRPr="00D779ED">
        <w:rPr>
          <w:rFonts w:ascii="Arial" w:hAnsi="Arial" w:cs="Arial"/>
          <w:b/>
          <w:bCs/>
          <w:noProof/>
          <w:color w:val="E65D00"/>
          <w:sz w:val="32"/>
          <w:szCs w:val="32"/>
        </w:rPr>
        <w:drawing>
          <wp:anchor distT="0" distB="0" distL="114300" distR="114300" simplePos="0" relativeHeight="251658240" behindDoc="0" locked="0" layoutInCell="1" allowOverlap="1" wp14:anchorId="4B345357" wp14:editId="6AE0C2F6">
            <wp:simplePos x="0" y="0"/>
            <wp:positionH relativeFrom="column">
              <wp:posOffset>4800600</wp:posOffset>
            </wp:positionH>
            <wp:positionV relativeFrom="paragraph">
              <wp:posOffset>-457835</wp:posOffset>
            </wp:positionV>
            <wp:extent cx="1208405"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8405" cy="1371600"/>
                    </a:xfrm>
                    <a:prstGeom prst="rect">
                      <a:avLst/>
                    </a:prstGeom>
                    <a:noFill/>
                    <a:ln>
                      <a:noFill/>
                    </a:ln>
                  </pic:spPr>
                </pic:pic>
              </a:graphicData>
            </a:graphic>
          </wp:anchor>
        </w:drawing>
      </w:r>
      <w:r w:rsidR="00775875" w:rsidRPr="00D779ED">
        <w:rPr>
          <w:rFonts w:ascii="Arial" w:hAnsi="Arial" w:cs="Arial"/>
          <w:b/>
          <w:bCs/>
          <w:color w:val="E65D00"/>
          <w:sz w:val="32"/>
          <w:szCs w:val="32"/>
        </w:rPr>
        <w:t xml:space="preserve">Trinity Academy </w:t>
      </w:r>
      <w:r w:rsidR="00B64E8C" w:rsidRPr="00D779ED">
        <w:rPr>
          <w:rFonts w:ascii="Arial" w:hAnsi="Arial" w:cs="Arial"/>
          <w:b/>
          <w:bCs/>
          <w:color w:val="E65D00"/>
          <w:sz w:val="32"/>
          <w:szCs w:val="32"/>
        </w:rPr>
        <w:t>B</w:t>
      </w:r>
      <w:r w:rsidRPr="00D779ED">
        <w:rPr>
          <w:rFonts w:ascii="Arial" w:hAnsi="Arial" w:cs="Arial"/>
          <w:b/>
          <w:bCs/>
          <w:color w:val="E65D00"/>
          <w:sz w:val="32"/>
          <w:szCs w:val="32"/>
        </w:rPr>
        <w:t>radford</w:t>
      </w:r>
    </w:p>
    <w:p w14:paraId="0E20D368" w14:textId="77777777" w:rsidR="00EE0171" w:rsidRPr="00D779ED" w:rsidRDefault="00EE0171" w:rsidP="00EE0171">
      <w:pPr>
        <w:pStyle w:val="NoSpacing"/>
        <w:ind w:right="-472" w:hanging="284"/>
        <w:rPr>
          <w:rFonts w:ascii="Arial" w:hAnsi="Arial" w:cs="Arial"/>
          <w:b/>
          <w:color w:val="E65D00"/>
          <w:sz w:val="28"/>
          <w:szCs w:val="28"/>
        </w:rPr>
      </w:pPr>
    </w:p>
    <w:p w14:paraId="492E03E9" w14:textId="603B6808" w:rsidR="0AC0782B" w:rsidRDefault="0AC0782B" w:rsidP="48B31BB5">
      <w:pPr>
        <w:pStyle w:val="NoSpacing"/>
        <w:ind w:right="-472" w:hanging="284"/>
      </w:pPr>
      <w:r w:rsidRPr="085F56D5">
        <w:rPr>
          <w:rFonts w:ascii="Arial" w:hAnsi="Arial" w:cs="Arial"/>
          <w:b/>
          <w:bCs/>
          <w:color w:val="E65D00"/>
          <w:sz w:val="28"/>
          <w:szCs w:val="28"/>
        </w:rPr>
        <w:t xml:space="preserve">Teacher of </w:t>
      </w:r>
      <w:r w:rsidR="4CC6DD06" w:rsidRPr="085F56D5">
        <w:rPr>
          <w:rFonts w:ascii="Arial" w:hAnsi="Arial" w:cs="Arial"/>
          <w:b/>
          <w:bCs/>
          <w:color w:val="E65D00"/>
          <w:sz w:val="28"/>
          <w:szCs w:val="28"/>
        </w:rPr>
        <w:t>S</w:t>
      </w:r>
      <w:r w:rsidR="47C7ED79" w:rsidRPr="085F56D5">
        <w:rPr>
          <w:rFonts w:ascii="Arial" w:hAnsi="Arial" w:cs="Arial"/>
          <w:b/>
          <w:bCs/>
          <w:color w:val="E65D00"/>
          <w:sz w:val="28"/>
          <w:szCs w:val="28"/>
        </w:rPr>
        <w:t>panish</w:t>
      </w:r>
    </w:p>
    <w:p w14:paraId="1C0978E9" w14:textId="3270476E" w:rsidR="00760388" w:rsidRDefault="00760388" w:rsidP="60446E50">
      <w:pPr>
        <w:pStyle w:val="NoSpacing"/>
        <w:ind w:right="-472" w:hanging="284"/>
        <w:rPr>
          <w:rFonts w:ascii="Arial" w:hAnsi="Arial" w:cs="Arial"/>
          <w:b/>
          <w:bCs/>
          <w:color w:val="E65D00"/>
          <w:sz w:val="28"/>
          <w:szCs w:val="28"/>
        </w:rPr>
      </w:pPr>
    </w:p>
    <w:p w14:paraId="18711710" w14:textId="4DB3F183" w:rsidR="00760388" w:rsidRDefault="00760388" w:rsidP="60446E50">
      <w:pPr>
        <w:pStyle w:val="NoSpacing"/>
        <w:ind w:right="-472" w:hanging="284"/>
        <w:rPr>
          <w:rFonts w:ascii="Arial" w:hAnsi="Arial" w:cs="Arial"/>
          <w:b/>
          <w:bCs/>
          <w:color w:val="E65D00"/>
          <w:sz w:val="28"/>
          <w:szCs w:val="28"/>
        </w:rPr>
      </w:pPr>
      <w:r w:rsidRPr="48B31BB5">
        <w:rPr>
          <w:rFonts w:ascii="Arial" w:hAnsi="Arial" w:cs="Arial"/>
          <w:b/>
          <w:bCs/>
          <w:color w:val="E65D00"/>
          <w:sz w:val="28"/>
          <w:szCs w:val="28"/>
        </w:rPr>
        <w:t>MPR/UPR</w:t>
      </w:r>
    </w:p>
    <w:p w14:paraId="1EC6E307" w14:textId="77777777" w:rsidR="00AE7471" w:rsidRPr="00846670" w:rsidRDefault="00AE7471" w:rsidP="00EE0171">
      <w:pPr>
        <w:pStyle w:val="NoSpacing"/>
        <w:ind w:right="-472" w:hanging="284"/>
        <w:rPr>
          <w:rFonts w:ascii="Arial" w:hAnsi="Arial" w:cs="Arial"/>
          <w:b/>
          <w:color w:val="FF6600"/>
          <w:sz w:val="28"/>
          <w:szCs w:val="28"/>
        </w:rPr>
      </w:pPr>
    </w:p>
    <w:p w14:paraId="21011F81" w14:textId="416D9727" w:rsidR="46916D70" w:rsidRDefault="46916D70" w:rsidP="7B2F6FD3">
      <w:pPr>
        <w:pStyle w:val="paragraph"/>
        <w:spacing w:before="0" w:beforeAutospacing="0" w:after="0" w:afterAutospacing="0"/>
        <w:ind w:left="-280" w:right="-472"/>
        <w:jc w:val="both"/>
        <w:rPr>
          <w:rFonts w:ascii="Arial" w:eastAsia="Arial" w:hAnsi="Arial" w:cs="Arial"/>
          <w:sz w:val="22"/>
          <w:szCs w:val="22"/>
        </w:rPr>
      </w:pPr>
      <w:r w:rsidRPr="7B2F6FD3">
        <w:rPr>
          <w:rFonts w:ascii="Arial" w:eastAsia="Arial" w:hAnsi="Arial" w:cs="Arial"/>
          <w:sz w:val="22"/>
          <w:szCs w:val="22"/>
        </w:rPr>
        <w:t>Trinity Academy Bradford</w:t>
      </w:r>
      <w:r w:rsidR="001E5A1C">
        <w:rPr>
          <w:rFonts w:ascii="Arial" w:eastAsia="Arial" w:hAnsi="Arial" w:cs="Arial"/>
          <w:sz w:val="22"/>
          <w:szCs w:val="22"/>
        </w:rPr>
        <w:t xml:space="preserve"> </w:t>
      </w:r>
      <w:r w:rsidRPr="7B2F6FD3">
        <w:rPr>
          <w:rFonts w:ascii="Arial" w:eastAsia="Arial" w:hAnsi="Arial" w:cs="Arial"/>
          <w:sz w:val="22"/>
          <w:szCs w:val="22"/>
        </w:rPr>
        <w:t xml:space="preserve">continues on its transformational journey. </w:t>
      </w:r>
      <w:r w:rsidR="001E5A1C">
        <w:rPr>
          <w:rFonts w:ascii="Arial" w:eastAsia="Arial" w:hAnsi="Arial" w:cs="Arial"/>
          <w:sz w:val="22"/>
          <w:szCs w:val="22"/>
        </w:rPr>
        <w:t xml:space="preserve"> </w:t>
      </w:r>
      <w:r w:rsidRPr="7B2F6FD3">
        <w:rPr>
          <w:rFonts w:ascii="Arial" w:eastAsia="Arial" w:hAnsi="Arial" w:cs="Arial"/>
          <w:sz w:val="22"/>
          <w:szCs w:val="22"/>
        </w:rPr>
        <w:t xml:space="preserve">Our vision is simple, yet clear – to provide our students with an outstanding education and experiences that will give them the platform to go on to achieve their potential and beyond. </w:t>
      </w:r>
      <w:r w:rsidR="0059722F">
        <w:rPr>
          <w:rFonts w:ascii="Arial" w:eastAsia="Arial" w:hAnsi="Arial" w:cs="Arial"/>
          <w:sz w:val="22"/>
          <w:szCs w:val="22"/>
        </w:rPr>
        <w:t xml:space="preserve"> </w:t>
      </w:r>
      <w:r w:rsidRPr="7B2F6FD3">
        <w:rPr>
          <w:rFonts w:ascii="Arial" w:eastAsia="Arial" w:hAnsi="Arial" w:cs="Arial"/>
          <w:sz w:val="22"/>
          <w:szCs w:val="22"/>
        </w:rPr>
        <w:t>We are proud that our recent Ofsted inspection (March 2024) has recognised this commitment to our staff and students, as we achieved ‘Good with Outstanding</w:t>
      </w:r>
      <w:r w:rsidR="0059722F">
        <w:rPr>
          <w:rFonts w:ascii="Arial" w:eastAsia="Arial" w:hAnsi="Arial" w:cs="Arial"/>
          <w:sz w:val="22"/>
          <w:szCs w:val="22"/>
        </w:rPr>
        <w:t>’</w:t>
      </w:r>
      <w:r w:rsidRPr="7B2F6FD3">
        <w:rPr>
          <w:rFonts w:ascii="Arial" w:eastAsia="Arial" w:hAnsi="Arial" w:cs="Arial"/>
          <w:sz w:val="22"/>
          <w:szCs w:val="22"/>
        </w:rPr>
        <w:t>,</w:t>
      </w:r>
      <w:r w:rsidR="0059722F">
        <w:rPr>
          <w:rFonts w:ascii="Arial" w:eastAsia="Arial" w:hAnsi="Arial" w:cs="Arial"/>
          <w:sz w:val="22"/>
          <w:szCs w:val="22"/>
        </w:rPr>
        <w:t xml:space="preserve"> </w:t>
      </w:r>
      <w:r w:rsidRPr="7B2F6FD3">
        <w:rPr>
          <w:rFonts w:ascii="Arial" w:eastAsia="Arial" w:hAnsi="Arial" w:cs="Arial"/>
          <w:sz w:val="22"/>
          <w:szCs w:val="22"/>
        </w:rPr>
        <w:t>despite taking on an inadequate school only 3 years ago.</w:t>
      </w:r>
      <w:r w:rsidR="0059722F">
        <w:rPr>
          <w:rFonts w:ascii="Arial" w:eastAsia="Arial" w:hAnsi="Arial" w:cs="Arial"/>
          <w:sz w:val="22"/>
          <w:szCs w:val="22"/>
        </w:rPr>
        <w:t xml:space="preserve"> </w:t>
      </w:r>
      <w:r w:rsidRPr="7B2F6FD3">
        <w:rPr>
          <w:rFonts w:ascii="Arial" w:eastAsia="Arial" w:hAnsi="Arial" w:cs="Arial"/>
          <w:sz w:val="22"/>
          <w:szCs w:val="22"/>
        </w:rPr>
        <w:t xml:space="preserve"> Ofsted further commented that, ‘Pupils’ high-quality work and improved performance in published examination outcomes in many subjects reflect the quality of education they receive’ and that ‘Trust leaders prioritise this’ and are ‘taking decisive action to improve the quality of education and care that pupils receive</w:t>
      </w:r>
      <w:r w:rsidR="00C04808">
        <w:rPr>
          <w:rFonts w:ascii="Arial" w:eastAsia="Arial" w:hAnsi="Arial" w:cs="Arial"/>
          <w:sz w:val="22"/>
          <w:szCs w:val="22"/>
        </w:rPr>
        <w:t>’</w:t>
      </w:r>
      <w:r w:rsidRPr="7B2F6FD3">
        <w:rPr>
          <w:rFonts w:ascii="Arial" w:eastAsia="Arial" w:hAnsi="Arial" w:cs="Arial"/>
          <w:sz w:val="22"/>
          <w:szCs w:val="22"/>
        </w:rPr>
        <w:t>.</w:t>
      </w:r>
      <w:r w:rsidR="00C04808">
        <w:rPr>
          <w:rFonts w:ascii="Arial" w:eastAsia="Arial" w:hAnsi="Arial" w:cs="Arial"/>
          <w:sz w:val="22"/>
          <w:szCs w:val="22"/>
        </w:rPr>
        <w:t xml:space="preserve"> </w:t>
      </w:r>
      <w:r w:rsidRPr="7B2F6FD3">
        <w:rPr>
          <w:rFonts w:ascii="Arial" w:eastAsia="Arial" w:hAnsi="Arial" w:cs="Arial"/>
          <w:sz w:val="22"/>
          <w:szCs w:val="22"/>
        </w:rPr>
        <w:t xml:space="preserve"> Furthermore, ‘the way the school supports students to develop their character is exemplary’, providing experiences which ‘support them to stand out from others as well as giving them a broad experience of different careers</w:t>
      </w:r>
      <w:r w:rsidR="00404CC6">
        <w:rPr>
          <w:rFonts w:ascii="Arial" w:eastAsia="Arial" w:hAnsi="Arial" w:cs="Arial"/>
          <w:sz w:val="22"/>
          <w:szCs w:val="22"/>
        </w:rPr>
        <w:t>’</w:t>
      </w:r>
      <w:r w:rsidRPr="7B2F6FD3">
        <w:rPr>
          <w:rFonts w:ascii="Arial" w:eastAsia="Arial" w:hAnsi="Arial" w:cs="Arial"/>
          <w:sz w:val="22"/>
          <w:szCs w:val="22"/>
        </w:rPr>
        <w:t>.</w:t>
      </w:r>
      <w:r w:rsidR="00404CC6">
        <w:rPr>
          <w:rFonts w:ascii="Arial" w:eastAsia="Arial" w:hAnsi="Arial" w:cs="Arial"/>
          <w:sz w:val="22"/>
          <w:szCs w:val="22"/>
        </w:rPr>
        <w:t xml:space="preserve"> </w:t>
      </w:r>
      <w:r w:rsidRPr="7B2F6FD3">
        <w:rPr>
          <w:rFonts w:ascii="Arial" w:eastAsia="Arial" w:hAnsi="Arial" w:cs="Arial"/>
          <w:sz w:val="22"/>
          <w:szCs w:val="22"/>
        </w:rPr>
        <w:t xml:space="preserve"> View our full report here: </w:t>
      </w:r>
      <w:r w:rsidR="00E5467B">
        <w:rPr>
          <w:rFonts w:ascii="Arial" w:eastAsia="Arial" w:hAnsi="Arial" w:cs="Arial"/>
          <w:sz w:val="22"/>
          <w:szCs w:val="22"/>
        </w:rPr>
        <w:t xml:space="preserve"> </w:t>
      </w:r>
      <w:hyperlink r:id="rId9" w:history="1">
        <w:r w:rsidR="00E5467B" w:rsidRPr="0082736E">
          <w:rPr>
            <w:rStyle w:val="Hyperlink"/>
            <w:rFonts w:ascii="Arial" w:eastAsia="Arial" w:hAnsi="Arial" w:cs="Arial"/>
            <w:sz w:val="22"/>
            <w:szCs w:val="22"/>
          </w:rPr>
          <w:t>https://files.ofsted.gov.uk/v1/file/50246098</w:t>
        </w:r>
      </w:hyperlink>
    </w:p>
    <w:p w14:paraId="74EA10BF" w14:textId="3FC8CB84" w:rsidR="7B2F6FD3" w:rsidRDefault="7B2F6FD3" w:rsidP="7B2F6FD3">
      <w:pPr>
        <w:pStyle w:val="paragraph"/>
        <w:spacing w:before="0" w:beforeAutospacing="0" w:after="0" w:afterAutospacing="0"/>
        <w:ind w:left="-280" w:right="-472"/>
        <w:jc w:val="both"/>
        <w:rPr>
          <w:rFonts w:ascii="Arial" w:eastAsia="Arial" w:hAnsi="Arial" w:cs="Arial"/>
          <w:sz w:val="22"/>
          <w:szCs w:val="22"/>
        </w:rPr>
      </w:pPr>
    </w:p>
    <w:p w14:paraId="3339337A" w14:textId="3E4C8AE2" w:rsidR="46916D70" w:rsidRDefault="46916D70" w:rsidP="085F56D5">
      <w:pPr>
        <w:pStyle w:val="paragraph"/>
        <w:spacing w:before="0" w:beforeAutospacing="0" w:after="0" w:afterAutospacing="0"/>
        <w:ind w:left="-280" w:right="-472"/>
        <w:jc w:val="both"/>
        <w:rPr>
          <w:rFonts w:ascii="Arial" w:eastAsia="Arial" w:hAnsi="Arial" w:cs="Arial"/>
          <w:sz w:val="22"/>
          <w:szCs w:val="22"/>
          <w:highlight w:val="yellow"/>
        </w:rPr>
      </w:pPr>
      <w:r w:rsidRPr="085F56D5">
        <w:rPr>
          <w:rFonts w:ascii="Arial" w:eastAsia="Arial" w:hAnsi="Arial" w:cs="Arial"/>
          <w:sz w:val="22"/>
          <w:szCs w:val="22"/>
        </w:rPr>
        <w:t xml:space="preserve">We are currently looking for a dynamic, passionate and inspirational </w:t>
      </w:r>
      <w:r w:rsidR="1197C17A" w:rsidRPr="085F56D5">
        <w:rPr>
          <w:rFonts w:ascii="Arial" w:eastAsia="Arial" w:hAnsi="Arial" w:cs="Arial"/>
          <w:sz w:val="22"/>
          <w:szCs w:val="22"/>
        </w:rPr>
        <w:t xml:space="preserve">Teacher of </w:t>
      </w:r>
      <w:r w:rsidR="29C2B992" w:rsidRPr="085F56D5">
        <w:rPr>
          <w:rFonts w:ascii="Arial" w:eastAsia="Arial" w:hAnsi="Arial" w:cs="Arial"/>
          <w:sz w:val="22"/>
          <w:szCs w:val="22"/>
        </w:rPr>
        <w:t>S</w:t>
      </w:r>
      <w:r w:rsidR="6FEA7704" w:rsidRPr="085F56D5">
        <w:rPr>
          <w:rFonts w:ascii="Arial" w:eastAsia="Arial" w:hAnsi="Arial" w:cs="Arial"/>
          <w:sz w:val="22"/>
          <w:szCs w:val="22"/>
        </w:rPr>
        <w:t>panish,</w:t>
      </w:r>
      <w:r w:rsidR="1197C17A" w:rsidRPr="085F56D5">
        <w:rPr>
          <w:rFonts w:ascii="Arial" w:eastAsia="Arial" w:hAnsi="Arial" w:cs="Arial"/>
          <w:sz w:val="22"/>
          <w:szCs w:val="22"/>
        </w:rPr>
        <w:t xml:space="preserve"> </w:t>
      </w:r>
      <w:r w:rsidRPr="085F56D5">
        <w:rPr>
          <w:rFonts w:ascii="Arial" w:eastAsia="Arial" w:hAnsi="Arial" w:cs="Arial"/>
          <w:sz w:val="22"/>
          <w:szCs w:val="22"/>
        </w:rPr>
        <w:t>who has excellent subject knowledge and is able to contribute to continued improvements in progress and student attainment.</w:t>
      </w:r>
    </w:p>
    <w:p w14:paraId="132F02CB" w14:textId="66D4EDF7" w:rsidR="7B2F6FD3" w:rsidRDefault="7B2F6FD3" w:rsidP="7B2F6FD3">
      <w:pPr>
        <w:pStyle w:val="paragraph"/>
        <w:spacing w:before="0" w:beforeAutospacing="0" w:after="0" w:afterAutospacing="0"/>
        <w:ind w:left="-280" w:right="-472"/>
        <w:jc w:val="both"/>
        <w:rPr>
          <w:rFonts w:ascii="Arial" w:eastAsia="Arial" w:hAnsi="Arial" w:cs="Arial"/>
          <w:sz w:val="22"/>
          <w:szCs w:val="22"/>
        </w:rPr>
      </w:pPr>
    </w:p>
    <w:p w14:paraId="3C344EAE" w14:textId="394C8ED6" w:rsidR="46916D70" w:rsidRDefault="46916D70" w:rsidP="7AEFEE6E">
      <w:pPr>
        <w:pStyle w:val="paragraph"/>
        <w:spacing w:before="0" w:beforeAutospacing="0" w:after="0" w:afterAutospacing="0"/>
        <w:ind w:left="-280" w:right="-472"/>
        <w:jc w:val="both"/>
        <w:rPr>
          <w:rFonts w:ascii="Arial" w:eastAsia="Arial" w:hAnsi="Arial" w:cs="Arial"/>
          <w:sz w:val="22"/>
          <w:szCs w:val="22"/>
        </w:rPr>
      </w:pPr>
      <w:r w:rsidRPr="2B037D59">
        <w:rPr>
          <w:rFonts w:ascii="Arial" w:eastAsia="Arial" w:hAnsi="Arial" w:cs="Arial"/>
          <w:sz w:val="22"/>
          <w:szCs w:val="22"/>
        </w:rPr>
        <w:t xml:space="preserve">In 2021, the academy was successful in its application as part of the school rebuilding programme. </w:t>
      </w:r>
      <w:r w:rsidR="00242675" w:rsidRPr="2B037D59">
        <w:rPr>
          <w:rFonts w:ascii="Arial" w:eastAsia="Arial" w:hAnsi="Arial" w:cs="Arial"/>
          <w:sz w:val="22"/>
          <w:szCs w:val="22"/>
        </w:rPr>
        <w:t xml:space="preserve"> </w:t>
      </w:r>
      <w:r w:rsidR="5325E9D3" w:rsidRPr="2B037D59">
        <w:rPr>
          <w:rFonts w:ascii="Arial" w:eastAsia="Arial" w:hAnsi="Arial" w:cs="Arial"/>
          <w:sz w:val="22"/>
          <w:szCs w:val="22"/>
        </w:rPr>
        <w:t>and</w:t>
      </w:r>
      <w:r w:rsidRPr="2B037D59">
        <w:rPr>
          <w:rFonts w:ascii="Arial" w:eastAsia="Arial" w:hAnsi="Arial" w:cs="Arial"/>
          <w:sz w:val="22"/>
          <w:szCs w:val="22"/>
        </w:rPr>
        <w:t xml:space="preserve"> </w:t>
      </w:r>
      <w:r w:rsidR="124C4A12" w:rsidRPr="2B037D59">
        <w:rPr>
          <w:rFonts w:ascii="Arial" w:eastAsia="Arial" w:hAnsi="Arial" w:cs="Arial"/>
          <w:sz w:val="22"/>
          <w:szCs w:val="22"/>
        </w:rPr>
        <w:t>our</w:t>
      </w:r>
      <w:r w:rsidRPr="2B037D59">
        <w:rPr>
          <w:rFonts w:ascii="Arial" w:eastAsia="Arial" w:hAnsi="Arial" w:cs="Arial"/>
          <w:sz w:val="22"/>
          <w:szCs w:val="22"/>
        </w:rPr>
        <w:t xml:space="preserve"> </w:t>
      </w:r>
      <w:r w:rsidR="79D35FDD" w:rsidRPr="2B037D59">
        <w:rPr>
          <w:rFonts w:ascii="Arial" w:eastAsia="Arial" w:hAnsi="Arial" w:cs="Arial"/>
          <w:sz w:val="22"/>
          <w:szCs w:val="22"/>
        </w:rPr>
        <w:t>25-million-pound</w:t>
      </w:r>
      <w:r w:rsidRPr="2B037D59">
        <w:rPr>
          <w:rFonts w:ascii="Arial" w:eastAsia="Arial" w:hAnsi="Arial" w:cs="Arial"/>
          <w:sz w:val="22"/>
          <w:szCs w:val="22"/>
        </w:rPr>
        <w:t xml:space="preserve"> partial new build</w:t>
      </w:r>
      <w:r w:rsidR="41037C42" w:rsidRPr="2B037D59">
        <w:rPr>
          <w:rFonts w:ascii="Arial" w:eastAsia="Arial" w:hAnsi="Arial" w:cs="Arial"/>
          <w:sz w:val="22"/>
          <w:szCs w:val="22"/>
        </w:rPr>
        <w:t xml:space="preserve"> is</w:t>
      </w:r>
      <w:r w:rsidRPr="2B037D59">
        <w:rPr>
          <w:rFonts w:ascii="Arial" w:eastAsia="Arial" w:hAnsi="Arial" w:cs="Arial"/>
          <w:sz w:val="22"/>
          <w:szCs w:val="22"/>
        </w:rPr>
        <w:t xml:space="preserve"> due for completion </w:t>
      </w:r>
      <w:r w:rsidR="1068879C" w:rsidRPr="2B037D59">
        <w:rPr>
          <w:rFonts w:ascii="Arial" w:eastAsia="Arial" w:hAnsi="Arial" w:cs="Arial"/>
          <w:sz w:val="22"/>
          <w:szCs w:val="22"/>
        </w:rPr>
        <w:t>this October</w:t>
      </w:r>
      <w:r w:rsidRPr="2B037D59">
        <w:rPr>
          <w:rFonts w:ascii="Arial" w:eastAsia="Arial" w:hAnsi="Arial" w:cs="Arial"/>
          <w:sz w:val="22"/>
          <w:szCs w:val="22"/>
        </w:rPr>
        <w:t xml:space="preserve">. </w:t>
      </w:r>
      <w:r w:rsidR="00242675" w:rsidRPr="2B037D59">
        <w:rPr>
          <w:rFonts w:ascii="Arial" w:eastAsia="Arial" w:hAnsi="Arial" w:cs="Arial"/>
          <w:sz w:val="22"/>
          <w:szCs w:val="22"/>
        </w:rPr>
        <w:t xml:space="preserve"> </w:t>
      </w:r>
      <w:r w:rsidRPr="2B037D59">
        <w:rPr>
          <w:rFonts w:ascii="Arial" w:eastAsia="Arial" w:hAnsi="Arial" w:cs="Arial"/>
          <w:sz w:val="22"/>
          <w:szCs w:val="22"/>
        </w:rPr>
        <w:t>The state-of-the-art facilities will include new dining, sport and classroom facilities.</w:t>
      </w:r>
    </w:p>
    <w:p w14:paraId="4F41FE18" w14:textId="0995B85E" w:rsidR="7B2F6FD3" w:rsidRDefault="7B2F6FD3" w:rsidP="7B2F6FD3">
      <w:pPr>
        <w:pStyle w:val="paragraph"/>
        <w:spacing w:before="0" w:beforeAutospacing="0" w:after="0" w:afterAutospacing="0"/>
        <w:ind w:left="-280" w:right="-472"/>
        <w:jc w:val="both"/>
        <w:rPr>
          <w:rFonts w:ascii="Arial" w:eastAsia="Arial" w:hAnsi="Arial" w:cs="Arial"/>
          <w:sz w:val="22"/>
          <w:szCs w:val="22"/>
        </w:rPr>
      </w:pPr>
    </w:p>
    <w:p w14:paraId="227D2D67" w14:textId="17D2C501" w:rsidR="46916D70" w:rsidRDefault="46916D70" w:rsidP="7B2F6FD3">
      <w:pPr>
        <w:pStyle w:val="paragraph"/>
        <w:spacing w:before="0" w:beforeAutospacing="0" w:after="0" w:afterAutospacing="0"/>
        <w:ind w:left="-280" w:right="-472"/>
        <w:jc w:val="both"/>
        <w:rPr>
          <w:rFonts w:ascii="Arial" w:eastAsia="Arial" w:hAnsi="Arial" w:cs="Arial"/>
          <w:sz w:val="22"/>
          <w:szCs w:val="22"/>
        </w:rPr>
      </w:pPr>
      <w:r w:rsidRPr="7B2F6FD3">
        <w:rPr>
          <w:rFonts w:ascii="Arial" w:eastAsia="Arial" w:hAnsi="Arial" w:cs="Arial"/>
          <w:sz w:val="22"/>
          <w:szCs w:val="22"/>
        </w:rPr>
        <w:t>Trinity Multi Academy Trust is a forward thinking, vibrant and growing trust, currently comprising of 11 academies including secondary, primary and post-16 and we have plans to grow even further in the future.</w:t>
      </w:r>
    </w:p>
    <w:p w14:paraId="1724D19D" w14:textId="5061EA8B" w:rsidR="7B2F6FD3" w:rsidRDefault="7B2F6FD3" w:rsidP="7B2F6FD3">
      <w:pPr>
        <w:pStyle w:val="paragraph"/>
        <w:spacing w:before="0" w:beforeAutospacing="0" w:after="0" w:afterAutospacing="0"/>
        <w:ind w:left="-280" w:right="-472"/>
        <w:jc w:val="both"/>
        <w:rPr>
          <w:rFonts w:ascii="Arial" w:eastAsia="Arial" w:hAnsi="Arial" w:cs="Arial"/>
          <w:b/>
          <w:bCs/>
          <w:sz w:val="22"/>
          <w:szCs w:val="22"/>
        </w:rPr>
      </w:pPr>
    </w:p>
    <w:p w14:paraId="0DEEB38F" w14:textId="0BDC66CC" w:rsidR="545CAC52" w:rsidRDefault="545CAC52" w:rsidP="7B2F6FD3">
      <w:pPr>
        <w:pStyle w:val="paragraph"/>
        <w:spacing w:before="0" w:beforeAutospacing="0" w:after="0" w:afterAutospacing="0"/>
        <w:ind w:left="-280" w:right="-472"/>
        <w:jc w:val="both"/>
        <w:rPr>
          <w:rFonts w:ascii="Arial" w:eastAsia="Arial" w:hAnsi="Arial" w:cs="Arial"/>
          <w:sz w:val="22"/>
          <w:szCs w:val="22"/>
        </w:rPr>
      </w:pPr>
      <w:r w:rsidRPr="7B2F6FD3">
        <w:rPr>
          <w:rFonts w:ascii="Arial" w:eastAsia="Arial" w:hAnsi="Arial" w:cs="Arial"/>
          <w:b/>
          <w:bCs/>
          <w:sz w:val="22"/>
          <w:szCs w:val="22"/>
        </w:rPr>
        <w:t>W</w:t>
      </w:r>
      <w:r w:rsidR="46916D70" w:rsidRPr="7B2F6FD3">
        <w:rPr>
          <w:rFonts w:ascii="Arial" w:eastAsia="Arial" w:hAnsi="Arial" w:cs="Arial"/>
          <w:b/>
          <w:bCs/>
          <w:sz w:val="22"/>
          <w:szCs w:val="22"/>
        </w:rPr>
        <w:t>hat can we offer you?</w:t>
      </w:r>
    </w:p>
    <w:p w14:paraId="55112664" w14:textId="216052C3" w:rsidR="46916D70" w:rsidRDefault="46916D70" w:rsidP="7B2F6FD3">
      <w:pPr>
        <w:pStyle w:val="ListParagraph"/>
        <w:numPr>
          <w:ilvl w:val="0"/>
          <w:numId w:val="6"/>
        </w:numPr>
        <w:spacing w:beforeAutospacing="1" w:afterAutospacing="1" w:line="240" w:lineRule="auto"/>
        <w:rPr>
          <w:rFonts w:ascii="Arial" w:eastAsia="Arial" w:hAnsi="Arial" w:cs="Arial"/>
        </w:rPr>
      </w:pPr>
      <w:r w:rsidRPr="7B2F6FD3">
        <w:rPr>
          <w:rFonts w:ascii="Arial" w:eastAsia="Arial" w:hAnsi="Arial" w:cs="Arial"/>
        </w:rPr>
        <w:t>Full support from a dedicated and visible team of senior leaders and pastoral managers</w:t>
      </w:r>
    </w:p>
    <w:p w14:paraId="0ECD457A" w14:textId="602D1CFC" w:rsidR="46916D70" w:rsidRDefault="46916D70" w:rsidP="7B2F6FD3">
      <w:pPr>
        <w:pStyle w:val="ListParagraph"/>
        <w:numPr>
          <w:ilvl w:val="0"/>
          <w:numId w:val="6"/>
        </w:numPr>
        <w:spacing w:beforeAutospacing="1" w:afterAutospacing="1" w:line="240" w:lineRule="auto"/>
        <w:rPr>
          <w:rFonts w:ascii="Arial" w:eastAsia="Arial" w:hAnsi="Arial" w:cs="Arial"/>
        </w:rPr>
      </w:pPr>
      <w:r w:rsidRPr="7B2F6FD3">
        <w:rPr>
          <w:rFonts w:ascii="Arial" w:eastAsia="Arial" w:hAnsi="Arial" w:cs="Arial"/>
        </w:rPr>
        <w:t>Excellent student behaviour with a first-class behaviour for learning system which means that teachers can teach, and students can learn</w:t>
      </w:r>
    </w:p>
    <w:p w14:paraId="2E3C11D9" w14:textId="3DBDD4ED" w:rsidR="46916D70" w:rsidRDefault="46916D70" w:rsidP="7B2F6FD3">
      <w:pPr>
        <w:pStyle w:val="ListParagraph"/>
        <w:numPr>
          <w:ilvl w:val="0"/>
          <w:numId w:val="6"/>
        </w:numPr>
        <w:spacing w:beforeAutospacing="1" w:afterAutospacing="1" w:line="240" w:lineRule="auto"/>
        <w:rPr>
          <w:rFonts w:ascii="Arial" w:eastAsia="Arial" w:hAnsi="Arial" w:cs="Arial"/>
        </w:rPr>
      </w:pPr>
      <w:r w:rsidRPr="7B2F6FD3">
        <w:rPr>
          <w:rFonts w:ascii="Arial" w:eastAsia="Arial" w:hAnsi="Arial" w:cs="Arial"/>
        </w:rPr>
        <w:t>An excellent CPD package for staff, including a further comprehensive programme of professional development provided through the Trinity Institute of Education</w:t>
      </w:r>
    </w:p>
    <w:p w14:paraId="7A46FCBF" w14:textId="520965A7" w:rsidR="46916D70" w:rsidRDefault="46916D70" w:rsidP="7B2F6FD3">
      <w:pPr>
        <w:pStyle w:val="ListParagraph"/>
        <w:numPr>
          <w:ilvl w:val="0"/>
          <w:numId w:val="6"/>
        </w:numPr>
        <w:spacing w:beforeAutospacing="1" w:afterAutospacing="1" w:line="240" w:lineRule="auto"/>
        <w:rPr>
          <w:rFonts w:ascii="Arial" w:eastAsia="Arial" w:hAnsi="Arial" w:cs="Arial"/>
        </w:rPr>
      </w:pPr>
      <w:r w:rsidRPr="7B2F6FD3">
        <w:rPr>
          <w:rFonts w:ascii="Arial" w:eastAsia="Arial" w:hAnsi="Arial" w:cs="Arial"/>
        </w:rPr>
        <w:t>A meaningful approach to staff wellbeing enhanced by a range of staff benefits, including access to local government pension scheme, reduced cost health cover and cycle to work scheme</w:t>
      </w:r>
    </w:p>
    <w:p w14:paraId="4707BCE4" w14:textId="22C69552" w:rsidR="00EE0171" w:rsidRPr="007D0511" w:rsidRDefault="46916D70" w:rsidP="007D0511">
      <w:pPr>
        <w:pStyle w:val="ListParagraph"/>
        <w:numPr>
          <w:ilvl w:val="0"/>
          <w:numId w:val="6"/>
        </w:numPr>
        <w:spacing w:beforeAutospacing="1" w:afterAutospacing="1" w:line="240" w:lineRule="auto"/>
        <w:rPr>
          <w:rStyle w:val="eop"/>
          <w:rFonts w:ascii="Arial" w:eastAsia="Arial" w:hAnsi="Arial" w:cs="Arial"/>
        </w:rPr>
      </w:pPr>
      <w:r w:rsidRPr="142B0A6B">
        <w:rPr>
          <w:rFonts w:ascii="Arial" w:eastAsia="Arial" w:hAnsi="Arial" w:cs="Arial"/>
        </w:rPr>
        <w:t>As a growing trust, we can offer real opportunities for growth and career development</w:t>
      </w:r>
    </w:p>
    <w:p w14:paraId="0B055B68" w14:textId="35081C1D" w:rsidR="142B0A6B" w:rsidRDefault="142B0A6B" w:rsidP="142B0A6B">
      <w:pPr>
        <w:pStyle w:val="paragraph"/>
        <w:spacing w:before="0" w:beforeAutospacing="0" w:after="0" w:afterAutospacing="0"/>
        <w:ind w:left="-284" w:right="-471"/>
        <w:jc w:val="both"/>
        <w:rPr>
          <w:rStyle w:val="normaltextrun"/>
          <w:rFonts w:ascii="Arial" w:eastAsia="Arial" w:hAnsi="Arial" w:cs="Arial"/>
          <w:sz w:val="22"/>
          <w:szCs w:val="22"/>
        </w:rPr>
      </w:pPr>
    </w:p>
    <w:p w14:paraId="4537DF69" w14:textId="2823E07F" w:rsidR="00B64E8C" w:rsidRPr="00356CAD" w:rsidRDefault="00B64E8C" w:rsidP="7B2F6FD3">
      <w:pPr>
        <w:pStyle w:val="paragraph"/>
        <w:spacing w:before="0" w:beforeAutospacing="0" w:after="0" w:afterAutospacing="0"/>
        <w:ind w:left="-284" w:right="-471"/>
        <w:jc w:val="both"/>
        <w:textAlignment w:val="baseline"/>
        <w:rPr>
          <w:rStyle w:val="normaltextrun"/>
          <w:rFonts w:ascii="Arial" w:eastAsia="Arial" w:hAnsi="Arial" w:cs="Arial"/>
          <w:sz w:val="22"/>
          <w:szCs w:val="22"/>
        </w:rPr>
      </w:pPr>
      <w:r w:rsidRPr="3216CE62">
        <w:rPr>
          <w:rStyle w:val="normaltextrun"/>
          <w:rFonts w:ascii="Arial" w:eastAsia="Arial" w:hAnsi="Arial" w:cs="Arial"/>
          <w:sz w:val="22"/>
          <w:szCs w:val="22"/>
        </w:rPr>
        <w:t>You must be fully committed to optimising the opportunities that are available to children and young people, secure in the knowledge that you will be joining an ambitious, forward-thinking Academy Trust that sets the standards for our family of academies.</w:t>
      </w:r>
    </w:p>
    <w:p w14:paraId="00AC0535" w14:textId="4E7BFE25" w:rsidR="3216CE62" w:rsidRDefault="3216CE62" w:rsidP="007D0511">
      <w:pPr>
        <w:pStyle w:val="paragraph"/>
        <w:spacing w:before="0" w:beforeAutospacing="0" w:after="0" w:afterAutospacing="0"/>
        <w:ind w:right="-471"/>
        <w:jc w:val="both"/>
        <w:rPr>
          <w:rStyle w:val="normaltextrun"/>
          <w:rFonts w:ascii="Arial" w:eastAsia="Arial" w:hAnsi="Arial" w:cs="Arial"/>
          <w:sz w:val="22"/>
          <w:szCs w:val="22"/>
        </w:rPr>
      </w:pPr>
    </w:p>
    <w:p w14:paraId="2623D914" w14:textId="1B54C538" w:rsidR="00AE7471" w:rsidRDefault="00AE7471" w:rsidP="142B0A6B">
      <w:pPr>
        <w:pStyle w:val="paragraph"/>
        <w:spacing w:before="0" w:beforeAutospacing="0" w:after="0" w:afterAutospacing="0"/>
        <w:ind w:left="-284" w:right="-471"/>
        <w:jc w:val="both"/>
        <w:rPr>
          <w:rStyle w:val="normaltextrun"/>
          <w:rFonts w:ascii="Arial" w:eastAsia="Arial" w:hAnsi="Arial" w:cs="Arial"/>
          <w:b/>
          <w:bCs/>
          <w:color w:val="C45911" w:themeColor="accent2" w:themeShade="BF"/>
          <w:sz w:val="22"/>
          <w:szCs w:val="22"/>
        </w:rPr>
      </w:pPr>
      <w:r w:rsidRPr="7AEFEE6E">
        <w:rPr>
          <w:rStyle w:val="normaltextrun"/>
          <w:rFonts w:ascii="Arial" w:eastAsia="Arial" w:hAnsi="Arial" w:cs="Arial"/>
          <w:b/>
          <w:bCs/>
          <w:color w:val="C45911" w:themeColor="accent2" w:themeShade="BF"/>
          <w:sz w:val="22"/>
          <w:szCs w:val="22"/>
        </w:rPr>
        <w:t>Start date:</w:t>
      </w:r>
      <w:r>
        <w:tab/>
      </w:r>
      <w:r w:rsidR="7D39DF22" w:rsidRPr="7AEFEE6E">
        <w:rPr>
          <w:rStyle w:val="normaltextrun"/>
          <w:rFonts w:ascii="Arial" w:eastAsia="Arial" w:hAnsi="Arial" w:cs="Arial"/>
          <w:b/>
          <w:bCs/>
          <w:color w:val="C45911" w:themeColor="accent2" w:themeShade="BF"/>
          <w:sz w:val="22"/>
          <w:szCs w:val="22"/>
        </w:rPr>
        <w:t>1</w:t>
      </w:r>
      <w:r w:rsidR="08AE83C8" w:rsidRPr="7AEFEE6E">
        <w:rPr>
          <w:rStyle w:val="normaltextrun"/>
          <w:rFonts w:ascii="Arial" w:eastAsia="Arial" w:hAnsi="Arial" w:cs="Arial"/>
          <w:b/>
          <w:bCs/>
          <w:color w:val="C45911" w:themeColor="accent2" w:themeShade="BF"/>
          <w:sz w:val="22"/>
          <w:szCs w:val="22"/>
        </w:rPr>
        <w:t xml:space="preserve">st </w:t>
      </w:r>
      <w:r w:rsidR="556CF38A" w:rsidRPr="7AEFEE6E">
        <w:rPr>
          <w:rStyle w:val="normaltextrun"/>
          <w:rFonts w:ascii="Arial" w:eastAsia="Arial" w:hAnsi="Arial" w:cs="Arial"/>
          <w:b/>
          <w:bCs/>
          <w:color w:val="C45911" w:themeColor="accent2" w:themeShade="BF"/>
          <w:sz w:val="22"/>
          <w:szCs w:val="22"/>
        </w:rPr>
        <w:t>January 2026</w:t>
      </w:r>
    </w:p>
    <w:p w14:paraId="18BE1A2E" w14:textId="77777777" w:rsidR="003B07DB" w:rsidRDefault="003B07DB" w:rsidP="178089B3">
      <w:pPr>
        <w:pStyle w:val="paragraph"/>
        <w:spacing w:before="0" w:beforeAutospacing="0" w:after="0" w:afterAutospacing="0"/>
        <w:ind w:left="-284" w:right="-471"/>
        <w:jc w:val="both"/>
        <w:rPr>
          <w:rStyle w:val="normaltextrun"/>
          <w:rFonts w:ascii="Arial" w:eastAsia="Arial" w:hAnsi="Arial" w:cs="Arial"/>
          <w:b/>
          <w:bCs/>
          <w:color w:val="C45911" w:themeColor="accent2" w:themeShade="BF"/>
          <w:sz w:val="22"/>
          <w:szCs w:val="22"/>
        </w:rPr>
      </w:pPr>
    </w:p>
    <w:p w14:paraId="15DBFC24" w14:textId="375B2BD4" w:rsidR="00D949A3" w:rsidRDefault="00D949A3" w:rsidP="4BF20E22">
      <w:pPr>
        <w:pStyle w:val="paragraph"/>
        <w:spacing w:before="0" w:beforeAutospacing="0" w:after="0" w:afterAutospacing="0"/>
        <w:ind w:left="-284" w:right="-471"/>
        <w:jc w:val="both"/>
        <w:rPr>
          <w:rStyle w:val="normaltextrun"/>
          <w:rFonts w:ascii="Arial" w:eastAsia="Arial" w:hAnsi="Arial" w:cs="Arial"/>
          <w:b/>
          <w:bCs/>
          <w:color w:val="C45911" w:themeColor="accent2" w:themeShade="BF"/>
          <w:sz w:val="22"/>
          <w:szCs w:val="22"/>
        </w:rPr>
      </w:pPr>
      <w:r w:rsidRPr="085F56D5">
        <w:rPr>
          <w:rStyle w:val="normaltextrun"/>
          <w:rFonts w:ascii="Arial" w:eastAsia="Arial" w:hAnsi="Arial" w:cs="Arial"/>
          <w:b/>
          <w:bCs/>
          <w:color w:val="C45911" w:themeColor="accent2" w:themeShade="BF"/>
          <w:sz w:val="22"/>
          <w:szCs w:val="22"/>
        </w:rPr>
        <w:t>Closing date:</w:t>
      </w:r>
      <w:r>
        <w:tab/>
      </w:r>
      <w:r w:rsidR="4A2C85C9" w:rsidRPr="085F56D5">
        <w:rPr>
          <w:rStyle w:val="normaltextrun"/>
          <w:rFonts w:ascii="Arial" w:eastAsia="Arial" w:hAnsi="Arial" w:cs="Arial"/>
          <w:b/>
          <w:bCs/>
          <w:color w:val="C45911" w:themeColor="accent2" w:themeShade="BF"/>
          <w:sz w:val="22"/>
          <w:szCs w:val="22"/>
        </w:rPr>
        <w:t>8.00</w:t>
      </w:r>
      <w:r w:rsidR="48924CCE" w:rsidRPr="085F56D5">
        <w:rPr>
          <w:rStyle w:val="normaltextrun"/>
          <w:rFonts w:ascii="Arial" w:eastAsia="Arial" w:hAnsi="Arial" w:cs="Arial"/>
          <w:b/>
          <w:bCs/>
          <w:color w:val="C45911" w:themeColor="accent2" w:themeShade="BF"/>
          <w:sz w:val="22"/>
          <w:szCs w:val="22"/>
        </w:rPr>
        <w:t>am</w:t>
      </w:r>
      <w:r w:rsidR="003B07DB" w:rsidRPr="085F56D5">
        <w:rPr>
          <w:rStyle w:val="normaltextrun"/>
          <w:rFonts w:ascii="Arial" w:eastAsia="Arial" w:hAnsi="Arial" w:cs="Arial"/>
          <w:b/>
          <w:bCs/>
          <w:color w:val="C45911" w:themeColor="accent2" w:themeShade="BF"/>
          <w:sz w:val="22"/>
          <w:szCs w:val="22"/>
        </w:rPr>
        <w:t>;</w:t>
      </w:r>
      <w:r w:rsidR="48924CCE" w:rsidRPr="085F56D5">
        <w:rPr>
          <w:rStyle w:val="normaltextrun"/>
          <w:rFonts w:ascii="Arial" w:eastAsia="Arial" w:hAnsi="Arial" w:cs="Arial"/>
          <w:b/>
          <w:bCs/>
          <w:color w:val="C45911" w:themeColor="accent2" w:themeShade="BF"/>
          <w:sz w:val="22"/>
          <w:szCs w:val="22"/>
        </w:rPr>
        <w:t xml:space="preserve"> </w:t>
      </w:r>
      <w:r w:rsidR="218A98F9" w:rsidRPr="085F56D5">
        <w:rPr>
          <w:rStyle w:val="normaltextrun"/>
          <w:rFonts w:ascii="Arial" w:eastAsia="Arial" w:hAnsi="Arial" w:cs="Arial"/>
          <w:b/>
          <w:bCs/>
          <w:color w:val="C45911" w:themeColor="accent2" w:themeShade="BF"/>
          <w:sz w:val="22"/>
          <w:szCs w:val="22"/>
        </w:rPr>
        <w:t>29 September 2025</w:t>
      </w:r>
    </w:p>
    <w:p w14:paraId="37CB6E26" w14:textId="77777777" w:rsidR="003B07DB" w:rsidRDefault="003B07DB" w:rsidP="178089B3">
      <w:pPr>
        <w:pStyle w:val="paragraph"/>
        <w:spacing w:before="0" w:beforeAutospacing="0" w:after="0" w:afterAutospacing="0"/>
        <w:ind w:left="-284" w:right="-471"/>
        <w:jc w:val="both"/>
        <w:rPr>
          <w:rStyle w:val="normaltextrun"/>
          <w:rFonts w:ascii="Arial" w:eastAsia="Arial" w:hAnsi="Arial" w:cs="Arial"/>
          <w:b/>
          <w:bCs/>
          <w:color w:val="C45911" w:themeColor="accent2" w:themeShade="BF"/>
          <w:sz w:val="22"/>
          <w:szCs w:val="22"/>
        </w:rPr>
      </w:pPr>
    </w:p>
    <w:p w14:paraId="204D394E" w14:textId="45336035" w:rsidR="00D949A3" w:rsidRDefault="00D949A3" w:rsidP="4BF20E22">
      <w:pPr>
        <w:pStyle w:val="paragraph"/>
        <w:spacing w:before="0" w:beforeAutospacing="0" w:after="0" w:afterAutospacing="0"/>
        <w:ind w:left="-284" w:right="-471"/>
        <w:jc w:val="both"/>
        <w:rPr>
          <w:rStyle w:val="normaltextrun"/>
          <w:rFonts w:ascii="Arial" w:eastAsia="Arial" w:hAnsi="Arial" w:cs="Arial"/>
          <w:b/>
          <w:bCs/>
          <w:color w:val="C45911" w:themeColor="accent2" w:themeShade="BF"/>
          <w:sz w:val="22"/>
          <w:szCs w:val="22"/>
        </w:rPr>
      </w:pPr>
      <w:r w:rsidRPr="4BF20E22">
        <w:rPr>
          <w:rStyle w:val="normaltextrun"/>
          <w:rFonts w:ascii="Arial" w:eastAsia="Arial" w:hAnsi="Arial" w:cs="Arial"/>
          <w:b/>
          <w:bCs/>
          <w:color w:val="C45911" w:themeColor="accent2" w:themeShade="BF"/>
          <w:sz w:val="22"/>
          <w:szCs w:val="22"/>
        </w:rPr>
        <w:t>Interviews:</w:t>
      </w:r>
      <w:r>
        <w:tab/>
      </w:r>
      <w:r w:rsidR="591710CB" w:rsidRPr="4BF20E22">
        <w:rPr>
          <w:rStyle w:val="normaltextrun"/>
          <w:rFonts w:ascii="Arial" w:eastAsia="Arial" w:hAnsi="Arial" w:cs="Arial"/>
          <w:b/>
          <w:bCs/>
          <w:color w:val="C45911" w:themeColor="accent2" w:themeShade="BF"/>
          <w:sz w:val="22"/>
          <w:szCs w:val="22"/>
        </w:rPr>
        <w:t xml:space="preserve">To be confirmed </w:t>
      </w:r>
    </w:p>
    <w:p w14:paraId="5B60B6A8" w14:textId="7D014CBB" w:rsidR="00D949A3" w:rsidRPr="00356CAD" w:rsidRDefault="00D949A3" w:rsidP="7B2F6FD3">
      <w:pPr>
        <w:pStyle w:val="paragraph"/>
        <w:spacing w:before="0" w:beforeAutospacing="0" w:after="0" w:afterAutospacing="0"/>
        <w:ind w:left="-284" w:right="-471"/>
        <w:jc w:val="both"/>
        <w:textAlignment w:val="baseline"/>
        <w:rPr>
          <w:rStyle w:val="normaltextrun"/>
          <w:rFonts w:ascii="Arial" w:eastAsia="Arial" w:hAnsi="Arial" w:cs="Arial"/>
          <w:sz w:val="22"/>
          <w:szCs w:val="22"/>
        </w:rPr>
      </w:pPr>
    </w:p>
    <w:p w14:paraId="284C2B77" w14:textId="0276D7F7" w:rsidR="00D949A3" w:rsidRPr="00356CAD" w:rsidRDefault="00D949A3" w:rsidP="7B2F6FD3">
      <w:pPr>
        <w:pStyle w:val="paragraph"/>
        <w:spacing w:before="0" w:beforeAutospacing="0" w:after="0" w:afterAutospacing="0"/>
        <w:ind w:left="-284" w:right="-471"/>
        <w:jc w:val="both"/>
        <w:textAlignment w:val="baseline"/>
        <w:rPr>
          <w:rStyle w:val="normaltextrun"/>
          <w:rFonts w:ascii="Arial" w:eastAsia="Arial" w:hAnsi="Arial" w:cs="Arial"/>
          <w:sz w:val="22"/>
          <w:szCs w:val="22"/>
        </w:rPr>
      </w:pPr>
      <w:r w:rsidRPr="002D7C07">
        <w:rPr>
          <w:rStyle w:val="normaltextrun"/>
          <w:rFonts w:ascii="Arial" w:eastAsia="Arial" w:hAnsi="Arial" w:cs="Arial"/>
          <w:b/>
          <w:bCs/>
          <w:sz w:val="22"/>
          <w:szCs w:val="22"/>
        </w:rPr>
        <w:lastRenderedPageBreak/>
        <w:t>Apply now!</w:t>
      </w:r>
      <w:r w:rsidRPr="7B2F6FD3">
        <w:rPr>
          <w:rStyle w:val="normaltextrun"/>
          <w:rFonts w:ascii="Arial" w:eastAsia="Arial" w:hAnsi="Arial" w:cs="Arial"/>
          <w:sz w:val="22"/>
          <w:szCs w:val="22"/>
        </w:rPr>
        <w:t xml:space="preserve"> </w:t>
      </w:r>
      <w:r w:rsidR="0089225D" w:rsidRPr="7B2F6FD3">
        <w:rPr>
          <w:rStyle w:val="normaltextrun"/>
          <w:rFonts w:ascii="Arial" w:eastAsia="Arial" w:hAnsi="Arial" w:cs="Arial"/>
          <w:sz w:val="22"/>
          <w:szCs w:val="22"/>
        </w:rPr>
        <w:t xml:space="preserve"> </w:t>
      </w:r>
      <w:r w:rsidRPr="7B2F6FD3">
        <w:rPr>
          <w:rStyle w:val="normaltextrun"/>
          <w:rFonts w:ascii="Arial" w:eastAsia="Arial" w:hAnsi="Arial" w:cs="Arial"/>
          <w:sz w:val="22"/>
          <w:szCs w:val="22"/>
        </w:rPr>
        <w:t>For further information on this role, the benefits of working for the trust and how to apply, visit our recruitment website;</w:t>
      </w:r>
      <w:r w:rsidR="00C018CF" w:rsidRPr="7B2F6FD3">
        <w:rPr>
          <w:rStyle w:val="normaltextrun"/>
          <w:rFonts w:ascii="Arial" w:eastAsia="Arial" w:hAnsi="Arial" w:cs="Arial"/>
          <w:sz w:val="22"/>
          <w:szCs w:val="22"/>
        </w:rPr>
        <w:t xml:space="preserve"> </w:t>
      </w:r>
      <w:r w:rsidRPr="7B2F6FD3">
        <w:rPr>
          <w:rStyle w:val="normaltextrun"/>
          <w:rFonts w:ascii="Arial" w:eastAsia="Arial" w:hAnsi="Arial" w:cs="Arial"/>
          <w:sz w:val="22"/>
          <w:szCs w:val="22"/>
        </w:rPr>
        <w:t xml:space="preserve">www.trinitymat.org/all-vacancies. </w:t>
      </w:r>
      <w:r w:rsidR="0089225D" w:rsidRPr="7B2F6FD3">
        <w:rPr>
          <w:rStyle w:val="normaltextrun"/>
          <w:rFonts w:ascii="Arial" w:eastAsia="Arial" w:hAnsi="Arial" w:cs="Arial"/>
          <w:sz w:val="22"/>
          <w:szCs w:val="22"/>
        </w:rPr>
        <w:t xml:space="preserve"> </w:t>
      </w:r>
      <w:r w:rsidRPr="7B2F6FD3">
        <w:rPr>
          <w:rStyle w:val="normaltextrun"/>
          <w:rFonts w:ascii="Arial" w:eastAsia="Arial" w:hAnsi="Arial" w:cs="Arial"/>
          <w:sz w:val="22"/>
          <w:szCs w:val="22"/>
        </w:rPr>
        <w:t>Here you can also view our Staff Prospectus.</w:t>
      </w:r>
    </w:p>
    <w:p w14:paraId="37B2D65A" w14:textId="62D60DDD" w:rsidR="0089225D" w:rsidRDefault="0089225D" w:rsidP="00EE0171">
      <w:pPr>
        <w:pStyle w:val="paragraph"/>
        <w:spacing w:before="0" w:beforeAutospacing="0" w:after="0" w:afterAutospacing="0"/>
        <w:ind w:left="-284" w:right="-471"/>
        <w:jc w:val="both"/>
        <w:textAlignment w:val="baseline"/>
        <w:rPr>
          <w:rStyle w:val="normaltextrun"/>
          <w:rFonts w:ascii="Arial" w:hAnsi="Arial" w:cs="Arial"/>
        </w:rPr>
      </w:pPr>
    </w:p>
    <w:p w14:paraId="28A6DB39" w14:textId="6D1922AB" w:rsidR="00775875" w:rsidRPr="00EE0171" w:rsidRDefault="00D949A3" w:rsidP="00EE0171">
      <w:pPr>
        <w:pStyle w:val="paragraph"/>
        <w:spacing w:before="0" w:beforeAutospacing="0" w:after="0" w:afterAutospacing="0"/>
        <w:ind w:left="-284" w:right="-471"/>
        <w:jc w:val="both"/>
        <w:textAlignment w:val="baseline"/>
        <w:rPr>
          <w:rStyle w:val="normaltextrun"/>
        </w:rPr>
      </w:pPr>
      <w:r w:rsidRPr="00CC7B95">
        <w:rPr>
          <w:rStyle w:val="normaltextrun"/>
          <w:rFonts w:ascii="Arial" w:hAnsi="Arial" w:cs="Arial"/>
          <w:i/>
          <w:sz w:val="20"/>
          <w:szCs w:val="20"/>
        </w:rPr>
        <w:t xml:space="preserve">Trinity Multi-Academy Trust is committed to safeguarding and promoting the welfare of children and young people and expects all staff and volunteers to share this commitment. </w:t>
      </w:r>
      <w:r w:rsidR="0089225D" w:rsidRPr="00CC7B95">
        <w:rPr>
          <w:rStyle w:val="normaltextrun"/>
          <w:rFonts w:ascii="Arial" w:hAnsi="Arial" w:cs="Arial"/>
          <w:i/>
          <w:sz w:val="20"/>
          <w:szCs w:val="20"/>
        </w:rPr>
        <w:t xml:space="preserve"> </w:t>
      </w:r>
      <w:r w:rsidRPr="00CC7B95">
        <w:rPr>
          <w:rStyle w:val="normaltextrun"/>
          <w:rFonts w:ascii="Arial" w:hAnsi="Arial" w:cs="Arial"/>
          <w:i/>
          <w:sz w:val="20"/>
          <w:szCs w:val="20"/>
        </w:rPr>
        <w:t xml:space="preserve">All appointments are made subject to an enhanced DBS check. </w:t>
      </w:r>
      <w:r w:rsidR="0089225D" w:rsidRPr="00CC7B95">
        <w:rPr>
          <w:rStyle w:val="normaltextrun"/>
          <w:rFonts w:ascii="Arial" w:hAnsi="Arial" w:cs="Arial"/>
          <w:i/>
          <w:sz w:val="20"/>
          <w:szCs w:val="20"/>
        </w:rPr>
        <w:t xml:space="preserve"> </w:t>
      </w:r>
      <w:r w:rsidRPr="00CC7B95">
        <w:rPr>
          <w:rStyle w:val="normaltextrun"/>
          <w:rFonts w:ascii="Arial" w:hAnsi="Arial" w:cs="Arial"/>
          <w:i/>
          <w:sz w:val="20"/>
          <w:szCs w:val="20"/>
        </w:rPr>
        <w:t>We are an equal opportunities employer and want our staff profile to reflect the community we serve.</w:t>
      </w:r>
    </w:p>
    <w:sectPr w:rsidR="00775875" w:rsidRPr="00EE0171" w:rsidSect="0090380C">
      <w:pgSz w:w="11906" w:h="16838"/>
      <w:pgMar w:top="1021"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5A37"/>
    <w:multiLevelType w:val="multilevel"/>
    <w:tmpl w:val="5C5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D8357"/>
    <w:multiLevelType w:val="multilevel"/>
    <w:tmpl w:val="9DECD4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061ABB"/>
    <w:multiLevelType w:val="hybridMultilevel"/>
    <w:tmpl w:val="49D87210"/>
    <w:lvl w:ilvl="0" w:tplc="FDCAF234">
      <w:start w:val="1"/>
      <w:numFmt w:val="bullet"/>
      <w:lvlText w:val=""/>
      <w:lvlJc w:val="left"/>
      <w:pPr>
        <w:tabs>
          <w:tab w:val="num" w:pos="720"/>
        </w:tabs>
        <w:ind w:left="720" w:hanging="360"/>
      </w:pPr>
      <w:rPr>
        <w:rFonts w:ascii="Symbol" w:hAnsi="Symbol" w:hint="default"/>
        <w:sz w:val="20"/>
      </w:rPr>
    </w:lvl>
    <w:lvl w:ilvl="1" w:tplc="684234E8" w:tentative="1">
      <w:start w:val="1"/>
      <w:numFmt w:val="bullet"/>
      <w:lvlText w:val=""/>
      <w:lvlJc w:val="left"/>
      <w:pPr>
        <w:tabs>
          <w:tab w:val="num" w:pos="1440"/>
        </w:tabs>
        <w:ind w:left="1440" w:hanging="360"/>
      </w:pPr>
      <w:rPr>
        <w:rFonts w:ascii="Symbol" w:hAnsi="Symbol" w:hint="default"/>
        <w:sz w:val="20"/>
      </w:rPr>
    </w:lvl>
    <w:lvl w:ilvl="2" w:tplc="35E892F4" w:tentative="1">
      <w:start w:val="1"/>
      <w:numFmt w:val="bullet"/>
      <w:lvlText w:val=""/>
      <w:lvlJc w:val="left"/>
      <w:pPr>
        <w:tabs>
          <w:tab w:val="num" w:pos="2160"/>
        </w:tabs>
        <w:ind w:left="2160" w:hanging="360"/>
      </w:pPr>
      <w:rPr>
        <w:rFonts w:ascii="Symbol" w:hAnsi="Symbol" w:hint="default"/>
        <w:sz w:val="20"/>
      </w:rPr>
    </w:lvl>
    <w:lvl w:ilvl="3" w:tplc="3F644A88" w:tentative="1">
      <w:start w:val="1"/>
      <w:numFmt w:val="bullet"/>
      <w:lvlText w:val=""/>
      <w:lvlJc w:val="left"/>
      <w:pPr>
        <w:tabs>
          <w:tab w:val="num" w:pos="2880"/>
        </w:tabs>
        <w:ind w:left="2880" w:hanging="360"/>
      </w:pPr>
      <w:rPr>
        <w:rFonts w:ascii="Symbol" w:hAnsi="Symbol" w:hint="default"/>
        <w:sz w:val="20"/>
      </w:rPr>
    </w:lvl>
    <w:lvl w:ilvl="4" w:tplc="C7E0731E" w:tentative="1">
      <w:start w:val="1"/>
      <w:numFmt w:val="bullet"/>
      <w:lvlText w:val=""/>
      <w:lvlJc w:val="left"/>
      <w:pPr>
        <w:tabs>
          <w:tab w:val="num" w:pos="3600"/>
        </w:tabs>
        <w:ind w:left="3600" w:hanging="360"/>
      </w:pPr>
      <w:rPr>
        <w:rFonts w:ascii="Symbol" w:hAnsi="Symbol" w:hint="default"/>
        <w:sz w:val="20"/>
      </w:rPr>
    </w:lvl>
    <w:lvl w:ilvl="5" w:tplc="AA667B3A" w:tentative="1">
      <w:start w:val="1"/>
      <w:numFmt w:val="bullet"/>
      <w:lvlText w:val=""/>
      <w:lvlJc w:val="left"/>
      <w:pPr>
        <w:tabs>
          <w:tab w:val="num" w:pos="4320"/>
        </w:tabs>
        <w:ind w:left="4320" w:hanging="360"/>
      </w:pPr>
      <w:rPr>
        <w:rFonts w:ascii="Symbol" w:hAnsi="Symbol" w:hint="default"/>
        <w:sz w:val="20"/>
      </w:rPr>
    </w:lvl>
    <w:lvl w:ilvl="6" w:tplc="E286B706" w:tentative="1">
      <w:start w:val="1"/>
      <w:numFmt w:val="bullet"/>
      <w:lvlText w:val=""/>
      <w:lvlJc w:val="left"/>
      <w:pPr>
        <w:tabs>
          <w:tab w:val="num" w:pos="5040"/>
        </w:tabs>
        <w:ind w:left="5040" w:hanging="360"/>
      </w:pPr>
      <w:rPr>
        <w:rFonts w:ascii="Symbol" w:hAnsi="Symbol" w:hint="default"/>
        <w:sz w:val="20"/>
      </w:rPr>
    </w:lvl>
    <w:lvl w:ilvl="7" w:tplc="CFB4B25C" w:tentative="1">
      <w:start w:val="1"/>
      <w:numFmt w:val="bullet"/>
      <w:lvlText w:val=""/>
      <w:lvlJc w:val="left"/>
      <w:pPr>
        <w:tabs>
          <w:tab w:val="num" w:pos="5760"/>
        </w:tabs>
        <w:ind w:left="5760" w:hanging="360"/>
      </w:pPr>
      <w:rPr>
        <w:rFonts w:ascii="Symbol" w:hAnsi="Symbol" w:hint="default"/>
        <w:sz w:val="20"/>
      </w:rPr>
    </w:lvl>
    <w:lvl w:ilvl="8" w:tplc="1712774C"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DA6611"/>
    <w:multiLevelType w:val="hybridMultilevel"/>
    <w:tmpl w:val="E13A070A"/>
    <w:lvl w:ilvl="0" w:tplc="92BE2244">
      <w:start w:val="1"/>
      <w:numFmt w:val="bullet"/>
      <w:lvlText w:val=""/>
      <w:lvlJc w:val="left"/>
      <w:pPr>
        <w:tabs>
          <w:tab w:val="num" w:pos="720"/>
        </w:tabs>
        <w:ind w:left="720" w:hanging="360"/>
      </w:pPr>
      <w:rPr>
        <w:rFonts w:ascii="Symbol" w:hAnsi="Symbol" w:hint="default"/>
        <w:sz w:val="20"/>
      </w:rPr>
    </w:lvl>
    <w:lvl w:ilvl="1" w:tplc="F4AC1D54" w:tentative="1">
      <w:start w:val="1"/>
      <w:numFmt w:val="bullet"/>
      <w:lvlText w:val=""/>
      <w:lvlJc w:val="left"/>
      <w:pPr>
        <w:tabs>
          <w:tab w:val="num" w:pos="1440"/>
        </w:tabs>
        <w:ind w:left="1440" w:hanging="360"/>
      </w:pPr>
      <w:rPr>
        <w:rFonts w:ascii="Symbol" w:hAnsi="Symbol" w:hint="default"/>
        <w:sz w:val="20"/>
      </w:rPr>
    </w:lvl>
    <w:lvl w:ilvl="2" w:tplc="894EED3E" w:tentative="1">
      <w:start w:val="1"/>
      <w:numFmt w:val="bullet"/>
      <w:lvlText w:val=""/>
      <w:lvlJc w:val="left"/>
      <w:pPr>
        <w:tabs>
          <w:tab w:val="num" w:pos="2160"/>
        </w:tabs>
        <w:ind w:left="2160" w:hanging="360"/>
      </w:pPr>
      <w:rPr>
        <w:rFonts w:ascii="Symbol" w:hAnsi="Symbol" w:hint="default"/>
        <w:sz w:val="20"/>
      </w:rPr>
    </w:lvl>
    <w:lvl w:ilvl="3" w:tplc="08ACF27C" w:tentative="1">
      <w:start w:val="1"/>
      <w:numFmt w:val="bullet"/>
      <w:lvlText w:val=""/>
      <w:lvlJc w:val="left"/>
      <w:pPr>
        <w:tabs>
          <w:tab w:val="num" w:pos="2880"/>
        </w:tabs>
        <w:ind w:left="2880" w:hanging="360"/>
      </w:pPr>
      <w:rPr>
        <w:rFonts w:ascii="Symbol" w:hAnsi="Symbol" w:hint="default"/>
        <w:sz w:val="20"/>
      </w:rPr>
    </w:lvl>
    <w:lvl w:ilvl="4" w:tplc="154686C2" w:tentative="1">
      <w:start w:val="1"/>
      <w:numFmt w:val="bullet"/>
      <w:lvlText w:val=""/>
      <w:lvlJc w:val="left"/>
      <w:pPr>
        <w:tabs>
          <w:tab w:val="num" w:pos="3600"/>
        </w:tabs>
        <w:ind w:left="3600" w:hanging="360"/>
      </w:pPr>
      <w:rPr>
        <w:rFonts w:ascii="Symbol" w:hAnsi="Symbol" w:hint="default"/>
        <w:sz w:val="20"/>
      </w:rPr>
    </w:lvl>
    <w:lvl w:ilvl="5" w:tplc="53869FA8" w:tentative="1">
      <w:start w:val="1"/>
      <w:numFmt w:val="bullet"/>
      <w:lvlText w:val=""/>
      <w:lvlJc w:val="left"/>
      <w:pPr>
        <w:tabs>
          <w:tab w:val="num" w:pos="4320"/>
        </w:tabs>
        <w:ind w:left="4320" w:hanging="360"/>
      </w:pPr>
      <w:rPr>
        <w:rFonts w:ascii="Symbol" w:hAnsi="Symbol" w:hint="default"/>
        <w:sz w:val="20"/>
      </w:rPr>
    </w:lvl>
    <w:lvl w:ilvl="6" w:tplc="9C3C3902" w:tentative="1">
      <w:start w:val="1"/>
      <w:numFmt w:val="bullet"/>
      <w:lvlText w:val=""/>
      <w:lvlJc w:val="left"/>
      <w:pPr>
        <w:tabs>
          <w:tab w:val="num" w:pos="5040"/>
        </w:tabs>
        <w:ind w:left="5040" w:hanging="360"/>
      </w:pPr>
      <w:rPr>
        <w:rFonts w:ascii="Symbol" w:hAnsi="Symbol" w:hint="default"/>
        <w:sz w:val="20"/>
      </w:rPr>
    </w:lvl>
    <w:lvl w:ilvl="7" w:tplc="66C87E46" w:tentative="1">
      <w:start w:val="1"/>
      <w:numFmt w:val="bullet"/>
      <w:lvlText w:val=""/>
      <w:lvlJc w:val="left"/>
      <w:pPr>
        <w:tabs>
          <w:tab w:val="num" w:pos="5760"/>
        </w:tabs>
        <w:ind w:left="5760" w:hanging="360"/>
      </w:pPr>
      <w:rPr>
        <w:rFonts w:ascii="Symbol" w:hAnsi="Symbol" w:hint="default"/>
        <w:sz w:val="20"/>
      </w:rPr>
    </w:lvl>
    <w:lvl w:ilvl="8" w:tplc="A25AEC84"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C5383A"/>
    <w:multiLevelType w:val="hybridMultilevel"/>
    <w:tmpl w:val="9A34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B8E63"/>
    <w:multiLevelType w:val="multilevel"/>
    <w:tmpl w:val="0AF6C5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4A6635"/>
    <w:multiLevelType w:val="hybridMultilevel"/>
    <w:tmpl w:val="8166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B4D8A"/>
    <w:multiLevelType w:val="hybridMultilevel"/>
    <w:tmpl w:val="C20C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0025C1"/>
    <w:multiLevelType w:val="hybridMultilevel"/>
    <w:tmpl w:val="0BA63A5E"/>
    <w:lvl w:ilvl="0" w:tplc="477E2354">
      <w:start w:val="1"/>
      <w:numFmt w:val="bullet"/>
      <w:lvlText w:val=""/>
      <w:lvlJc w:val="left"/>
      <w:pPr>
        <w:tabs>
          <w:tab w:val="num" w:pos="720"/>
        </w:tabs>
        <w:ind w:left="720" w:hanging="360"/>
      </w:pPr>
      <w:rPr>
        <w:rFonts w:ascii="Symbol" w:hAnsi="Symbol" w:hint="default"/>
        <w:sz w:val="20"/>
      </w:rPr>
    </w:lvl>
    <w:lvl w:ilvl="1" w:tplc="91DE5DE6" w:tentative="1">
      <w:start w:val="1"/>
      <w:numFmt w:val="bullet"/>
      <w:lvlText w:val=""/>
      <w:lvlJc w:val="left"/>
      <w:pPr>
        <w:tabs>
          <w:tab w:val="num" w:pos="1440"/>
        </w:tabs>
        <w:ind w:left="1440" w:hanging="360"/>
      </w:pPr>
      <w:rPr>
        <w:rFonts w:ascii="Symbol" w:hAnsi="Symbol" w:hint="default"/>
        <w:sz w:val="20"/>
      </w:rPr>
    </w:lvl>
    <w:lvl w:ilvl="2" w:tplc="D11E07FA" w:tentative="1">
      <w:start w:val="1"/>
      <w:numFmt w:val="bullet"/>
      <w:lvlText w:val=""/>
      <w:lvlJc w:val="left"/>
      <w:pPr>
        <w:tabs>
          <w:tab w:val="num" w:pos="2160"/>
        </w:tabs>
        <w:ind w:left="2160" w:hanging="360"/>
      </w:pPr>
      <w:rPr>
        <w:rFonts w:ascii="Symbol" w:hAnsi="Symbol" w:hint="default"/>
        <w:sz w:val="20"/>
      </w:rPr>
    </w:lvl>
    <w:lvl w:ilvl="3" w:tplc="72EA1088" w:tentative="1">
      <w:start w:val="1"/>
      <w:numFmt w:val="bullet"/>
      <w:lvlText w:val=""/>
      <w:lvlJc w:val="left"/>
      <w:pPr>
        <w:tabs>
          <w:tab w:val="num" w:pos="2880"/>
        </w:tabs>
        <w:ind w:left="2880" w:hanging="360"/>
      </w:pPr>
      <w:rPr>
        <w:rFonts w:ascii="Symbol" w:hAnsi="Symbol" w:hint="default"/>
        <w:sz w:val="20"/>
      </w:rPr>
    </w:lvl>
    <w:lvl w:ilvl="4" w:tplc="B25A9620" w:tentative="1">
      <w:start w:val="1"/>
      <w:numFmt w:val="bullet"/>
      <w:lvlText w:val=""/>
      <w:lvlJc w:val="left"/>
      <w:pPr>
        <w:tabs>
          <w:tab w:val="num" w:pos="3600"/>
        </w:tabs>
        <w:ind w:left="3600" w:hanging="360"/>
      </w:pPr>
      <w:rPr>
        <w:rFonts w:ascii="Symbol" w:hAnsi="Symbol" w:hint="default"/>
        <w:sz w:val="20"/>
      </w:rPr>
    </w:lvl>
    <w:lvl w:ilvl="5" w:tplc="F5B6EEC2" w:tentative="1">
      <w:start w:val="1"/>
      <w:numFmt w:val="bullet"/>
      <w:lvlText w:val=""/>
      <w:lvlJc w:val="left"/>
      <w:pPr>
        <w:tabs>
          <w:tab w:val="num" w:pos="4320"/>
        </w:tabs>
        <w:ind w:left="4320" w:hanging="360"/>
      </w:pPr>
      <w:rPr>
        <w:rFonts w:ascii="Symbol" w:hAnsi="Symbol" w:hint="default"/>
        <w:sz w:val="20"/>
      </w:rPr>
    </w:lvl>
    <w:lvl w:ilvl="6" w:tplc="113C866A" w:tentative="1">
      <w:start w:val="1"/>
      <w:numFmt w:val="bullet"/>
      <w:lvlText w:val=""/>
      <w:lvlJc w:val="left"/>
      <w:pPr>
        <w:tabs>
          <w:tab w:val="num" w:pos="5040"/>
        </w:tabs>
        <w:ind w:left="5040" w:hanging="360"/>
      </w:pPr>
      <w:rPr>
        <w:rFonts w:ascii="Symbol" w:hAnsi="Symbol" w:hint="default"/>
        <w:sz w:val="20"/>
      </w:rPr>
    </w:lvl>
    <w:lvl w:ilvl="7" w:tplc="25A44D84" w:tentative="1">
      <w:start w:val="1"/>
      <w:numFmt w:val="bullet"/>
      <w:lvlText w:val=""/>
      <w:lvlJc w:val="left"/>
      <w:pPr>
        <w:tabs>
          <w:tab w:val="num" w:pos="5760"/>
        </w:tabs>
        <w:ind w:left="5760" w:hanging="360"/>
      </w:pPr>
      <w:rPr>
        <w:rFonts w:ascii="Symbol" w:hAnsi="Symbol" w:hint="default"/>
        <w:sz w:val="20"/>
      </w:rPr>
    </w:lvl>
    <w:lvl w:ilvl="8" w:tplc="34F871DE"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313E0C"/>
    <w:multiLevelType w:val="hybridMultilevel"/>
    <w:tmpl w:val="198A12A8"/>
    <w:lvl w:ilvl="0" w:tplc="8C088E5E">
      <w:start w:val="1"/>
      <w:numFmt w:val="bullet"/>
      <w:lvlText w:val=""/>
      <w:lvlJc w:val="left"/>
      <w:pPr>
        <w:tabs>
          <w:tab w:val="num" w:pos="720"/>
        </w:tabs>
        <w:ind w:left="720" w:hanging="360"/>
      </w:pPr>
      <w:rPr>
        <w:rFonts w:ascii="Symbol" w:hAnsi="Symbol" w:hint="default"/>
        <w:sz w:val="20"/>
      </w:rPr>
    </w:lvl>
    <w:lvl w:ilvl="1" w:tplc="449EB868" w:tentative="1">
      <w:start w:val="1"/>
      <w:numFmt w:val="bullet"/>
      <w:lvlText w:val=""/>
      <w:lvlJc w:val="left"/>
      <w:pPr>
        <w:tabs>
          <w:tab w:val="num" w:pos="1440"/>
        </w:tabs>
        <w:ind w:left="1440" w:hanging="360"/>
      </w:pPr>
      <w:rPr>
        <w:rFonts w:ascii="Symbol" w:hAnsi="Symbol" w:hint="default"/>
        <w:sz w:val="20"/>
      </w:rPr>
    </w:lvl>
    <w:lvl w:ilvl="2" w:tplc="F9748D66" w:tentative="1">
      <w:start w:val="1"/>
      <w:numFmt w:val="bullet"/>
      <w:lvlText w:val=""/>
      <w:lvlJc w:val="left"/>
      <w:pPr>
        <w:tabs>
          <w:tab w:val="num" w:pos="2160"/>
        </w:tabs>
        <w:ind w:left="2160" w:hanging="360"/>
      </w:pPr>
      <w:rPr>
        <w:rFonts w:ascii="Symbol" w:hAnsi="Symbol" w:hint="default"/>
        <w:sz w:val="20"/>
      </w:rPr>
    </w:lvl>
    <w:lvl w:ilvl="3" w:tplc="FD70573C" w:tentative="1">
      <w:start w:val="1"/>
      <w:numFmt w:val="bullet"/>
      <w:lvlText w:val=""/>
      <w:lvlJc w:val="left"/>
      <w:pPr>
        <w:tabs>
          <w:tab w:val="num" w:pos="2880"/>
        </w:tabs>
        <w:ind w:left="2880" w:hanging="360"/>
      </w:pPr>
      <w:rPr>
        <w:rFonts w:ascii="Symbol" w:hAnsi="Symbol" w:hint="default"/>
        <w:sz w:val="20"/>
      </w:rPr>
    </w:lvl>
    <w:lvl w:ilvl="4" w:tplc="F3AA70B0" w:tentative="1">
      <w:start w:val="1"/>
      <w:numFmt w:val="bullet"/>
      <w:lvlText w:val=""/>
      <w:lvlJc w:val="left"/>
      <w:pPr>
        <w:tabs>
          <w:tab w:val="num" w:pos="3600"/>
        </w:tabs>
        <w:ind w:left="3600" w:hanging="360"/>
      </w:pPr>
      <w:rPr>
        <w:rFonts w:ascii="Symbol" w:hAnsi="Symbol" w:hint="default"/>
        <w:sz w:val="20"/>
      </w:rPr>
    </w:lvl>
    <w:lvl w:ilvl="5" w:tplc="ACB4E5A2" w:tentative="1">
      <w:start w:val="1"/>
      <w:numFmt w:val="bullet"/>
      <w:lvlText w:val=""/>
      <w:lvlJc w:val="left"/>
      <w:pPr>
        <w:tabs>
          <w:tab w:val="num" w:pos="4320"/>
        </w:tabs>
        <w:ind w:left="4320" w:hanging="360"/>
      </w:pPr>
      <w:rPr>
        <w:rFonts w:ascii="Symbol" w:hAnsi="Symbol" w:hint="default"/>
        <w:sz w:val="20"/>
      </w:rPr>
    </w:lvl>
    <w:lvl w:ilvl="6" w:tplc="2110AF40" w:tentative="1">
      <w:start w:val="1"/>
      <w:numFmt w:val="bullet"/>
      <w:lvlText w:val=""/>
      <w:lvlJc w:val="left"/>
      <w:pPr>
        <w:tabs>
          <w:tab w:val="num" w:pos="5040"/>
        </w:tabs>
        <w:ind w:left="5040" w:hanging="360"/>
      </w:pPr>
      <w:rPr>
        <w:rFonts w:ascii="Symbol" w:hAnsi="Symbol" w:hint="default"/>
        <w:sz w:val="20"/>
      </w:rPr>
    </w:lvl>
    <w:lvl w:ilvl="7" w:tplc="D6ECA44C" w:tentative="1">
      <w:start w:val="1"/>
      <w:numFmt w:val="bullet"/>
      <w:lvlText w:val=""/>
      <w:lvlJc w:val="left"/>
      <w:pPr>
        <w:tabs>
          <w:tab w:val="num" w:pos="5760"/>
        </w:tabs>
        <w:ind w:left="5760" w:hanging="360"/>
      </w:pPr>
      <w:rPr>
        <w:rFonts w:ascii="Symbol" w:hAnsi="Symbol" w:hint="default"/>
        <w:sz w:val="20"/>
      </w:rPr>
    </w:lvl>
    <w:lvl w:ilvl="8" w:tplc="638EC30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D27A4E"/>
    <w:multiLevelType w:val="hybridMultilevel"/>
    <w:tmpl w:val="AB2E8B08"/>
    <w:lvl w:ilvl="0" w:tplc="F34C2A68">
      <w:start w:val="1"/>
      <w:numFmt w:val="bullet"/>
      <w:lvlText w:val=""/>
      <w:lvlJc w:val="left"/>
      <w:pPr>
        <w:tabs>
          <w:tab w:val="num" w:pos="720"/>
        </w:tabs>
        <w:ind w:left="720" w:hanging="360"/>
      </w:pPr>
      <w:rPr>
        <w:rFonts w:ascii="Symbol" w:hAnsi="Symbol" w:hint="default"/>
        <w:sz w:val="20"/>
      </w:rPr>
    </w:lvl>
    <w:lvl w:ilvl="1" w:tplc="60668AC2" w:tentative="1">
      <w:start w:val="1"/>
      <w:numFmt w:val="bullet"/>
      <w:lvlText w:val=""/>
      <w:lvlJc w:val="left"/>
      <w:pPr>
        <w:tabs>
          <w:tab w:val="num" w:pos="1440"/>
        </w:tabs>
        <w:ind w:left="1440" w:hanging="360"/>
      </w:pPr>
      <w:rPr>
        <w:rFonts w:ascii="Symbol" w:hAnsi="Symbol" w:hint="default"/>
        <w:sz w:val="20"/>
      </w:rPr>
    </w:lvl>
    <w:lvl w:ilvl="2" w:tplc="9DEE4D80" w:tentative="1">
      <w:start w:val="1"/>
      <w:numFmt w:val="bullet"/>
      <w:lvlText w:val=""/>
      <w:lvlJc w:val="left"/>
      <w:pPr>
        <w:tabs>
          <w:tab w:val="num" w:pos="2160"/>
        </w:tabs>
        <w:ind w:left="2160" w:hanging="360"/>
      </w:pPr>
      <w:rPr>
        <w:rFonts w:ascii="Symbol" w:hAnsi="Symbol" w:hint="default"/>
        <w:sz w:val="20"/>
      </w:rPr>
    </w:lvl>
    <w:lvl w:ilvl="3" w:tplc="B5A043BE" w:tentative="1">
      <w:start w:val="1"/>
      <w:numFmt w:val="bullet"/>
      <w:lvlText w:val=""/>
      <w:lvlJc w:val="left"/>
      <w:pPr>
        <w:tabs>
          <w:tab w:val="num" w:pos="2880"/>
        </w:tabs>
        <w:ind w:left="2880" w:hanging="360"/>
      </w:pPr>
      <w:rPr>
        <w:rFonts w:ascii="Symbol" w:hAnsi="Symbol" w:hint="default"/>
        <w:sz w:val="20"/>
      </w:rPr>
    </w:lvl>
    <w:lvl w:ilvl="4" w:tplc="29FADC3C" w:tentative="1">
      <w:start w:val="1"/>
      <w:numFmt w:val="bullet"/>
      <w:lvlText w:val=""/>
      <w:lvlJc w:val="left"/>
      <w:pPr>
        <w:tabs>
          <w:tab w:val="num" w:pos="3600"/>
        </w:tabs>
        <w:ind w:left="3600" w:hanging="360"/>
      </w:pPr>
      <w:rPr>
        <w:rFonts w:ascii="Symbol" w:hAnsi="Symbol" w:hint="default"/>
        <w:sz w:val="20"/>
      </w:rPr>
    </w:lvl>
    <w:lvl w:ilvl="5" w:tplc="9A88DAF2" w:tentative="1">
      <w:start w:val="1"/>
      <w:numFmt w:val="bullet"/>
      <w:lvlText w:val=""/>
      <w:lvlJc w:val="left"/>
      <w:pPr>
        <w:tabs>
          <w:tab w:val="num" w:pos="4320"/>
        </w:tabs>
        <w:ind w:left="4320" w:hanging="360"/>
      </w:pPr>
      <w:rPr>
        <w:rFonts w:ascii="Symbol" w:hAnsi="Symbol" w:hint="default"/>
        <w:sz w:val="20"/>
      </w:rPr>
    </w:lvl>
    <w:lvl w:ilvl="6" w:tplc="389AFC30" w:tentative="1">
      <w:start w:val="1"/>
      <w:numFmt w:val="bullet"/>
      <w:lvlText w:val=""/>
      <w:lvlJc w:val="left"/>
      <w:pPr>
        <w:tabs>
          <w:tab w:val="num" w:pos="5040"/>
        </w:tabs>
        <w:ind w:left="5040" w:hanging="360"/>
      </w:pPr>
      <w:rPr>
        <w:rFonts w:ascii="Symbol" w:hAnsi="Symbol" w:hint="default"/>
        <w:sz w:val="20"/>
      </w:rPr>
    </w:lvl>
    <w:lvl w:ilvl="7" w:tplc="60DAF0D8" w:tentative="1">
      <w:start w:val="1"/>
      <w:numFmt w:val="bullet"/>
      <w:lvlText w:val=""/>
      <w:lvlJc w:val="left"/>
      <w:pPr>
        <w:tabs>
          <w:tab w:val="num" w:pos="5760"/>
        </w:tabs>
        <w:ind w:left="5760" w:hanging="360"/>
      </w:pPr>
      <w:rPr>
        <w:rFonts w:ascii="Symbol" w:hAnsi="Symbol" w:hint="default"/>
        <w:sz w:val="20"/>
      </w:rPr>
    </w:lvl>
    <w:lvl w:ilvl="8" w:tplc="1488210E"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2E03EE"/>
    <w:multiLevelType w:val="hybridMultilevel"/>
    <w:tmpl w:val="BCD8236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7950A3"/>
    <w:multiLevelType w:val="multilevel"/>
    <w:tmpl w:val="B31CC6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77CC40"/>
    <w:multiLevelType w:val="multilevel"/>
    <w:tmpl w:val="E25C99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FD86D20"/>
    <w:multiLevelType w:val="multilevel"/>
    <w:tmpl w:val="4A701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3A83557"/>
    <w:multiLevelType w:val="hybridMultilevel"/>
    <w:tmpl w:val="2B4AF9E2"/>
    <w:lvl w:ilvl="0" w:tplc="F8428DAA">
      <w:start w:val="1"/>
      <w:numFmt w:val="bullet"/>
      <w:lvlText w:val=""/>
      <w:lvlJc w:val="left"/>
      <w:pPr>
        <w:ind w:left="720" w:hanging="360"/>
      </w:pPr>
      <w:rPr>
        <w:rFonts w:ascii="Symbol" w:hAnsi="Symbol" w:hint="default"/>
      </w:rPr>
    </w:lvl>
    <w:lvl w:ilvl="1" w:tplc="4B020022">
      <w:start w:val="1"/>
      <w:numFmt w:val="bullet"/>
      <w:lvlText w:val="o"/>
      <w:lvlJc w:val="left"/>
      <w:pPr>
        <w:ind w:left="1440" w:hanging="360"/>
      </w:pPr>
      <w:rPr>
        <w:rFonts w:ascii="Courier New" w:hAnsi="Courier New" w:hint="default"/>
      </w:rPr>
    </w:lvl>
    <w:lvl w:ilvl="2" w:tplc="641857A0">
      <w:start w:val="1"/>
      <w:numFmt w:val="bullet"/>
      <w:lvlText w:val=""/>
      <w:lvlJc w:val="left"/>
      <w:pPr>
        <w:ind w:left="2160" w:hanging="360"/>
      </w:pPr>
      <w:rPr>
        <w:rFonts w:ascii="Wingdings" w:hAnsi="Wingdings" w:hint="default"/>
      </w:rPr>
    </w:lvl>
    <w:lvl w:ilvl="3" w:tplc="11A6531A">
      <w:start w:val="1"/>
      <w:numFmt w:val="bullet"/>
      <w:lvlText w:val=""/>
      <w:lvlJc w:val="left"/>
      <w:pPr>
        <w:ind w:left="2880" w:hanging="360"/>
      </w:pPr>
      <w:rPr>
        <w:rFonts w:ascii="Symbol" w:hAnsi="Symbol" w:hint="default"/>
      </w:rPr>
    </w:lvl>
    <w:lvl w:ilvl="4" w:tplc="737CE77A">
      <w:start w:val="1"/>
      <w:numFmt w:val="bullet"/>
      <w:lvlText w:val="o"/>
      <w:lvlJc w:val="left"/>
      <w:pPr>
        <w:ind w:left="3600" w:hanging="360"/>
      </w:pPr>
      <w:rPr>
        <w:rFonts w:ascii="Courier New" w:hAnsi="Courier New" w:hint="default"/>
      </w:rPr>
    </w:lvl>
    <w:lvl w:ilvl="5" w:tplc="CDD0205E">
      <w:start w:val="1"/>
      <w:numFmt w:val="bullet"/>
      <w:lvlText w:val=""/>
      <w:lvlJc w:val="left"/>
      <w:pPr>
        <w:ind w:left="4320" w:hanging="360"/>
      </w:pPr>
      <w:rPr>
        <w:rFonts w:ascii="Wingdings" w:hAnsi="Wingdings" w:hint="default"/>
      </w:rPr>
    </w:lvl>
    <w:lvl w:ilvl="6" w:tplc="395E51A2">
      <w:start w:val="1"/>
      <w:numFmt w:val="bullet"/>
      <w:lvlText w:val=""/>
      <w:lvlJc w:val="left"/>
      <w:pPr>
        <w:ind w:left="5040" w:hanging="360"/>
      </w:pPr>
      <w:rPr>
        <w:rFonts w:ascii="Symbol" w:hAnsi="Symbol" w:hint="default"/>
      </w:rPr>
    </w:lvl>
    <w:lvl w:ilvl="7" w:tplc="1A44264E">
      <w:start w:val="1"/>
      <w:numFmt w:val="bullet"/>
      <w:lvlText w:val="o"/>
      <w:lvlJc w:val="left"/>
      <w:pPr>
        <w:ind w:left="5760" w:hanging="360"/>
      </w:pPr>
      <w:rPr>
        <w:rFonts w:ascii="Courier New" w:hAnsi="Courier New" w:hint="default"/>
      </w:rPr>
    </w:lvl>
    <w:lvl w:ilvl="8" w:tplc="C2F6F9D4">
      <w:start w:val="1"/>
      <w:numFmt w:val="bullet"/>
      <w:lvlText w:val=""/>
      <w:lvlJc w:val="left"/>
      <w:pPr>
        <w:ind w:left="6480" w:hanging="360"/>
      </w:pPr>
      <w:rPr>
        <w:rFonts w:ascii="Wingdings" w:hAnsi="Wingdings" w:hint="default"/>
      </w:rPr>
    </w:lvl>
  </w:abstractNum>
  <w:num w:numId="1" w16cid:durableId="444814989">
    <w:abstractNumId w:val="5"/>
  </w:num>
  <w:num w:numId="2" w16cid:durableId="109209896">
    <w:abstractNumId w:val="1"/>
  </w:num>
  <w:num w:numId="3" w16cid:durableId="1827865544">
    <w:abstractNumId w:val="12"/>
  </w:num>
  <w:num w:numId="4" w16cid:durableId="1601910113">
    <w:abstractNumId w:val="14"/>
  </w:num>
  <w:num w:numId="5" w16cid:durableId="954798094">
    <w:abstractNumId w:val="13"/>
  </w:num>
  <w:num w:numId="6" w16cid:durableId="538443963">
    <w:abstractNumId w:val="15"/>
  </w:num>
  <w:num w:numId="7" w16cid:durableId="680860673">
    <w:abstractNumId w:val="9"/>
  </w:num>
  <w:num w:numId="8" w16cid:durableId="1395856556">
    <w:abstractNumId w:val="10"/>
  </w:num>
  <w:num w:numId="9" w16cid:durableId="942953326">
    <w:abstractNumId w:val="2"/>
  </w:num>
  <w:num w:numId="10" w16cid:durableId="277689740">
    <w:abstractNumId w:val="7"/>
  </w:num>
  <w:num w:numId="11" w16cid:durableId="741678584">
    <w:abstractNumId w:val="11"/>
  </w:num>
  <w:num w:numId="12" w16cid:durableId="96802563">
    <w:abstractNumId w:val="6"/>
  </w:num>
  <w:num w:numId="13" w16cid:durableId="1822692185">
    <w:abstractNumId w:val="4"/>
  </w:num>
  <w:num w:numId="14" w16cid:durableId="764300870">
    <w:abstractNumId w:val="0"/>
  </w:num>
  <w:num w:numId="15" w16cid:durableId="1205559477">
    <w:abstractNumId w:val="8"/>
  </w:num>
  <w:num w:numId="16" w16cid:durableId="847401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875"/>
    <w:rsid w:val="00016975"/>
    <w:rsid w:val="00032C1C"/>
    <w:rsid w:val="000535C2"/>
    <w:rsid w:val="0009707A"/>
    <w:rsid w:val="000B507B"/>
    <w:rsid w:val="00100880"/>
    <w:rsid w:val="001745C6"/>
    <w:rsid w:val="001969A4"/>
    <w:rsid w:val="001E5A1C"/>
    <w:rsid w:val="00242675"/>
    <w:rsid w:val="002918D9"/>
    <w:rsid w:val="002A645D"/>
    <w:rsid w:val="002D7C07"/>
    <w:rsid w:val="002F3DCC"/>
    <w:rsid w:val="00330D74"/>
    <w:rsid w:val="00332E5C"/>
    <w:rsid w:val="00347603"/>
    <w:rsid w:val="00356CAD"/>
    <w:rsid w:val="00380CBC"/>
    <w:rsid w:val="00387878"/>
    <w:rsid w:val="003B07DB"/>
    <w:rsid w:val="00404CC6"/>
    <w:rsid w:val="00405091"/>
    <w:rsid w:val="00424AFA"/>
    <w:rsid w:val="00447730"/>
    <w:rsid w:val="00480B06"/>
    <w:rsid w:val="004D18FF"/>
    <w:rsid w:val="004D5FB6"/>
    <w:rsid w:val="0051411B"/>
    <w:rsid w:val="0057175F"/>
    <w:rsid w:val="0059722F"/>
    <w:rsid w:val="005F0D98"/>
    <w:rsid w:val="00684DBA"/>
    <w:rsid w:val="006A3075"/>
    <w:rsid w:val="006A5CDD"/>
    <w:rsid w:val="006B7AA6"/>
    <w:rsid w:val="006C4D77"/>
    <w:rsid w:val="00760388"/>
    <w:rsid w:val="00775875"/>
    <w:rsid w:val="007D0511"/>
    <w:rsid w:val="00846670"/>
    <w:rsid w:val="0089225D"/>
    <w:rsid w:val="008F788C"/>
    <w:rsid w:val="0090380C"/>
    <w:rsid w:val="00921581"/>
    <w:rsid w:val="00947116"/>
    <w:rsid w:val="009A4DA7"/>
    <w:rsid w:val="009B754F"/>
    <w:rsid w:val="009C3672"/>
    <w:rsid w:val="00A35836"/>
    <w:rsid w:val="00A91822"/>
    <w:rsid w:val="00AB76E9"/>
    <w:rsid w:val="00AC709A"/>
    <w:rsid w:val="00AE7471"/>
    <w:rsid w:val="00AF680D"/>
    <w:rsid w:val="00B13D9C"/>
    <w:rsid w:val="00B30D41"/>
    <w:rsid w:val="00B40ED6"/>
    <w:rsid w:val="00B64E8C"/>
    <w:rsid w:val="00BD73F2"/>
    <w:rsid w:val="00C018CF"/>
    <w:rsid w:val="00C04808"/>
    <w:rsid w:val="00C477E3"/>
    <w:rsid w:val="00C75F78"/>
    <w:rsid w:val="00CC7B95"/>
    <w:rsid w:val="00D42709"/>
    <w:rsid w:val="00D52E99"/>
    <w:rsid w:val="00D779ED"/>
    <w:rsid w:val="00D949A3"/>
    <w:rsid w:val="00DC06DB"/>
    <w:rsid w:val="00E42914"/>
    <w:rsid w:val="00E475B6"/>
    <w:rsid w:val="00E5467B"/>
    <w:rsid w:val="00E7319B"/>
    <w:rsid w:val="00EA337E"/>
    <w:rsid w:val="00EE0171"/>
    <w:rsid w:val="00EE6089"/>
    <w:rsid w:val="00F337E8"/>
    <w:rsid w:val="00F52E6E"/>
    <w:rsid w:val="00F60FEB"/>
    <w:rsid w:val="00F743C3"/>
    <w:rsid w:val="00F83B34"/>
    <w:rsid w:val="00FB2E3F"/>
    <w:rsid w:val="02F84851"/>
    <w:rsid w:val="038ED2BF"/>
    <w:rsid w:val="0859F29B"/>
    <w:rsid w:val="085F56D5"/>
    <w:rsid w:val="08AE83C8"/>
    <w:rsid w:val="08B96326"/>
    <w:rsid w:val="090EAB80"/>
    <w:rsid w:val="0A04D5B1"/>
    <w:rsid w:val="0A07EC5E"/>
    <w:rsid w:val="0AC0782B"/>
    <w:rsid w:val="0BFE129C"/>
    <w:rsid w:val="0CADF1F6"/>
    <w:rsid w:val="0D582666"/>
    <w:rsid w:val="0D7B50D6"/>
    <w:rsid w:val="0D83A740"/>
    <w:rsid w:val="1068879C"/>
    <w:rsid w:val="106F69C5"/>
    <w:rsid w:val="10792BE0"/>
    <w:rsid w:val="11590E0B"/>
    <w:rsid w:val="1197C17A"/>
    <w:rsid w:val="1214DFC2"/>
    <w:rsid w:val="124C4A12"/>
    <w:rsid w:val="12B36970"/>
    <w:rsid w:val="13FB9857"/>
    <w:rsid w:val="142B0A6B"/>
    <w:rsid w:val="178089B3"/>
    <w:rsid w:val="17B917EA"/>
    <w:rsid w:val="1831CEC7"/>
    <w:rsid w:val="18340819"/>
    <w:rsid w:val="19778AA8"/>
    <w:rsid w:val="19BD740C"/>
    <w:rsid w:val="1B5F257C"/>
    <w:rsid w:val="1C1A117F"/>
    <w:rsid w:val="1CD77326"/>
    <w:rsid w:val="1CEC03DA"/>
    <w:rsid w:val="1DCFD599"/>
    <w:rsid w:val="1E9756C3"/>
    <w:rsid w:val="2015C8AD"/>
    <w:rsid w:val="20875E66"/>
    <w:rsid w:val="218A98F9"/>
    <w:rsid w:val="2344A886"/>
    <w:rsid w:val="261EC95A"/>
    <w:rsid w:val="26AF5DD2"/>
    <w:rsid w:val="28393D93"/>
    <w:rsid w:val="2906B4CA"/>
    <w:rsid w:val="2926D049"/>
    <w:rsid w:val="2964A152"/>
    <w:rsid w:val="29C2B992"/>
    <w:rsid w:val="29C788ED"/>
    <w:rsid w:val="2B037D59"/>
    <w:rsid w:val="2B14768B"/>
    <w:rsid w:val="2BE68A36"/>
    <w:rsid w:val="2C7B91D7"/>
    <w:rsid w:val="2CC1C938"/>
    <w:rsid w:val="2EF98A3A"/>
    <w:rsid w:val="2FB9874C"/>
    <w:rsid w:val="3030754A"/>
    <w:rsid w:val="30ED7E60"/>
    <w:rsid w:val="31C63EF2"/>
    <w:rsid w:val="3216CE62"/>
    <w:rsid w:val="32E507CE"/>
    <w:rsid w:val="34E6D712"/>
    <w:rsid w:val="352C3D92"/>
    <w:rsid w:val="35AD0C85"/>
    <w:rsid w:val="3643DECB"/>
    <w:rsid w:val="373B3D60"/>
    <w:rsid w:val="375CE782"/>
    <w:rsid w:val="3789DF06"/>
    <w:rsid w:val="38DCFA26"/>
    <w:rsid w:val="3A259C8B"/>
    <w:rsid w:val="3AC4623B"/>
    <w:rsid w:val="3AD02AEF"/>
    <w:rsid w:val="3DD3D7E7"/>
    <w:rsid w:val="3E22BFFE"/>
    <w:rsid w:val="3EF41533"/>
    <w:rsid w:val="4081B809"/>
    <w:rsid w:val="41037C42"/>
    <w:rsid w:val="42C496B6"/>
    <w:rsid w:val="42E73B72"/>
    <w:rsid w:val="45B99FA3"/>
    <w:rsid w:val="4627AF73"/>
    <w:rsid w:val="46916D70"/>
    <w:rsid w:val="47C7ED79"/>
    <w:rsid w:val="48437B1F"/>
    <w:rsid w:val="48924CCE"/>
    <w:rsid w:val="48B31BB5"/>
    <w:rsid w:val="49D516A3"/>
    <w:rsid w:val="4A236A15"/>
    <w:rsid w:val="4A2C85C9"/>
    <w:rsid w:val="4AAF3259"/>
    <w:rsid w:val="4AF4176F"/>
    <w:rsid w:val="4B2D3B3B"/>
    <w:rsid w:val="4BA77268"/>
    <w:rsid w:val="4BE87479"/>
    <w:rsid w:val="4BF20E22"/>
    <w:rsid w:val="4CC6DD06"/>
    <w:rsid w:val="4E4CE1D6"/>
    <w:rsid w:val="4F144EF6"/>
    <w:rsid w:val="4F1EA973"/>
    <w:rsid w:val="4F8EFCBB"/>
    <w:rsid w:val="50844B86"/>
    <w:rsid w:val="50AA7794"/>
    <w:rsid w:val="50DC0206"/>
    <w:rsid w:val="51FAF118"/>
    <w:rsid w:val="52D0649E"/>
    <w:rsid w:val="5325E9D3"/>
    <w:rsid w:val="53749ACC"/>
    <w:rsid w:val="5389BD4D"/>
    <w:rsid w:val="53F62CD8"/>
    <w:rsid w:val="54016256"/>
    <w:rsid w:val="545CAC52"/>
    <w:rsid w:val="54A3559C"/>
    <w:rsid w:val="556CF38A"/>
    <w:rsid w:val="56A964F1"/>
    <w:rsid w:val="5712939C"/>
    <w:rsid w:val="591710CB"/>
    <w:rsid w:val="59321CE9"/>
    <w:rsid w:val="596C1406"/>
    <w:rsid w:val="59E3C698"/>
    <w:rsid w:val="5A4A345E"/>
    <w:rsid w:val="5B2281AF"/>
    <w:rsid w:val="5B5CE21A"/>
    <w:rsid w:val="5BBFAB70"/>
    <w:rsid w:val="5C1E27E7"/>
    <w:rsid w:val="5C9BB4E2"/>
    <w:rsid w:val="5D8FB896"/>
    <w:rsid w:val="5DAB3902"/>
    <w:rsid w:val="5DE7F438"/>
    <w:rsid w:val="5DEAB33F"/>
    <w:rsid w:val="5E1B94E3"/>
    <w:rsid w:val="5FB48CB4"/>
    <w:rsid w:val="60084BFE"/>
    <w:rsid w:val="60446E50"/>
    <w:rsid w:val="60EDD8FB"/>
    <w:rsid w:val="61F4CE96"/>
    <w:rsid w:val="62977CD4"/>
    <w:rsid w:val="62ADEAAC"/>
    <w:rsid w:val="65891757"/>
    <w:rsid w:val="66441AC8"/>
    <w:rsid w:val="674D652F"/>
    <w:rsid w:val="67C67D6E"/>
    <w:rsid w:val="6A767D1B"/>
    <w:rsid w:val="6AD8A58D"/>
    <w:rsid w:val="6B32E94E"/>
    <w:rsid w:val="6BC10F53"/>
    <w:rsid w:val="6BC530A7"/>
    <w:rsid w:val="6E061122"/>
    <w:rsid w:val="6EA019B2"/>
    <w:rsid w:val="6EABF13E"/>
    <w:rsid w:val="6FEA7704"/>
    <w:rsid w:val="711E72F9"/>
    <w:rsid w:val="726D5BD5"/>
    <w:rsid w:val="726FDF75"/>
    <w:rsid w:val="732A8099"/>
    <w:rsid w:val="76F6BD29"/>
    <w:rsid w:val="774B3B44"/>
    <w:rsid w:val="7788C639"/>
    <w:rsid w:val="78D56D61"/>
    <w:rsid w:val="79349297"/>
    <w:rsid w:val="7969F30F"/>
    <w:rsid w:val="79D35FDD"/>
    <w:rsid w:val="7A0118D5"/>
    <w:rsid w:val="7A4533FA"/>
    <w:rsid w:val="7A713DC2"/>
    <w:rsid w:val="7AEFEE6E"/>
    <w:rsid w:val="7B01278C"/>
    <w:rsid w:val="7B2F6FD3"/>
    <w:rsid w:val="7B56E0AF"/>
    <w:rsid w:val="7B8B5371"/>
    <w:rsid w:val="7C3555B0"/>
    <w:rsid w:val="7C3CBCAA"/>
    <w:rsid w:val="7C43DBC0"/>
    <w:rsid w:val="7CBDBB01"/>
    <w:rsid w:val="7CCFD0C5"/>
    <w:rsid w:val="7D172415"/>
    <w:rsid w:val="7D1C890E"/>
    <w:rsid w:val="7D39DF22"/>
    <w:rsid w:val="7E3BF75E"/>
    <w:rsid w:val="7E87885A"/>
    <w:rsid w:val="7E97A7A4"/>
    <w:rsid w:val="7EB0EDA3"/>
    <w:rsid w:val="7F33B2B8"/>
    <w:rsid w:val="7F50775B"/>
    <w:rsid w:val="7F6FE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EACB"/>
  <w15:chartTrackingRefBased/>
  <w15:docId w15:val="{D33048C0-00E0-465E-A219-DD2171FF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875"/>
    <w:pPr>
      <w:spacing w:after="0" w:line="240" w:lineRule="auto"/>
    </w:pPr>
  </w:style>
  <w:style w:type="paragraph" w:customStyle="1" w:styleId="paragraph">
    <w:name w:val="paragraph"/>
    <w:basedOn w:val="Normal"/>
    <w:rsid w:val="001969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969A4"/>
  </w:style>
  <w:style w:type="character" w:customStyle="1" w:styleId="eop">
    <w:name w:val="eop"/>
    <w:basedOn w:val="DefaultParagraphFont"/>
    <w:rsid w:val="001969A4"/>
  </w:style>
  <w:style w:type="paragraph" w:styleId="ListParagraph">
    <w:name w:val="List Paragraph"/>
    <w:basedOn w:val="Normal"/>
    <w:uiPriority w:val="34"/>
    <w:qFormat/>
    <w:rsid w:val="00D949A3"/>
    <w:pPr>
      <w:ind w:left="720"/>
      <w:contextualSpacing/>
    </w:pPr>
  </w:style>
  <w:style w:type="paragraph" w:customStyle="1" w:styleId="xmsonormal">
    <w:name w:val="x_msonormal"/>
    <w:basedOn w:val="Normal"/>
    <w:rsid w:val="00AE74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E5467B"/>
    <w:rPr>
      <w:color w:val="605E5C"/>
      <w:shd w:val="clear" w:color="auto" w:fill="E1DFDD"/>
    </w:rPr>
  </w:style>
  <w:style w:type="paragraph" w:customStyle="1" w:styleId="Default">
    <w:name w:val="Default"/>
    <w:basedOn w:val="Normal"/>
    <w:uiPriority w:val="1"/>
    <w:rsid w:val="3216CE62"/>
    <w:pPr>
      <w:spacing w:after="0"/>
    </w:pPr>
    <w:rPr>
      <w:rFonts w:eastAsiaTheme="minorEastAsia"/>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305681">
      <w:bodyDiv w:val="1"/>
      <w:marLeft w:val="0"/>
      <w:marRight w:val="0"/>
      <w:marTop w:val="0"/>
      <w:marBottom w:val="0"/>
      <w:divBdr>
        <w:top w:val="none" w:sz="0" w:space="0" w:color="auto"/>
        <w:left w:val="none" w:sz="0" w:space="0" w:color="auto"/>
        <w:bottom w:val="none" w:sz="0" w:space="0" w:color="auto"/>
        <w:right w:val="none" w:sz="0" w:space="0" w:color="auto"/>
      </w:divBdr>
      <w:divsChild>
        <w:div w:id="2069957918">
          <w:marLeft w:val="0"/>
          <w:marRight w:val="0"/>
          <w:marTop w:val="0"/>
          <w:marBottom w:val="0"/>
          <w:divBdr>
            <w:top w:val="none" w:sz="0" w:space="0" w:color="auto"/>
            <w:left w:val="none" w:sz="0" w:space="0" w:color="auto"/>
            <w:bottom w:val="none" w:sz="0" w:space="0" w:color="auto"/>
            <w:right w:val="none" w:sz="0" w:space="0" w:color="auto"/>
          </w:divBdr>
        </w:div>
        <w:div w:id="226965021">
          <w:marLeft w:val="0"/>
          <w:marRight w:val="0"/>
          <w:marTop w:val="0"/>
          <w:marBottom w:val="0"/>
          <w:divBdr>
            <w:top w:val="none" w:sz="0" w:space="0" w:color="auto"/>
            <w:left w:val="none" w:sz="0" w:space="0" w:color="auto"/>
            <w:bottom w:val="none" w:sz="0" w:space="0" w:color="auto"/>
            <w:right w:val="none" w:sz="0" w:space="0" w:color="auto"/>
          </w:divBdr>
        </w:div>
        <w:div w:id="678120372">
          <w:marLeft w:val="0"/>
          <w:marRight w:val="0"/>
          <w:marTop w:val="0"/>
          <w:marBottom w:val="0"/>
          <w:divBdr>
            <w:top w:val="none" w:sz="0" w:space="0" w:color="auto"/>
            <w:left w:val="none" w:sz="0" w:space="0" w:color="auto"/>
            <w:bottom w:val="none" w:sz="0" w:space="0" w:color="auto"/>
            <w:right w:val="none" w:sz="0" w:space="0" w:color="auto"/>
          </w:divBdr>
        </w:div>
      </w:divsChild>
    </w:div>
    <w:div w:id="1600063332">
      <w:bodyDiv w:val="1"/>
      <w:marLeft w:val="0"/>
      <w:marRight w:val="0"/>
      <w:marTop w:val="0"/>
      <w:marBottom w:val="0"/>
      <w:divBdr>
        <w:top w:val="none" w:sz="0" w:space="0" w:color="auto"/>
        <w:left w:val="none" w:sz="0" w:space="0" w:color="auto"/>
        <w:bottom w:val="none" w:sz="0" w:space="0" w:color="auto"/>
        <w:right w:val="none" w:sz="0" w:space="0" w:color="auto"/>
      </w:divBdr>
      <w:divsChild>
        <w:div w:id="1709987327">
          <w:marLeft w:val="0"/>
          <w:marRight w:val="0"/>
          <w:marTop w:val="0"/>
          <w:marBottom w:val="0"/>
          <w:divBdr>
            <w:top w:val="none" w:sz="0" w:space="0" w:color="auto"/>
            <w:left w:val="none" w:sz="0" w:space="0" w:color="auto"/>
            <w:bottom w:val="none" w:sz="0" w:space="0" w:color="auto"/>
            <w:right w:val="none" w:sz="0" w:space="0" w:color="auto"/>
          </w:divBdr>
        </w:div>
        <w:div w:id="693071249">
          <w:marLeft w:val="0"/>
          <w:marRight w:val="0"/>
          <w:marTop w:val="0"/>
          <w:marBottom w:val="0"/>
          <w:divBdr>
            <w:top w:val="none" w:sz="0" w:space="0" w:color="auto"/>
            <w:left w:val="none" w:sz="0" w:space="0" w:color="auto"/>
            <w:bottom w:val="none" w:sz="0" w:space="0" w:color="auto"/>
            <w:right w:val="none" w:sz="0" w:space="0" w:color="auto"/>
          </w:divBdr>
        </w:div>
        <w:div w:id="1987011182">
          <w:marLeft w:val="0"/>
          <w:marRight w:val="0"/>
          <w:marTop w:val="0"/>
          <w:marBottom w:val="0"/>
          <w:divBdr>
            <w:top w:val="none" w:sz="0" w:space="0" w:color="auto"/>
            <w:left w:val="none" w:sz="0" w:space="0" w:color="auto"/>
            <w:bottom w:val="none" w:sz="0" w:space="0" w:color="auto"/>
            <w:right w:val="none" w:sz="0" w:space="0" w:color="auto"/>
          </w:divBdr>
        </w:div>
        <w:div w:id="1000890002">
          <w:marLeft w:val="0"/>
          <w:marRight w:val="0"/>
          <w:marTop w:val="0"/>
          <w:marBottom w:val="0"/>
          <w:divBdr>
            <w:top w:val="none" w:sz="0" w:space="0" w:color="auto"/>
            <w:left w:val="none" w:sz="0" w:space="0" w:color="auto"/>
            <w:bottom w:val="none" w:sz="0" w:space="0" w:color="auto"/>
            <w:right w:val="none" w:sz="0" w:space="0" w:color="auto"/>
          </w:divBdr>
        </w:div>
        <w:div w:id="410395117">
          <w:marLeft w:val="0"/>
          <w:marRight w:val="0"/>
          <w:marTop w:val="0"/>
          <w:marBottom w:val="0"/>
          <w:divBdr>
            <w:top w:val="none" w:sz="0" w:space="0" w:color="auto"/>
            <w:left w:val="none" w:sz="0" w:space="0" w:color="auto"/>
            <w:bottom w:val="none" w:sz="0" w:space="0" w:color="auto"/>
            <w:right w:val="none" w:sz="0" w:space="0" w:color="auto"/>
          </w:divBdr>
        </w:div>
        <w:div w:id="312148073">
          <w:marLeft w:val="0"/>
          <w:marRight w:val="0"/>
          <w:marTop w:val="0"/>
          <w:marBottom w:val="0"/>
          <w:divBdr>
            <w:top w:val="none" w:sz="0" w:space="0" w:color="auto"/>
            <w:left w:val="none" w:sz="0" w:space="0" w:color="auto"/>
            <w:bottom w:val="none" w:sz="0" w:space="0" w:color="auto"/>
            <w:right w:val="none" w:sz="0" w:space="0" w:color="auto"/>
          </w:divBdr>
        </w:div>
        <w:div w:id="1129786117">
          <w:marLeft w:val="0"/>
          <w:marRight w:val="0"/>
          <w:marTop w:val="0"/>
          <w:marBottom w:val="0"/>
          <w:divBdr>
            <w:top w:val="none" w:sz="0" w:space="0" w:color="auto"/>
            <w:left w:val="none" w:sz="0" w:space="0" w:color="auto"/>
            <w:bottom w:val="none" w:sz="0" w:space="0" w:color="auto"/>
            <w:right w:val="none" w:sz="0" w:space="0" w:color="auto"/>
          </w:divBdr>
        </w:div>
        <w:div w:id="36204417">
          <w:marLeft w:val="0"/>
          <w:marRight w:val="0"/>
          <w:marTop w:val="0"/>
          <w:marBottom w:val="0"/>
          <w:divBdr>
            <w:top w:val="none" w:sz="0" w:space="0" w:color="auto"/>
            <w:left w:val="none" w:sz="0" w:space="0" w:color="auto"/>
            <w:bottom w:val="none" w:sz="0" w:space="0" w:color="auto"/>
            <w:right w:val="none" w:sz="0" w:space="0" w:color="auto"/>
          </w:divBdr>
        </w:div>
        <w:div w:id="1151289610">
          <w:marLeft w:val="0"/>
          <w:marRight w:val="0"/>
          <w:marTop w:val="0"/>
          <w:marBottom w:val="0"/>
          <w:divBdr>
            <w:top w:val="none" w:sz="0" w:space="0" w:color="auto"/>
            <w:left w:val="none" w:sz="0" w:space="0" w:color="auto"/>
            <w:bottom w:val="none" w:sz="0" w:space="0" w:color="auto"/>
            <w:right w:val="none" w:sz="0" w:space="0" w:color="auto"/>
          </w:divBdr>
        </w:div>
        <w:div w:id="353268208">
          <w:marLeft w:val="0"/>
          <w:marRight w:val="0"/>
          <w:marTop w:val="0"/>
          <w:marBottom w:val="0"/>
          <w:divBdr>
            <w:top w:val="none" w:sz="0" w:space="0" w:color="auto"/>
            <w:left w:val="none" w:sz="0" w:space="0" w:color="auto"/>
            <w:bottom w:val="none" w:sz="0" w:space="0" w:color="auto"/>
            <w:right w:val="none" w:sz="0" w:space="0" w:color="auto"/>
          </w:divBdr>
        </w:div>
        <w:div w:id="926498382">
          <w:marLeft w:val="0"/>
          <w:marRight w:val="0"/>
          <w:marTop w:val="0"/>
          <w:marBottom w:val="0"/>
          <w:divBdr>
            <w:top w:val="none" w:sz="0" w:space="0" w:color="auto"/>
            <w:left w:val="none" w:sz="0" w:space="0" w:color="auto"/>
            <w:bottom w:val="none" w:sz="0" w:space="0" w:color="auto"/>
            <w:right w:val="none" w:sz="0" w:space="0" w:color="auto"/>
          </w:divBdr>
        </w:div>
        <w:div w:id="1557084453">
          <w:marLeft w:val="0"/>
          <w:marRight w:val="0"/>
          <w:marTop w:val="0"/>
          <w:marBottom w:val="0"/>
          <w:divBdr>
            <w:top w:val="none" w:sz="0" w:space="0" w:color="auto"/>
            <w:left w:val="none" w:sz="0" w:space="0" w:color="auto"/>
            <w:bottom w:val="none" w:sz="0" w:space="0" w:color="auto"/>
            <w:right w:val="none" w:sz="0" w:space="0" w:color="auto"/>
          </w:divBdr>
        </w:div>
        <w:div w:id="1475562688">
          <w:marLeft w:val="0"/>
          <w:marRight w:val="0"/>
          <w:marTop w:val="0"/>
          <w:marBottom w:val="0"/>
          <w:divBdr>
            <w:top w:val="none" w:sz="0" w:space="0" w:color="auto"/>
            <w:left w:val="none" w:sz="0" w:space="0" w:color="auto"/>
            <w:bottom w:val="none" w:sz="0" w:space="0" w:color="auto"/>
            <w:right w:val="none" w:sz="0" w:space="0" w:color="auto"/>
          </w:divBdr>
        </w:div>
        <w:div w:id="2072537803">
          <w:marLeft w:val="0"/>
          <w:marRight w:val="0"/>
          <w:marTop w:val="0"/>
          <w:marBottom w:val="0"/>
          <w:divBdr>
            <w:top w:val="none" w:sz="0" w:space="0" w:color="auto"/>
            <w:left w:val="none" w:sz="0" w:space="0" w:color="auto"/>
            <w:bottom w:val="none" w:sz="0" w:space="0" w:color="auto"/>
            <w:right w:val="none" w:sz="0" w:space="0" w:color="auto"/>
          </w:divBdr>
        </w:div>
        <w:div w:id="364329850">
          <w:marLeft w:val="0"/>
          <w:marRight w:val="0"/>
          <w:marTop w:val="0"/>
          <w:marBottom w:val="0"/>
          <w:divBdr>
            <w:top w:val="none" w:sz="0" w:space="0" w:color="auto"/>
            <w:left w:val="none" w:sz="0" w:space="0" w:color="auto"/>
            <w:bottom w:val="none" w:sz="0" w:space="0" w:color="auto"/>
            <w:right w:val="none" w:sz="0" w:space="0" w:color="auto"/>
          </w:divBdr>
        </w:div>
        <w:div w:id="1474788284">
          <w:marLeft w:val="0"/>
          <w:marRight w:val="0"/>
          <w:marTop w:val="0"/>
          <w:marBottom w:val="0"/>
          <w:divBdr>
            <w:top w:val="none" w:sz="0" w:space="0" w:color="auto"/>
            <w:left w:val="none" w:sz="0" w:space="0" w:color="auto"/>
            <w:bottom w:val="none" w:sz="0" w:space="0" w:color="auto"/>
            <w:right w:val="none" w:sz="0" w:space="0" w:color="auto"/>
          </w:divBdr>
        </w:div>
        <w:div w:id="2107379963">
          <w:marLeft w:val="0"/>
          <w:marRight w:val="0"/>
          <w:marTop w:val="0"/>
          <w:marBottom w:val="0"/>
          <w:divBdr>
            <w:top w:val="none" w:sz="0" w:space="0" w:color="auto"/>
            <w:left w:val="none" w:sz="0" w:space="0" w:color="auto"/>
            <w:bottom w:val="none" w:sz="0" w:space="0" w:color="auto"/>
            <w:right w:val="none" w:sz="0" w:space="0" w:color="auto"/>
          </w:divBdr>
        </w:div>
        <w:div w:id="216597323">
          <w:marLeft w:val="0"/>
          <w:marRight w:val="0"/>
          <w:marTop w:val="0"/>
          <w:marBottom w:val="0"/>
          <w:divBdr>
            <w:top w:val="none" w:sz="0" w:space="0" w:color="auto"/>
            <w:left w:val="none" w:sz="0" w:space="0" w:color="auto"/>
            <w:bottom w:val="none" w:sz="0" w:space="0" w:color="auto"/>
            <w:right w:val="none" w:sz="0" w:space="0" w:color="auto"/>
          </w:divBdr>
        </w:div>
      </w:divsChild>
    </w:div>
    <w:div w:id="1923055552">
      <w:bodyDiv w:val="1"/>
      <w:marLeft w:val="0"/>
      <w:marRight w:val="0"/>
      <w:marTop w:val="0"/>
      <w:marBottom w:val="0"/>
      <w:divBdr>
        <w:top w:val="none" w:sz="0" w:space="0" w:color="auto"/>
        <w:left w:val="none" w:sz="0" w:space="0" w:color="auto"/>
        <w:bottom w:val="none" w:sz="0" w:space="0" w:color="auto"/>
        <w:right w:val="none" w:sz="0" w:space="0" w:color="auto"/>
      </w:divBdr>
      <w:divsChild>
        <w:div w:id="1801416537">
          <w:marLeft w:val="0"/>
          <w:marRight w:val="0"/>
          <w:marTop w:val="0"/>
          <w:marBottom w:val="0"/>
          <w:divBdr>
            <w:top w:val="none" w:sz="0" w:space="0" w:color="auto"/>
            <w:left w:val="none" w:sz="0" w:space="0" w:color="auto"/>
            <w:bottom w:val="none" w:sz="0" w:space="0" w:color="auto"/>
            <w:right w:val="none" w:sz="0" w:space="0" w:color="auto"/>
          </w:divBdr>
        </w:div>
        <w:div w:id="1658262022">
          <w:marLeft w:val="0"/>
          <w:marRight w:val="0"/>
          <w:marTop w:val="0"/>
          <w:marBottom w:val="0"/>
          <w:divBdr>
            <w:top w:val="none" w:sz="0" w:space="0" w:color="auto"/>
            <w:left w:val="none" w:sz="0" w:space="0" w:color="auto"/>
            <w:bottom w:val="none" w:sz="0" w:space="0" w:color="auto"/>
            <w:right w:val="none" w:sz="0" w:space="0" w:color="auto"/>
          </w:divBdr>
          <w:divsChild>
            <w:div w:id="1478840459">
              <w:marLeft w:val="0"/>
              <w:marRight w:val="0"/>
              <w:marTop w:val="0"/>
              <w:marBottom w:val="0"/>
              <w:divBdr>
                <w:top w:val="none" w:sz="0" w:space="0" w:color="auto"/>
                <w:left w:val="none" w:sz="0" w:space="0" w:color="auto"/>
                <w:bottom w:val="none" w:sz="0" w:space="0" w:color="auto"/>
                <w:right w:val="none" w:sz="0" w:space="0" w:color="auto"/>
              </w:divBdr>
            </w:div>
            <w:div w:id="148447606">
              <w:marLeft w:val="0"/>
              <w:marRight w:val="0"/>
              <w:marTop w:val="0"/>
              <w:marBottom w:val="0"/>
              <w:divBdr>
                <w:top w:val="none" w:sz="0" w:space="0" w:color="auto"/>
                <w:left w:val="none" w:sz="0" w:space="0" w:color="auto"/>
                <w:bottom w:val="none" w:sz="0" w:space="0" w:color="auto"/>
                <w:right w:val="none" w:sz="0" w:space="0" w:color="auto"/>
              </w:divBdr>
            </w:div>
            <w:div w:id="802385079">
              <w:marLeft w:val="0"/>
              <w:marRight w:val="0"/>
              <w:marTop w:val="0"/>
              <w:marBottom w:val="0"/>
              <w:divBdr>
                <w:top w:val="none" w:sz="0" w:space="0" w:color="auto"/>
                <w:left w:val="none" w:sz="0" w:space="0" w:color="auto"/>
                <w:bottom w:val="none" w:sz="0" w:space="0" w:color="auto"/>
                <w:right w:val="none" w:sz="0" w:space="0" w:color="auto"/>
              </w:divBdr>
            </w:div>
            <w:div w:id="1498960154">
              <w:marLeft w:val="0"/>
              <w:marRight w:val="0"/>
              <w:marTop w:val="0"/>
              <w:marBottom w:val="0"/>
              <w:divBdr>
                <w:top w:val="none" w:sz="0" w:space="0" w:color="auto"/>
                <w:left w:val="none" w:sz="0" w:space="0" w:color="auto"/>
                <w:bottom w:val="none" w:sz="0" w:space="0" w:color="auto"/>
                <w:right w:val="none" w:sz="0" w:space="0" w:color="auto"/>
              </w:divBdr>
            </w:div>
          </w:divsChild>
        </w:div>
        <w:div w:id="380833524">
          <w:marLeft w:val="0"/>
          <w:marRight w:val="0"/>
          <w:marTop w:val="0"/>
          <w:marBottom w:val="0"/>
          <w:divBdr>
            <w:top w:val="none" w:sz="0" w:space="0" w:color="auto"/>
            <w:left w:val="none" w:sz="0" w:space="0" w:color="auto"/>
            <w:bottom w:val="none" w:sz="0" w:space="0" w:color="auto"/>
            <w:right w:val="none" w:sz="0" w:space="0" w:color="auto"/>
          </w:divBdr>
          <w:divsChild>
            <w:div w:id="676231961">
              <w:marLeft w:val="0"/>
              <w:marRight w:val="0"/>
              <w:marTop w:val="0"/>
              <w:marBottom w:val="0"/>
              <w:divBdr>
                <w:top w:val="none" w:sz="0" w:space="0" w:color="auto"/>
                <w:left w:val="none" w:sz="0" w:space="0" w:color="auto"/>
                <w:bottom w:val="none" w:sz="0" w:space="0" w:color="auto"/>
                <w:right w:val="none" w:sz="0" w:space="0" w:color="auto"/>
              </w:divBdr>
            </w:div>
          </w:divsChild>
        </w:div>
        <w:div w:id="563100324">
          <w:marLeft w:val="0"/>
          <w:marRight w:val="0"/>
          <w:marTop w:val="0"/>
          <w:marBottom w:val="0"/>
          <w:divBdr>
            <w:top w:val="none" w:sz="0" w:space="0" w:color="auto"/>
            <w:left w:val="none" w:sz="0" w:space="0" w:color="auto"/>
            <w:bottom w:val="none" w:sz="0" w:space="0" w:color="auto"/>
            <w:right w:val="none" w:sz="0" w:space="0" w:color="auto"/>
          </w:divBdr>
        </w:div>
        <w:div w:id="1024404036">
          <w:marLeft w:val="0"/>
          <w:marRight w:val="0"/>
          <w:marTop w:val="0"/>
          <w:marBottom w:val="0"/>
          <w:divBdr>
            <w:top w:val="none" w:sz="0" w:space="0" w:color="auto"/>
            <w:left w:val="none" w:sz="0" w:space="0" w:color="auto"/>
            <w:bottom w:val="none" w:sz="0" w:space="0" w:color="auto"/>
            <w:right w:val="none" w:sz="0" w:space="0" w:color="auto"/>
          </w:divBdr>
        </w:div>
        <w:div w:id="104276200">
          <w:marLeft w:val="0"/>
          <w:marRight w:val="0"/>
          <w:marTop w:val="0"/>
          <w:marBottom w:val="0"/>
          <w:divBdr>
            <w:top w:val="none" w:sz="0" w:space="0" w:color="auto"/>
            <w:left w:val="none" w:sz="0" w:space="0" w:color="auto"/>
            <w:bottom w:val="none" w:sz="0" w:space="0" w:color="auto"/>
            <w:right w:val="none" w:sz="0" w:space="0" w:color="auto"/>
          </w:divBdr>
        </w:div>
        <w:div w:id="1971934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iles.ofsted.gov.uk/v1/file/502460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1F266F6D836F48BFBF1CF61D1830C7" ma:contentTypeVersion="17" ma:contentTypeDescription="Create a new document." ma:contentTypeScope="" ma:versionID="16039ea47af2db979ba433e94bd66222">
  <xsd:schema xmlns:xsd="http://www.w3.org/2001/XMLSchema" xmlns:xs="http://www.w3.org/2001/XMLSchema" xmlns:p="http://schemas.microsoft.com/office/2006/metadata/properties" xmlns:ns2="a61c16aa-9a3d-4adb-a724-8dd1a622abe6" xmlns:ns3="ca5cbdb8-e29a-4fae-8740-7a06d0de7647" targetNamespace="http://schemas.microsoft.com/office/2006/metadata/properties" ma:root="true" ma:fieldsID="f2382ade444a4df16bde667d2b6376d5" ns2:_="" ns3:_="">
    <xsd:import namespace="a61c16aa-9a3d-4adb-a724-8dd1a622abe6"/>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c16aa-9a3d-4adb-a724-8dd1a622a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5cbdb8-e29a-4fae-8740-7a06d0de7647" xsi:nil="true"/>
    <lcf76f155ced4ddcb4097134ff3c332f xmlns="a61c16aa-9a3d-4adb-a724-8dd1a622ab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14E9B2-8865-4297-974E-82B149CB3A00}">
  <ds:schemaRefs>
    <ds:schemaRef ds:uri="http://schemas.microsoft.com/sharepoint/v3/contenttype/forms"/>
  </ds:schemaRefs>
</ds:datastoreItem>
</file>

<file path=customXml/itemProps2.xml><?xml version="1.0" encoding="utf-8"?>
<ds:datastoreItem xmlns:ds="http://schemas.openxmlformats.org/officeDocument/2006/customXml" ds:itemID="{1A3B032C-21F2-4193-9531-7EAF6E145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1c16aa-9a3d-4adb-a724-8dd1a622abe6"/>
    <ds:schemaRef ds:uri="ca5cbdb8-e29a-4fae-8740-7a06d0de7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9673E-154C-44D2-9F51-E4954575A19E}">
  <ds:schemaRefs>
    <ds:schemaRef ds:uri="http://schemas.microsoft.com/office/2006/metadata/properties"/>
    <ds:schemaRef ds:uri="http://schemas.microsoft.com/office/infopath/2007/PartnerControls"/>
    <ds:schemaRef ds:uri="ca5cbdb8-e29a-4fae-8740-7a06d0de7647"/>
    <ds:schemaRef ds:uri="a61c16aa-9a3d-4adb-a724-8dd1a622abe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2975</Characters>
  <Application>Microsoft Office Word</Application>
  <DocSecurity>4</DocSecurity>
  <Lines>24</Lines>
  <Paragraphs>6</Paragraphs>
  <ScaleCrop>false</ScaleCrop>
  <Company>Trinity Multi Academy Trust</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Mitchell</dc:creator>
  <cp:keywords/>
  <dc:description/>
  <cp:lastModifiedBy>Alison Burke</cp:lastModifiedBy>
  <cp:revision>2</cp:revision>
  <dcterms:created xsi:type="dcterms:W3CDTF">2025-09-11T11:52:00Z</dcterms:created>
  <dcterms:modified xsi:type="dcterms:W3CDTF">2025-09-11T11:52:00Z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0x0101001C1F266F6D836F48BFBF1CF61D1830C7</vt:lpwstr>
  </property>
  <property fmtid="{D5CDD505-2E9C-101B-9397-08002B2CF9AE}" pid="3" name="MediaServiceImageTags">
    <vt:lpwstr/>
  </property>
</Properties>
</file>