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B0C8" w14:textId="77777777" w:rsidR="00F82F46" w:rsidRPr="00FA18E0" w:rsidRDefault="00F82F46" w:rsidP="00F82F46">
      <w:pPr>
        <w:rPr>
          <w:rFonts w:cs="Arial"/>
          <w:b/>
          <w:sz w:val="56"/>
          <w:szCs w:val="56"/>
        </w:rPr>
      </w:pPr>
      <w:r w:rsidRPr="00FA18E0"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ADADAF" wp14:editId="74ED14A6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860425" cy="13576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8E0">
        <w:rPr>
          <w:rFonts w:cs="Arial"/>
          <w:b/>
          <w:sz w:val="56"/>
          <w:szCs w:val="56"/>
        </w:rPr>
        <w:t>Great Torrington School</w:t>
      </w:r>
    </w:p>
    <w:p w14:paraId="02B9D4A2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2E1EF497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7499FF00" w14:textId="03886C55" w:rsidR="00F82F46" w:rsidRPr="00FA18E0" w:rsidRDefault="00F82F46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 xml:space="preserve">Post:   </w:t>
      </w:r>
      <w:r w:rsidR="003E52A6" w:rsidRPr="00FA18E0">
        <w:rPr>
          <w:rFonts w:cs="Arial"/>
          <w:b/>
          <w:sz w:val="22"/>
          <w:szCs w:val="22"/>
        </w:rPr>
        <w:tab/>
      </w:r>
      <w:r w:rsidRPr="00FA18E0">
        <w:rPr>
          <w:rFonts w:cs="Arial"/>
          <w:b/>
          <w:sz w:val="22"/>
          <w:szCs w:val="22"/>
        </w:rPr>
        <w:t xml:space="preserve"> </w:t>
      </w:r>
      <w:r w:rsidRPr="00FA18E0">
        <w:rPr>
          <w:rFonts w:cs="Arial"/>
          <w:b/>
          <w:sz w:val="22"/>
          <w:szCs w:val="22"/>
        </w:rPr>
        <w:tab/>
      </w:r>
      <w:r w:rsidR="007E17BB" w:rsidRPr="00FA18E0">
        <w:rPr>
          <w:rFonts w:cs="Arial"/>
          <w:sz w:val="22"/>
          <w:szCs w:val="22"/>
        </w:rPr>
        <w:t xml:space="preserve">Teacher of </w:t>
      </w:r>
      <w:r w:rsidR="00E2631D">
        <w:rPr>
          <w:rFonts w:cs="Arial"/>
          <w:sz w:val="22"/>
          <w:szCs w:val="22"/>
        </w:rPr>
        <w:t>Boy</w:t>
      </w:r>
      <w:r w:rsidR="007E17BB" w:rsidRPr="00FA18E0">
        <w:rPr>
          <w:rFonts w:cs="Arial"/>
          <w:sz w:val="22"/>
          <w:szCs w:val="22"/>
        </w:rPr>
        <w:t>’s PE</w:t>
      </w:r>
    </w:p>
    <w:p w14:paraId="52D8920B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59679154" w14:textId="4BD5A8F4" w:rsidR="00F82F46" w:rsidRPr="00FA18E0" w:rsidRDefault="007E17BB" w:rsidP="00F82F46">
      <w:pPr>
        <w:rPr>
          <w:rFonts w:cs="Arial"/>
          <w:bCs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S</w:t>
      </w:r>
      <w:r w:rsidR="00F82F46" w:rsidRPr="00FA18E0">
        <w:rPr>
          <w:rFonts w:cs="Arial"/>
          <w:b/>
          <w:sz w:val="22"/>
          <w:szCs w:val="22"/>
        </w:rPr>
        <w:t>alary:</w:t>
      </w:r>
      <w:r w:rsidR="00B439AD" w:rsidRPr="00FA18E0">
        <w:rPr>
          <w:rFonts w:cs="Arial"/>
          <w:b/>
          <w:sz w:val="22"/>
          <w:szCs w:val="22"/>
        </w:rPr>
        <w:t xml:space="preserve"> </w:t>
      </w:r>
      <w:r w:rsidRPr="00FA18E0">
        <w:rPr>
          <w:rFonts w:cs="Arial"/>
          <w:b/>
          <w:sz w:val="22"/>
          <w:szCs w:val="22"/>
        </w:rPr>
        <w:tab/>
      </w:r>
      <w:r w:rsidR="003E52A6" w:rsidRPr="00FA18E0">
        <w:rPr>
          <w:rFonts w:cs="Arial"/>
          <w:b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>MPS/UPS</w:t>
      </w:r>
    </w:p>
    <w:p w14:paraId="70B8107C" w14:textId="77777777" w:rsidR="007E17BB" w:rsidRPr="00FA18E0" w:rsidRDefault="007E17BB" w:rsidP="00F82F46">
      <w:pPr>
        <w:rPr>
          <w:rFonts w:cs="Arial"/>
          <w:bCs/>
          <w:sz w:val="22"/>
          <w:szCs w:val="22"/>
        </w:rPr>
      </w:pPr>
    </w:p>
    <w:p w14:paraId="7ADC902A" w14:textId="5EBF789F" w:rsidR="007E17BB" w:rsidRPr="00FA18E0" w:rsidRDefault="007E17BB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TLR:</w:t>
      </w:r>
      <w:r w:rsidRPr="00FA18E0">
        <w:rPr>
          <w:rFonts w:cs="Arial"/>
          <w:bCs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ab/>
      </w:r>
      <w:r w:rsidR="003E52A6" w:rsidRPr="00FA18E0">
        <w:rPr>
          <w:rFonts w:cs="Arial"/>
          <w:bCs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>None</w:t>
      </w:r>
    </w:p>
    <w:p w14:paraId="753F1B7B" w14:textId="77777777" w:rsidR="00F82F46" w:rsidRPr="00FA18E0" w:rsidRDefault="00F82F46" w:rsidP="00F82F46">
      <w:pPr>
        <w:rPr>
          <w:rFonts w:cs="Arial"/>
          <w:b/>
          <w:sz w:val="22"/>
          <w:szCs w:val="22"/>
        </w:rPr>
      </w:pPr>
    </w:p>
    <w:p w14:paraId="6AE854F3" w14:textId="272D0D6F" w:rsidR="00E746C2" w:rsidRPr="00FA18E0" w:rsidRDefault="003E52A6" w:rsidP="003E52A6">
      <w:pPr>
        <w:rPr>
          <w:rFonts w:cs="Arial"/>
          <w:i/>
          <w:iCs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Responsible to:</w:t>
      </w:r>
      <w:r w:rsidRPr="00FA18E0">
        <w:rPr>
          <w:rFonts w:cs="Arial"/>
          <w:b/>
          <w:sz w:val="22"/>
          <w:szCs w:val="22"/>
        </w:rPr>
        <w:tab/>
      </w:r>
      <w:r w:rsidRPr="00FA18E0">
        <w:rPr>
          <w:rFonts w:cs="Arial"/>
          <w:bCs/>
          <w:sz w:val="22"/>
          <w:szCs w:val="22"/>
        </w:rPr>
        <w:t>Subject Lead of PE</w:t>
      </w:r>
      <w:r w:rsidR="00635B38" w:rsidRPr="00FA18E0">
        <w:rPr>
          <w:rFonts w:cs="Arial"/>
          <w:i/>
          <w:iCs/>
          <w:sz w:val="22"/>
          <w:szCs w:val="22"/>
        </w:rPr>
        <w:t xml:space="preserve"> </w:t>
      </w:r>
    </w:p>
    <w:p w14:paraId="66137121" w14:textId="0146211F" w:rsidR="00F82F46" w:rsidRPr="00FA18E0" w:rsidRDefault="00F82F46" w:rsidP="00F82F46">
      <w:pPr>
        <w:rPr>
          <w:rFonts w:cs="Arial"/>
          <w:sz w:val="22"/>
          <w:szCs w:val="22"/>
        </w:rPr>
      </w:pPr>
    </w:p>
    <w:p w14:paraId="7A7146AC" w14:textId="77777777" w:rsidR="003E1B80" w:rsidRPr="00FA18E0" w:rsidRDefault="003E1B80" w:rsidP="00F82F46">
      <w:pPr>
        <w:rPr>
          <w:rFonts w:cs="Arial"/>
          <w:sz w:val="22"/>
          <w:szCs w:val="22"/>
        </w:rPr>
      </w:pPr>
    </w:p>
    <w:p w14:paraId="2CB7E9A4" w14:textId="7BB3172F" w:rsidR="00F82F46" w:rsidRPr="00FA18E0" w:rsidRDefault="003E1B80" w:rsidP="00B131EE">
      <w:p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The post holder </w:t>
      </w:r>
      <w:r w:rsidR="003E52A6" w:rsidRPr="00FA18E0">
        <w:rPr>
          <w:rFonts w:cs="Arial"/>
          <w:sz w:val="22"/>
          <w:szCs w:val="22"/>
        </w:rPr>
        <w:t>must meet an</w:t>
      </w:r>
      <w:r w:rsidR="00B131EE" w:rsidRPr="00FA18E0">
        <w:rPr>
          <w:rFonts w:cs="Arial"/>
          <w:sz w:val="22"/>
          <w:szCs w:val="22"/>
        </w:rPr>
        <w:t>d where they are on the UPS, exceed the Teachers Standards.</w:t>
      </w:r>
    </w:p>
    <w:p w14:paraId="268B0AB4" w14:textId="77777777" w:rsidR="00F82F46" w:rsidRPr="00FA18E0" w:rsidRDefault="00F82F46" w:rsidP="00F82F46">
      <w:pPr>
        <w:rPr>
          <w:rFonts w:cs="Arial"/>
          <w:sz w:val="22"/>
          <w:szCs w:val="22"/>
        </w:rPr>
      </w:pPr>
    </w:p>
    <w:p w14:paraId="3F2651DD" w14:textId="63AF4D0C" w:rsidR="00F82F46" w:rsidRPr="00FA18E0" w:rsidRDefault="00B131EE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Main Responsibilities</w:t>
      </w:r>
    </w:p>
    <w:p w14:paraId="1BC4EACF" w14:textId="77CE8ECE" w:rsidR="00F82F46" w:rsidRPr="00FA18E0" w:rsidRDefault="00B131EE" w:rsidP="00A96162">
      <w:p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The post holder will t</w:t>
      </w:r>
      <w:r w:rsidR="008179DC" w:rsidRPr="00FA18E0">
        <w:rPr>
          <w:rFonts w:cs="Arial"/>
          <w:sz w:val="22"/>
          <w:szCs w:val="22"/>
        </w:rPr>
        <w:t>each PE within the school, providing high quality education and outcomes for all their pupils.</w:t>
      </w:r>
    </w:p>
    <w:p w14:paraId="79FF458B" w14:textId="77777777" w:rsidR="008179DC" w:rsidRPr="00FA18E0" w:rsidRDefault="008179DC" w:rsidP="00F82F46">
      <w:pPr>
        <w:rPr>
          <w:rFonts w:cs="Arial"/>
          <w:sz w:val="22"/>
          <w:szCs w:val="22"/>
        </w:rPr>
      </w:pPr>
    </w:p>
    <w:p w14:paraId="35FFF915" w14:textId="4D6C056A" w:rsidR="008179DC" w:rsidRPr="00FA18E0" w:rsidRDefault="008179DC" w:rsidP="00F82F46">
      <w:pPr>
        <w:rPr>
          <w:rFonts w:cs="Arial"/>
          <w:b/>
          <w:bCs/>
          <w:sz w:val="22"/>
          <w:szCs w:val="22"/>
        </w:rPr>
      </w:pPr>
      <w:r w:rsidRPr="00FA18E0">
        <w:rPr>
          <w:rFonts w:cs="Arial"/>
          <w:b/>
          <w:bCs/>
          <w:sz w:val="22"/>
          <w:szCs w:val="22"/>
        </w:rPr>
        <w:t>Ethos and Values</w:t>
      </w:r>
    </w:p>
    <w:p w14:paraId="591561E2" w14:textId="77777777" w:rsidR="00263DA3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To act as an ambassador in promoting and celebrating the work and achievements of GTS.</w:t>
      </w:r>
    </w:p>
    <w:p w14:paraId="245901FB" w14:textId="77777777" w:rsidR="00263DA3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To work within the Vision, Values and Mission Statement of GTS </w:t>
      </w:r>
    </w:p>
    <w:p w14:paraId="3DD8BA17" w14:textId="77777777" w:rsidR="00263DA3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To demonstrate high expectations of pupils and a commitment to the 'learning school' and persistently striving for continuous improvement.</w:t>
      </w:r>
    </w:p>
    <w:p w14:paraId="7B5573A0" w14:textId="61921FBF" w:rsidR="008179DC" w:rsidRPr="00FA18E0" w:rsidRDefault="00263DA3" w:rsidP="00263DA3">
      <w:pPr>
        <w:numPr>
          <w:ilvl w:val="0"/>
          <w:numId w:val="7"/>
        </w:numPr>
        <w:ind w:left="360"/>
        <w:contextualSpacing/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To model and promote the GTS values of:  Respect, Relationships, Responsibility, Resilience, Health and Opportunity.</w:t>
      </w:r>
    </w:p>
    <w:p w14:paraId="190B609D" w14:textId="77777777" w:rsidR="00E746C2" w:rsidRPr="00FA18E0" w:rsidRDefault="00E746C2" w:rsidP="00F82F46">
      <w:pPr>
        <w:rPr>
          <w:rFonts w:cs="Arial"/>
          <w:sz w:val="22"/>
          <w:szCs w:val="22"/>
        </w:rPr>
      </w:pPr>
    </w:p>
    <w:p w14:paraId="6C70BE0B" w14:textId="023BEB6C" w:rsidR="00F82F46" w:rsidRPr="00FA18E0" w:rsidRDefault="00774794" w:rsidP="00F82F46">
      <w:pPr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Specific Responsibilities</w:t>
      </w:r>
    </w:p>
    <w:p w14:paraId="0EDCAA64" w14:textId="6BCD8606" w:rsidR="00774794" w:rsidRPr="00FA18E0" w:rsidRDefault="00774794" w:rsidP="00F82F46">
      <w:pPr>
        <w:rPr>
          <w:rFonts w:cs="Arial"/>
          <w:bCs/>
          <w:sz w:val="22"/>
          <w:szCs w:val="22"/>
          <w:u w:val="single"/>
        </w:rPr>
      </w:pPr>
      <w:r w:rsidRPr="00FA18E0">
        <w:rPr>
          <w:rFonts w:cs="Arial"/>
          <w:bCs/>
          <w:sz w:val="22"/>
          <w:szCs w:val="22"/>
          <w:u w:val="single"/>
        </w:rPr>
        <w:t>Teaching &amp; Learning</w:t>
      </w:r>
    </w:p>
    <w:p w14:paraId="07DB8E5D" w14:textId="77777777" w:rsidR="007047CE" w:rsidRPr="00FA18E0" w:rsidRDefault="007047CE" w:rsidP="007047CE">
      <w:pPr>
        <w:pStyle w:val="ListParagraph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bookmarkStart w:id="0" w:name="_Hlk84323055"/>
      <w:bookmarkStart w:id="1" w:name="_Hlk84326889"/>
      <w:r w:rsidRPr="00FA18E0">
        <w:rPr>
          <w:rFonts w:cs="Arial"/>
          <w:sz w:val="22"/>
          <w:szCs w:val="22"/>
        </w:rPr>
        <w:t>Delivers consistently good or better lessons.</w:t>
      </w:r>
    </w:p>
    <w:p w14:paraId="0CF13871" w14:textId="77777777" w:rsidR="007047CE" w:rsidRPr="00FA18E0" w:rsidRDefault="007047CE" w:rsidP="007047CE">
      <w:pPr>
        <w:pStyle w:val="ListParagraph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Contributes to the ongoing development of the curriculum and pedagogy, in order to ensure that all pupils make rapid sustained progress in PE.</w:t>
      </w:r>
    </w:p>
    <w:p w14:paraId="39574349" w14:textId="1D0EF270" w:rsidR="00F0054A" w:rsidRPr="00FA18E0" w:rsidRDefault="007047CE" w:rsidP="007047CE">
      <w:pPr>
        <w:pStyle w:val="ListParagraph"/>
        <w:numPr>
          <w:ilvl w:val="0"/>
          <w:numId w:val="10"/>
        </w:numPr>
        <w:rPr>
          <w:rFonts w:cs="Arial"/>
          <w:sz w:val="22"/>
          <w:szCs w:val="22"/>
          <w:lang w:val="en-US"/>
        </w:rPr>
      </w:pPr>
      <w:r w:rsidRPr="00FA18E0">
        <w:rPr>
          <w:rFonts w:cs="Arial"/>
          <w:sz w:val="22"/>
          <w:szCs w:val="22"/>
        </w:rPr>
        <w:t>Has a thorough understanding of the National Curriculum at KS2, 3 and 4 and the implications for our learners and the curriculum that is followed.</w:t>
      </w:r>
    </w:p>
    <w:bookmarkEnd w:id="0"/>
    <w:bookmarkEnd w:id="1"/>
    <w:p w14:paraId="2B662ED6" w14:textId="0A1FA51B" w:rsidR="007049C5" w:rsidRPr="00FA18E0" w:rsidRDefault="007049C5" w:rsidP="00F82F46">
      <w:pPr>
        <w:rPr>
          <w:rFonts w:cs="Arial"/>
          <w:iCs/>
          <w:sz w:val="22"/>
          <w:szCs w:val="22"/>
        </w:rPr>
      </w:pPr>
    </w:p>
    <w:p w14:paraId="053FBFAD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Reporting, Assessment and Examination</w:t>
      </w:r>
    </w:p>
    <w:p w14:paraId="79A8FBD4" w14:textId="66EC81E2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Analyses data, with the support of the </w:t>
      </w:r>
      <w:r w:rsidR="00527AB2">
        <w:rPr>
          <w:rFonts w:cs="Arial"/>
          <w:sz w:val="22"/>
          <w:szCs w:val="22"/>
        </w:rPr>
        <w:t>Subject lead of PE</w:t>
      </w:r>
      <w:r w:rsidRPr="00FA18E0">
        <w:rPr>
          <w:rFonts w:cs="Arial"/>
          <w:sz w:val="22"/>
          <w:szCs w:val="22"/>
        </w:rPr>
        <w:t>, and uses it to inform decisions and planning.</w:t>
      </w:r>
    </w:p>
    <w:p w14:paraId="62D1E5C1" w14:textId="77777777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Keeps abreast of, and understands, subject examinations at KS4 and their implications with respect to whole school performance measures.</w:t>
      </w:r>
    </w:p>
    <w:p w14:paraId="29681321" w14:textId="77777777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Keeps up to date with changes to exam specifications and the impact on the curriculum offered to our learners.</w:t>
      </w:r>
    </w:p>
    <w:p w14:paraId="18B28FB0" w14:textId="625E506E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With the support of the </w:t>
      </w:r>
      <w:r w:rsidR="001075FA">
        <w:rPr>
          <w:rFonts w:cs="Arial"/>
          <w:sz w:val="22"/>
          <w:szCs w:val="22"/>
        </w:rPr>
        <w:t>Subject Lead of PE</w:t>
      </w:r>
      <w:r w:rsidRPr="00FA18E0">
        <w:rPr>
          <w:rFonts w:cs="Arial"/>
          <w:sz w:val="22"/>
          <w:szCs w:val="22"/>
        </w:rPr>
        <w:t>, ensures that data collected on pupils is accurate and thereby informs pupils and parents of progress and informs where support and intervention is needed.</w:t>
      </w:r>
    </w:p>
    <w:p w14:paraId="153F1D58" w14:textId="681082BA" w:rsidR="00FA18E0" w:rsidRPr="00FA18E0" w:rsidRDefault="00FA18E0" w:rsidP="00FA18E0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 xml:space="preserve">Puts in place, with the support of the </w:t>
      </w:r>
      <w:r w:rsidR="001075FA">
        <w:rPr>
          <w:rFonts w:cs="Arial"/>
          <w:sz w:val="22"/>
          <w:szCs w:val="22"/>
        </w:rPr>
        <w:t>Subject Lead of PE</w:t>
      </w:r>
      <w:r w:rsidRPr="00FA18E0">
        <w:rPr>
          <w:rFonts w:cs="Arial"/>
          <w:sz w:val="22"/>
          <w:szCs w:val="22"/>
        </w:rPr>
        <w:t>, timely, specific, and targeted intervention sessions which result in a positive impact for those pupils.</w:t>
      </w:r>
    </w:p>
    <w:p w14:paraId="31557A9B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374D6AA5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Public Relations and Community</w:t>
      </w:r>
    </w:p>
    <w:p w14:paraId="300109B8" w14:textId="77777777" w:rsidR="00FA18E0" w:rsidRPr="00FA18E0" w:rsidRDefault="00FA18E0" w:rsidP="00FA18E0">
      <w:pPr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Celebrate and promote the achievements of pupils in PE both internally and externally.</w:t>
      </w:r>
    </w:p>
    <w:p w14:paraId="32DEA027" w14:textId="77777777" w:rsidR="00FA18E0" w:rsidRPr="00FA18E0" w:rsidRDefault="00FA18E0" w:rsidP="00FA18E0">
      <w:pPr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Promotes the work of the team and pupils during the whole school PR events such as Open Days, prospective parent tours, Option Evenings etc.</w:t>
      </w:r>
    </w:p>
    <w:p w14:paraId="21B2B683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601077DC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Pastoral</w:t>
      </w:r>
    </w:p>
    <w:p w14:paraId="72D31C91" w14:textId="77777777" w:rsidR="00FA18E0" w:rsidRPr="00FA18E0" w:rsidRDefault="00FA18E0" w:rsidP="00FA18E0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Belongs to a House and joins in with all House activities.</w:t>
      </w:r>
    </w:p>
    <w:p w14:paraId="067BCFFD" w14:textId="37BF07A4" w:rsidR="00FA18E0" w:rsidRDefault="00FA18E0" w:rsidP="00FA18E0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5E356C">
        <w:rPr>
          <w:rFonts w:cs="Arial"/>
          <w:sz w:val="22"/>
          <w:szCs w:val="22"/>
        </w:rPr>
        <w:t xml:space="preserve">Acts as a tutor </w:t>
      </w:r>
    </w:p>
    <w:p w14:paraId="79D8A70C" w14:textId="77777777" w:rsidR="005E356C" w:rsidRPr="005E356C" w:rsidRDefault="005E356C" w:rsidP="005E356C">
      <w:pPr>
        <w:ind w:left="360"/>
        <w:jc w:val="both"/>
        <w:rPr>
          <w:rFonts w:cs="Arial"/>
          <w:sz w:val="22"/>
          <w:szCs w:val="22"/>
        </w:rPr>
      </w:pPr>
    </w:p>
    <w:p w14:paraId="56E6CE10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t>Whole School</w:t>
      </w:r>
    </w:p>
    <w:p w14:paraId="6F7C1BA5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Offers opportunities through E&amp;I (Enrichment &amp; Intervention), House time and extracurricular activities to enhance the experiences of our pupils.</w:t>
      </w:r>
    </w:p>
    <w:p w14:paraId="073D6EFF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5AD7EF66" w14:textId="77777777" w:rsidR="00FA18E0" w:rsidRPr="00FA18E0" w:rsidRDefault="00FA18E0" w:rsidP="00FA18E0">
      <w:pPr>
        <w:jc w:val="both"/>
        <w:rPr>
          <w:rFonts w:cs="Arial"/>
          <w:sz w:val="22"/>
          <w:szCs w:val="22"/>
          <w:u w:val="single"/>
        </w:rPr>
      </w:pPr>
      <w:r w:rsidRPr="00FA18E0">
        <w:rPr>
          <w:rFonts w:cs="Arial"/>
          <w:sz w:val="22"/>
          <w:szCs w:val="22"/>
          <w:u w:val="single"/>
        </w:rPr>
        <w:lastRenderedPageBreak/>
        <w:t>Professional Development</w:t>
      </w:r>
    </w:p>
    <w:p w14:paraId="2907EFD4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Participates in all CPD offered by GTS enabling own practice to be developed.</w:t>
      </w:r>
    </w:p>
    <w:p w14:paraId="30884E57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Attends external events as appropriate.</w:t>
      </w:r>
    </w:p>
    <w:p w14:paraId="78322D87" w14:textId="77777777" w:rsidR="00FA18E0" w:rsidRPr="00FA18E0" w:rsidRDefault="00FA18E0" w:rsidP="00FA18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Develops strong, collaborative relationships across networks of school in north Devon and beyond to facilitate sharing, innovation and the dissemination of good practice between schools.</w:t>
      </w:r>
    </w:p>
    <w:p w14:paraId="380990A6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</w:p>
    <w:p w14:paraId="61FF0CD7" w14:textId="77777777" w:rsidR="00FA18E0" w:rsidRPr="00FA18E0" w:rsidRDefault="00FA18E0" w:rsidP="00FA18E0">
      <w:pPr>
        <w:jc w:val="both"/>
        <w:rPr>
          <w:rFonts w:cs="Arial"/>
          <w:b/>
          <w:sz w:val="22"/>
          <w:szCs w:val="22"/>
        </w:rPr>
      </w:pPr>
      <w:r w:rsidRPr="00FA18E0">
        <w:rPr>
          <w:rFonts w:cs="Arial"/>
          <w:b/>
          <w:sz w:val="22"/>
          <w:szCs w:val="22"/>
        </w:rPr>
        <w:t>Variation in the Role</w:t>
      </w:r>
    </w:p>
    <w:p w14:paraId="109C7A76" w14:textId="77777777" w:rsidR="00FA18E0" w:rsidRPr="00FA18E0" w:rsidRDefault="00FA18E0" w:rsidP="00FA18E0">
      <w:pPr>
        <w:jc w:val="both"/>
        <w:rPr>
          <w:rFonts w:cs="Arial"/>
          <w:sz w:val="22"/>
          <w:szCs w:val="22"/>
        </w:rPr>
      </w:pPr>
      <w:r w:rsidRPr="00FA18E0">
        <w:rPr>
          <w:rFonts w:cs="Arial"/>
          <w:sz w:val="22"/>
          <w:szCs w:val="22"/>
        </w:rPr>
        <w:t>Given the dynamic nature of the role and the structure of GTS it must be accepted that as the school develops and changes there will be a need for adjustments to the role and responsibilities of the post.  The duties specified above are therefore not to be regarded as either exclusive or exhaustive.</w:t>
      </w:r>
    </w:p>
    <w:p w14:paraId="0DB94D8C" w14:textId="77777777" w:rsidR="002E6352" w:rsidRPr="00FA18E0" w:rsidRDefault="002E6352" w:rsidP="00F82F46">
      <w:pPr>
        <w:rPr>
          <w:rFonts w:cs="Arial"/>
          <w:iCs/>
          <w:sz w:val="22"/>
          <w:szCs w:val="22"/>
        </w:rPr>
      </w:pPr>
    </w:p>
    <w:p w14:paraId="2C132500" w14:textId="757F29F1" w:rsidR="00E746C2" w:rsidRPr="00FA18E0" w:rsidRDefault="00E746C2" w:rsidP="00F82F46">
      <w:pPr>
        <w:rPr>
          <w:rFonts w:cs="Arial"/>
          <w:iCs/>
          <w:sz w:val="22"/>
          <w:szCs w:val="22"/>
        </w:rPr>
      </w:pPr>
    </w:p>
    <w:p w14:paraId="497A30C4" w14:textId="1611A3C6" w:rsidR="00DD15F1" w:rsidRPr="00FA18E0" w:rsidRDefault="005E356C" w:rsidP="00F95668">
      <w:pPr>
        <w:jc w:val="right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ABL 010526</w:t>
      </w:r>
    </w:p>
    <w:sectPr w:rsidR="00DD15F1" w:rsidRPr="00FA18E0" w:rsidSect="007531F7">
      <w:pgSz w:w="11906" w:h="16838"/>
      <w:pgMar w:top="709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A744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B55213"/>
    <w:multiLevelType w:val="multilevel"/>
    <w:tmpl w:val="AA8C37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81E76"/>
    <w:multiLevelType w:val="hybridMultilevel"/>
    <w:tmpl w:val="BA107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5DF"/>
    <w:multiLevelType w:val="hybridMultilevel"/>
    <w:tmpl w:val="D452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A373F"/>
    <w:multiLevelType w:val="hybridMultilevel"/>
    <w:tmpl w:val="32D2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B43AC0"/>
    <w:multiLevelType w:val="hybridMultilevel"/>
    <w:tmpl w:val="1400A0FA"/>
    <w:lvl w:ilvl="0" w:tplc="0409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438C5"/>
    <w:multiLevelType w:val="hybridMultilevel"/>
    <w:tmpl w:val="65BA0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95C"/>
    <w:multiLevelType w:val="hybridMultilevel"/>
    <w:tmpl w:val="30E8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2467">
    <w:abstractNumId w:val="11"/>
  </w:num>
  <w:num w:numId="2" w16cid:durableId="450319832">
    <w:abstractNumId w:val="7"/>
  </w:num>
  <w:num w:numId="3" w16cid:durableId="234635342">
    <w:abstractNumId w:val="1"/>
  </w:num>
  <w:num w:numId="4" w16cid:durableId="988438024">
    <w:abstractNumId w:val="2"/>
  </w:num>
  <w:num w:numId="5" w16cid:durableId="1788044741">
    <w:abstractNumId w:val="9"/>
  </w:num>
  <w:num w:numId="6" w16cid:durableId="373963721">
    <w:abstractNumId w:val="6"/>
  </w:num>
  <w:num w:numId="7" w16cid:durableId="401106566">
    <w:abstractNumId w:val="12"/>
  </w:num>
  <w:num w:numId="8" w16cid:durableId="1313020728">
    <w:abstractNumId w:val="8"/>
  </w:num>
  <w:num w:numId="9" w16cid:durableId="336539433">
    <w:abstractNumId w:val="4"/>
  </w:num>
  <w:num w:numId="10" w16cid:durableId="1544516326">
    <w:abstractNumId w:val="3"/>
  </w:num>
  <w:num w:numId="11" w16cid:durableId="1133055543">
    <w:abstractNumId w:val="0"/>
  </w:num>
  <w:num w:numId="12" w16cid:durableId="1688632694">
    <w:abstractNumId w:val="5"/>
  </w:num>
  <w:num w:numId="13" w16cid:durableId="526875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EE"/>
    <w:rsid w:val="00060405"/>
    <w:rsid w:val="00080493"/>
    <w:rsid w:val="00087EF9"/>
    <w:rsid w:val="000A0548"/>
    <w:rsid w:val="000B4692"/>
    <w:rsid w:val="001075FA"/>
    <w:rsid w:val="00263DA3"/>
    <w:rsid w:val="002E6352"/>
    <w:rsid w:val="003E1B80"/>
    <w:rsid w:val="003E52A6"/>
    <w:rsid w:val="0040400C"/>
    <w:rsid w:val="00422B19"/>
    <w:rsid w:val="00486073"/>
    <w:rsid w:val="00527AB2"/>
    <w:rsid w:val="005E356C"/>
    <w:rsid w:val="006260B1"/>
    <w:rsid w:val="00635B38"/>
    <w:rsid w:val="006414E8"/>
    <w:rsid w:val="006F1591"/>
    <w:rsid w:val="007047CE"/>
    <w:rsid w:val="007049C5"/>
    <w:rsid w:val="007531F7"/>
    <w:rsid w:val="00762C8C"/>
    <w:rsid w:val="00774794"/>
    <w:rsid w:val="007E17BB"/>
    <w:rsid w:val="008179DC"/>
    <w:rsid w:val="00843298"/>
    <w:rsid w:val="00875EEE"/>
    <w:rsid w:val="00890F19"/>
    <w:rsid w:val="008968BB"/>
    <w:rsid w:val="008B3073"/>
    <w:rsid w:val="00967105"/>
    <w:rsid w:val="00974D2F"/>
    <w:rsid w:val="009A1A5E"/>
    <w:rsid w:val="00A1282D"/>
    <w:rsid w:val="00A23DD3"/>
    <w:rsid w:val="00A96162"/>
    <w:rsid w:val="00AB4F56"/>
    <w:rsid w:val="00AC0EBF"/>
    <w:rsid w:val="00AD6BE4"/>
    <w:rsid w:val="00AF38A1"/>
    <w:rsid w:val="00B131EE"/>
    <w:rsid w:val="00B17692"/>
    <w:rsid w:val="00B2385E"/>
    <w:rsid w:val="00B439AD"/>
    <w:rsid w:val="00B83B28"/>
    <w:rsid w:val="00C00CE5"/>
    <w:rsid w:val="00C2124A"/>
    <w:rsid w:val="00D0624C"/>
    <w:rsid w:val="00DB043B"/>
    <w:rsid w:val="00DD15F1"/>
    <w:rsid w:val="00E05009"/>
    <w:rsid w:val="00E2631D"/>
    <w:rsid w:val="00E746C2"/>
    <w:rsid w:val="00F0054A"/>
    <w:rsid w:val="00F7445F"/>
    <w:rsid w:val="00F762D6"/>
    <w:rsid w:val="00F82F46"/>
    <w:rsid w:val="00F95668"/>
    <w:rsid w:val="00FA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8D76"/>
  <w15:chartTrackingRefBased/>
  <w15:docId w15:val="{3281783C-39A6-4777-808D-FE7E2557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4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F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5E3D-92FE-4E06-9791-CA176E8EA9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Buss</dc:creator>
  <cp:keywords/>
  <dc:description/>
  <cp:lastModifiedBy>Jo Pateman</cp:lastModifiedBy>
  <cp:revision>3</cp:revision>
  <cp:lastPrinted>2025-11-14T08:03:00Z</cp:lastPrinted>
  <dcterms:created xsi:type="dcterms:W3CDTF">2026-05-12T14:36:00Z</dcterms:created>
  <dcterms:modified xsi:type="dcterms:W3CDTF">2026-05-12T14:36:00Z</dcterms:modified>
</cp:coreProperties>
</file>