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F1D3B" w14:textId="0BBF140B" w:rsidR="00BD58EF" w:rsidRPr="005D1817" w:rsidRDefault="001F38E5" w:rsidP="0A692385">
      <w:pPr>
        <w:tabs>
          <w:tab w:val="left" w:pos="8670"/>
        </w:tabs>
      </w:pPr>
      <w:r w:rsidRPr="0A692385">
        <w:rPr>
          <w:rFonts w:ascii="Trebuchet MS" w:hAnsi="Trebuchet MS" w:cs="Arial"/>
          <w:b/>
          <w:bCs/>
          <w:sz w:val="40"/>
          <w:szCs w:val="40"/>
        </w:rPr>
        <w:t>Application form for a teaching post</w:t>
      </w:r>
      <w:r w:rsidR="470FAF70" w:rsidRPr="0A692385">
        <w:rPr>
          <w:rFonts w:ascii="Trebuchet MS" w:hAnsi="Trebuchet MS" w:cs="Arial"/>
          <w:b/>
          <w:bCs/>
          <w:sz w:val="40"/>
          <w:szCs w:val="40"/>
        </w:rPr>
        <w:t xml:space="preserve">  </w:t>
      </w:r>
      <w:r w:rsidR="28AF0D49">
        <w:rPr>
          <w:noProof/>
        </w:rPr>
        <w:drawing>
          <wp:inline distT="0" distB="0" distL="0" distR="0" wp14:anchorId="6E67706A" wp14:editId="2BC53520">
            <wp:extent cx="1533525" cy="523875"/>
            <wp:effectExtent l="0" t="0" r="0" b="0"/>
            <wp:docPr id="945782794" name="Picture 94578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533525" cy="523875"/>
                    </a:xfrm>
                    <a:prstGeom prst="rect">
                      <a:avLst/>
                    </a:prstGeom>
                  </pic:spPr>
                </pic:pic>
              </a:graphicData>
            </a:graphic>
          </wp:inline>
        </w:drawing>
      </w:r>
      <w:r w:rsidR="470FAF70" w:rsidRPr="0A692385">
        <w:rPr>
          <w:rFonts w:ascii="Trebuchet MS" w:hAnsi="Trebuchet MS" w:cs="Arial"/>
          <w:b/>
          <w:bCs/>
          <w:sz w:val="40"/>
          <w:szCs w:val="40"/>
        </w:rPr>
        <w:t xml:space="preserve">      </w:t>
      </w:r>
    </w:p>
    <w:p w14:paraId="7A2B57B4" w14:textId="77777777" w:rsidR="00500724" w:rsidRPr="00500724" w:rsidRDefault="00500724" w:rsidP="00500724">
      <w:pPr>
        <w:pStyle w:val="NormalWeb"/>
        <w:rPr>
          <w:rFonts w:ascii="Trebuchet MS" w:hAnsi="Trebuchet MS"/>
          <w:color w:val="000000"/>
        </w:rPr>
      </w:pPr>
      <w:r w:rsidRPr="00500724">
        <w:rPr>
          <w:rFonts w:ascii="Trebuchet MS" w:hAnsi="Trebuchet MS"/>
          <w:color w:val="000000"/>
        </w:rPr>
        <w:t>St Mary’s School and College (The Talking Trust) is committed to the safeguarding and promotion of the welfare of all children, young people and vulnerable adults and expects all staff to share this commitment.</w:t>
      </w:r>
    </w:p>
    <w:p w14:paraId="6BD087ED" w14:textId="3B8EBFBD" w:rsidR="00500724" w:rsidRPr="00500724" w:rsidRDefault="00500724" w:rsidP="00500724">
      <w:pPr>
        <w:pStyle w:val="NormalWeb"/>
        <w:rPr>
          <w:rFonts w:ascii="Trebuchet MS" w:hAnsi="Trebuchet MS"/>
          <w:color w:val="000000"/>
        </w:rPr>
      </w:pPr>
      <w:r w:rsidRPr="00500724">
        <w:rPr>
          <w:rFonts w:ascii="Trebuchet MS" w:hAnsi="Trebuchet MS"/>
          <w:color w:val="000000"/>
        </w:rPr>
        <w:t>The information requested in this form is important in assessing your application. Please complete this form in full. Unless stated otherwise, CVs are not acceptable. Please ensure that you save this document before sending, otherwise all data may be lost</w:t>
      </w:r>
      <w:r w:rsidR="00F42BB0">
        <w:rPr>
          <w:rFonts w:ascii="Trebuchet MS" w:hAnsi="Trebuchet MS"/>
          <w:color w:val="000000"/>
        </w:rPr>
        <w: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0" w:name="Check4"/>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bookmarkEnd w:id="0"/>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1" w:name="Check5"/>
            <w:r w:rsidR="001F38E5"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001F38E5" w:rsidRPr="005D1817">
              <w:rPr>
                <w:rFonts w:ascii="Trebuchet MS" w:hAnsi="Trebuchet MS" w:cs="Arial"/>
              </w:rPr>
              <w:fldChar w:fldCharType="end"/>
            </w:r>
            <w:bookmarkEnd w:id="1"/>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41"/>
        <w:gridCol w:w="3854"/>
        <w:gridCol w:w="1831"/>
        <w:gridCol w:w="2103"/>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55CCAD25"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r w:rsidR="00153D41">
              <w:rPr>
                <w:rFonts w:ascii="Trebuchet MS" w:hAnsi="Trebuchet MS" w:cs="Arial"/>
              </w:rPr>
              <w:t xml:space="preserve"> and name of educational establishment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18DA7" w14:textId="77777777" w:rsidR="00616AD6" w:rsidRDefault="00616AD6" w:rsidP="00E0049B">
            <w:pPr>
              <w:keepNext/>
              <w:keepLines/>
              <w:spacing w:before="60" w:after="60"/>
              <w:jc w:val="center"/>
              <w:rPr>
                <w:rFonts w:ascii="Trebuchet MS" w:hAnsi="Trebuchet MS" w:cs="Arial"/>
              </w:rPr>
            </w:pPr>
            <w:r w:rsidRPr="005D1817">
              <w:rPr>
                <w:rFonts w:ascii="Trebuchet MS" w:hAnsi="Trebuchet MS" w:cs="Arial"/>
              </w:rPr>
              <w:t>Dates</w:t>
            </w:r>
          </w:p>
          <w:p w14:paraId="656994B2" w14:textId="6B9D515D" w:rsidR="00153D41" w:rsidRPr="005D1817" w:rsidRDefault="00153D41" w:rsidP="00153D41">
            <w:pPr>
              <w:keepNext/>
              <w:keepLines/>
              <w:spacing w:before="60" w:after="60"/>
              <w:rPr>
                <w:rFonts w:ascii="Trebuchet MS" w:hAnsi="Trebuchet MS" w:cs="Arial"/>
              </w:rPr>
            </w:pPr>
            <w:r>
              <w:rPr>
                <w:rFonts w:ascii="Trebuchet MS" w:hAnsi="Trebuchet MS" w:cs="Arial"/>
              </w:rPr>
              <w:t xml:space="preserve">From           To </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2B9D7C76"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r w:rsidR="00153D41">
              <w:rPr>
                <w:rFonts w:ascii="Trebuchet MS" w:hAnsi="Trebuchet MS" w:cs="Arial"/>
              </w:rPr>
              <w:t xml:space="preserve"> </w:t>
            </w:r>
            <w:r w:rsidR="00153D41">
              <w:rPr>
                <w:rFonts w:ascii="Trebuchet MS" w:hAnsi="Trebuchet MS" w:cs="Arial"/>
              </w:rPr>
              <w:t>and name of educational establishment</w:t>
            </w:r>
            <w:bookmarkStart w:id="2" w:name="_GoBack"/>
            <w:bookmarkEnd w:id="2"/>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CC8FC" w14:textId="77777777" w:rsidR="00153D41" w:rsidRDefault="00153D41" w:rsidP="00153D41">
            <w:pPr>
              <w:keepNext/>
              <w:keepLines/>
              <w:spacing w:before="60" w:after="60"/>
              <w:jc w:val="center"/>
              <w:rPr>
                <w:rFonts w:ascii="Trebuchet MS" w:hAnsi="Trebuchet MS" w:cs="Arial"/>
              </w:rPr>
            </w:pPr>
            <w:r w:rsidRPr="005D1817">
              <w:rPr>
                <w:rFonts w:ascii="Trebuchet MS" w:hAnsi="Trebuchet MS" w:cs="Arial"/>
              </w:rPr>
              <w:t>Dates</w:t>
            </w:r>
          </w:p>
          <w:p w14:paraId="0E92EE25" w14:textId="14775B31" w:rsidR="00616AD6" w:rsidRPr="005D1817" w:rsidRDefault="00153D41" w:rsidP="00153D41">
            <w:pPr>
              <w:keepNext/>
              <w:keepLines/>
              <w:spacing w:before="60" w:after="60"/>
              <w:jc w:val="center"/>
              <w:rPr>
                <w:rFonts w:ascii="Trebuchet MS" w:hAnsi="Trebuchet MS" w:cs="Arial"/>
              </w:rPr>
            </w:pPr>
            <w:r>
              <w:rPr>
                <w:rFonts w:ascii="Trebuchet MS" w:hAnsi="Trebuchet MS" w:cs="Arial"/>
              </w:rPr>
              <w:t>From           To</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proofErr w:type="gramStart"/>
            <w:r w:rsidRPr="005D1817">
              <w:rPr>
                <w:rFonts w:ascii="Trebuchet MS" w:hAnsi="Trebuchet MS" w:cs="Arial"/>
              </w:rPr>
              <w:t>University :</w:t>
            </w:r>
            <w:proofErr w:type="gramEnd"/>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13C88" w14:textId="77777777" w:rsidR="00153D41" w:rsidRDefault="00153D41" w:rsidP="00153D41">
            <w:pPr>
              <w:keepNext/>
              <w:keepLines/>
              <w:spacing w:before="60" w:after="60"/>
              <w:jc w:val="center"/>
              <w:rPr>
                <w:rFonts w:ascii="Trebuchet MS" w:hAnsi="Trebuchet MS" w:cs="Arial"/>
              </w:rPr>
            </w:pPr>
            <w:r w:rsidRPr="005D1817">
              <w:rPr>
                <w:rFonts w:ascii="Trebuchet MS" w:hAnsi="Trebuchet MS" w:cs="Arial"/>
              </w:rPr>
              <w:t>Dates</w:t>
            </w:r>
          </w:p>
          <w:p w14:paraId="23FE5489" w14:textId="5B9BED52" w:rsidR="0033001E" w:rsidRPr="005D1817" w:rsidRDefault="00153D41" w:rsidP="00153D41">
            <w:pPr>
              <w:keepNext/>
              <w:keepLines/>
              <w:spacing w:before="60" w:after="60"/>
              <w:jc w:val="center"/>
              <w:rPr>
                <w:rFonts w:ascii="Trebuchet MS" w:hAnsi="Trebuchet MS" w:cs="Arial"/>
              </w:rPr>
            </w:pPr>
            <w:r>
              <w:rPr>
                <w:rFonts w:ascii="Trebuchet MS" w:hAnsi="Trebuchet MS" w:cs="Arial"/>
              </w:rPr>
              <w:t>From           To</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1C76B778"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t>
            </w:r>
            <w:r w:rsidR="00840AAC" w:rsidRPr="005D1817">
              <w:rPr>
                <w:rFonts w:ascii="Trebuchet MS" w:hAnsi="Trebuchet MS" w:cs="Arial"/>
              </w:rPr>
              <w:t>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3" w:name="Check6"/>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4" w:name="Check7"/>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5" w:name="Check8"/>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bookmarkEnd w:id="5"/>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 xml:space="preserve">Period of service </w:t>
            </w:r>
            <w:proofErr w:type="gramStart"/>
            <w:r w:rsidRPr="005D1817">
              <w:rPr>
                <w:rFonts w:ascii="Trebuchet MS" w:hAnsi="Trebuchet MS" w:cs="Arial"/>
              </w:rPr>
              <w:t>From  To</w:t>
            </w:r>
            <w:proofErr w:type="gramEnd"/>
            <w:r w:rsidRPr="005D1817">
              <w:rPr>
                <w:rFonts w:ascii="Trebuchet MS" w:hAnsi="Trebuchet MS" w:cs="Arial"/>
              </w:rPr>
              <w:t xml:space="preserve">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E6179A" w:rsidRDefault="00051A45" w:rsidP="00E0049B">
            <w:pPr>
              <w:keepNext/>
              <w:keepLines/>
              <w:spacing w:before="80" w:after="80"/>
              <w:jc w:val="both"/>
              <w:rPr>
                <w:rFonts w:ascii="Trebuchet MS" w:hAnsi="Trebuchet MS" w:cs="Arial"/>
                <w:bCs/>
              </w:rPr>
            </w:pPr>
            <w:r w:rsidRPr="00E6179A">
              <w:rPr>
                <w:rFonts w:ascii="Trebuchet MS" w:hAnsi="Trebuchet MS" w:cs="Arial"/>
                <w:bCs/>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country-region">
              <w:smartTag w:uri="urn:schemas-microsoft-com:office:smarttags" w:element="place">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proofErr w:type="spellStart"/>
            <w:r w:rsidRPr="005D1817">
              <w:rPr>
                <w:rFonts w:ascii="Trebuchet MS" w:hAnsi="Trebuchet MS" w:cs="Arial"/>
                <w:i/>
              </w:rPr>
              <w:t>Teachers</w:t>
            </w:r>
            <w:proofErr w:type="spellEnd"/>
            <w:r w:rsidRPr="005D1817">
              <w:rPr>
                <w:rFonts w:ascii="Trebuchet MS" w:hAnsi="Trebuchet MS" w:cs="Arial"/>
                <w:i/>
              </w:rPr>
              <w:t xml:space="preserve">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lastRenderedPageBreak/>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lastRenderedPageBreak/>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44610C2A" w14:textId="77777777" w:rsidR="00AF45DB" w:rsidRPr="005D1817" w:rsidRDefault="00D56EE9" w:rsidP="00AF45D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6" w:name="_Hlk112328712"/>
            <w:r w:rsidR="00AF45DB" w:rsidRPr="005D1817">
              <w:rPr>
                <w:rFonts w:ascii="Trebuchet MS" w:hAnsi="Trebuchet MS" w:cs="Arial"/>
                <w:b/>
                <w:bCs/>
                <w:snapToGrid w:val="0"/>
                <w:u w:val="single"/>
              </w:rPr>
              <w:t>Please do not complete this form and include with your application.</w:t>
            </w:r>
          </w:p>
          <w:bookmarkEnd w:id="6"/>
          <w:p w14:paraId="1C278B48" w14:textId="5A1C739C" w:rsidR="00AF45DB" w:rsidRPr="005D1817" w:rsidRDefault="00AF45DB" w:rsidP="00E0049B">
            <w:pPr>
              <w:keepNext/>
              <w:keepLines/>
              <w:spacing w:before="80" w:after="80"/>
              <w:rPr>
                <w:rFonts w:ascii="Trebuchet MS" w:hAnsi="Trebuchet MS" w:cs="Arial"/>
                <w:snapToGrid w:val="0"/>
              </w:rPr>
            </w:pPr>
          </w:p>
          <w:p w14:paraId="7654D7B2" w14:textId="77777777" w:rsidR="00AF45DB" w:rsidRPr="005D1817" w:rsidRDefault="00AF45DB" w:rsidP="00E0049B">
            <w:pPr>
              <w:keepNext/>
              <w:keepLines/>
              <w:spacing w:before="80" w:after="80"/>
              <w:rPr>
                <w:rFonts w:ascii="Trebuchet MS" w:hAnsi="Trebuchet MS" w:cs="Arial"/>
                <w:snapToGrid w:val="0"/>
              </w:rPr>
            </w:pPr>
          </w:p>
          <w:p w14:paraId="3FBDB890" w14:textId="40862C0D" w:rsidR="00D56EE9" w:rsidRPr="005D1817" w:rsidRDefault="00D56EE9" w:rsidP="00E0049B">
            <w:pPr>
              <w:keepNext/>
              <w:keepLines/>
              <w:spacing w:before="80" w:after="80"/>
              <w:rPr>
                <w:rFonts w:ascii="Trebuchet MS" w:hAnsi="Trebuchet MS" w:cs="Arial"/>
                <w:snapToGrid w:val="0"/>
              </w:rPr>
            </w:pPr>
            <w:r w:rsidRPr="005D1817">
              <w:rPr>
                <w:rFonts w:ascii="Trebuchet MS" w:hAnsi="Trebuchet MS" w:cs="Arial"/>
                <w:snapToGrid w:val="0"/>
              </w:rPr>
              <w:t xml:space="preserve">You will be required to complete and send this declaration form to the school </w:t>
            </w:r>
            <w:r w:rsidR="00684453" w:rsidRPr="005D1817">
              <w:rPr>
                <w:rFonts w:ascii="Trebuchet MS" w:hAnsi="Trebuchet MS" w:cs="Arial"/>
                <w:b/>
                <w:bCs/>
                <w:snapToGrid w:val="0"/>
              </w:rPr>
              <w:t>only</w:t>
            </w:r>
            <w:r w:rsidR="00684453" w:rsidRPr="005D1817">
              <w:rPr>
                <w:rFonts w:ascii="Trebuchet MS" w:hAnsi="Trebuchet MS" w:cs="Arial"/>
                <w:snapToGrid w:val="0"/>
              </w:rPr>
              <w:t xml:space="preserve">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643D5F59" w14:textId="75B3E1C4" w:rsidR="00684453" w:rsidRPr="005D1817" w:rsidRDefault="00684453" w:rsidP="00E0049B">
            <w:pPr>
              <w:keepNext/>
              <w:keepLines/>
              <w:spacing w:before="80" w:after="80"/>
              <w:rPr>
                <w:rFonts w:ascii="Trebuchet MS" w:hAnsi="Trebuchet MS" w:cs="Arial"/>
                <w:snapToGrid w:val="0"/>
              </w:rPr>
            </w:pP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042B002C" w:rsidR="00792DD2"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00B23EA7" w14:textId="511A35A7" w:rsidR="00E6179A" w:rsidRDefault="00E6179A" w:rsidP="00E0049B">
            <w:pPr>
              <w:keepNext/>
              <w:keepLines/>
              <w:spacing w:before="80" w:after="80"/>
              <w:rPr>
                <w:rFonts w:ascii="Trebuchet MS" w:hAnsi="Trebuchet MS" w:cs="Arial"/>
                <w:snapToGrid w:val="0"/>
              </w:rPr>
            </w:pPr>
          </w:p>
          <w:p w14:paraId="75892F38" w14:textId="2AE55DB3" w:rsidR="00E6179A" w:rsidRDefault="00E6179A" w:rsidP="00E0049B">
            <w:pPr>
              <w:keepNext/>
              <w:keepLines/>
              <w:spacing w:before="80" w:after="80"/>
              <w:rPr>
                <w:rFonts w:ascii="Trebuchet MS" w:hAnsi="Trebuchet MS" w:cs="Arial"/>
                <w:snapToGrid w:val="0"/>
              </w:rPr>
            </w:pPr>
          </w:p>
          <w:p w14:paraId="3C48544D" w14:textId="3DD6D142" w:rsidR="00E6179A" w:rsidRDefault="00E6179A" w:rsidP="00E0049B">
            <w:pPr>
              <w:keepNext/>
              <w:keepLines/>
              <w:spacing w:before="80" w:after="80"/>
              <w:rPr>
                <w:rFonts w:ascii="Trebuchet MS" w:hAnsi="Trebuchet MS" w:cs="Arial"/>
                <w:snapToGrid w:val="0"/>
              </w:rPr>
            </w:pPr>
          </w:p>
          <w:p w14:paraId="7526AF29" w14:textId="681A9E18" w:rsidR="00E6179A" w:rsidRDefault="00E6179A" w:rsidP="00E0049B">
            <w:pPr>
              <w:keepNext/>
              <w:keepLines/>
              <w:spacing w:before="80" w:after="80"/>
              <w:rPr>
                <w:rFonts w:ascii="Trebuchet MS" w:hAnsi="Trebuchet MS" w:cs="Arial"/>
                <w:snapToGrid w:val="0"/>
              </w:rPr>
            </w:pPr>
          </w:p>
          <w:p w14:paraId="602FF5A1" w14:textId="2AEF0572" w:rsidR="00E6179A" w:rsidRDefault="00E6179A" w:rsidP="00E0049B">
            <w:pPr>
              <w:keepNext/>
              <w:keepLines/>
              <w:spacing w:before="80" w:after="80"/>
              <w:rPr>
                <w:rFonts w:ascii="Trebuchet MS" w:hAnsi="Trebuchet MS" w:cs="Arial"/>
                <w:snapToGrid w:val="0"/>
              </w:rPr>
            </w:pPr>
          </w:p>
          <w:p w14:paraId="2EB0A5BB" w14:textId="77777777" w:rsidR="00E6179A" w:rsidRPr="005D1817" w:rsidRDefault="00E6179A" w:rsidP="00E0049B">
            <w:pPr>
              <w:keepNext/>
              <w:keepLines/>
              <w:spacing w:before="80" w:after="80"/>
              <w:rPr>
                <w:rFonts w:ascii="Trebuchet MS" w:hAnsi="Trebuchet MS" w:cs="Arial"/>
                <w:snapToGrid w:val="0"/>
              </w:rPr>
            </w:pP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4F2035DB" w:rsidR="00D12A68" w:rsidRDefault="00D12A68">
      <w:pPr>
        <w:rPr>
          <w:rFonts w:ascii="Trebuchet MS" w:hAnsi="Trebuchet MS" w:cs="Arial"/>
          <w:sz w:val="10"/>
          <w:szCs w:val="10"/>
        </w:rPr>
      </w:pPr>
    </w:p>
    <w:p w14:paraId="21BEDF96" w14:textId="32944CD8" w:rsidR="00E6179A" w:rsidRDefault="00E6179A">
      <w:pPr>
        <w:rPr>
          <w:rFonts w:ascii="Trebuchet MS" w:hAnsi="Trebuchet MS" w:cs="Arial"/>
          <w:sz w:val="10"/>
          <w:szCs w:val="10"/>
        </w:rPr>
      </w:pPr>
    </w:p>
    <w:p w14:paraId="7E54BBA7" w14:textId="13AFF6EC" w:rsidR="00E6179A" w:rsidRDefault="00E6179A">
      <w:pPr>
        <w:rPr>
          <w:rFonts w:ascii="Trebuchet MS" w:hAnsi="Trebuchet MS" w:cs="Arial"/>
          <w:sz w:val="10"/>
          <w:szCs w:val="10"/>
        </w:rPr>
      </w:pPr>
    </w:p>
    <w:p w14:paraId="60A07BF2" w14:textId="07BFE64F" w:rsidR="00E6179A" w:rsidRDefault="00E6179A">
      <w:pPr>
        <w:rPr>
          <w:rFonts w:ascii="Trebuchet MS" w:hAnsi="Trebuchet MS" w:cs="Arial"/>
          <w:sz w:val="10"/>
          <w:szCs w:val="10"/>
        </w:rPr>
      </w:pPr>
    </w:p>
    <w:p w14:paraId="67F30DAF" w14:textId="7260DA1F" w:rsidR="00E6179A" w:rsidRDefault="00E6179A">
      <w:pPr>
        <w:rPr>
          <w:rFonts w:ascii="Trebuchet MS" w:hAnsi="Trebuchet MS" w:cs="Arial"/>
          <w:sz w:val="10"/>
          <w:szCs w:val="10"/>
        </w:rPr>
      </w:pPr>
    </w:p>
    <w:p w14:paraId="089CD884" w14:textId="77777777" w:rsidR="00E6179A" w:rsidRPr="005D1817" w:rsidRDefault="00E6179A">
      <w:pPr>
        <w:rPr>
          <w:rFonts w:ascii="Trebuchet MS" w:hAnsi="Trebuchet MS" w:cs="Arial"/>
          <w:sz w:val="10"/>
          <w:szCs w:val="10"/>
        </w:rPr>
      </w:pPr>
    </w:p>
    <w:p w14:paraId="05E28D6A" w14:textId="423ABC4C" w:rsidR="00D12A68" w:rsidRDefault="00D12A68">
      <w:pPr>
        <w:rPr>
          <w:rFonts w:ascii="Trebuchet MS" w:hAnsi="Trebuchet MS" w:cs="Arial"/>
          <w:sz w:val="10"/>
          <w:szCs w:val="10"/>
        </w:rPr>
      </w:pPr>
    </w:p>
    <w:p w14:paraId="62568A6C" w14:textId="2D0930C5" w:rsidR="00E6179A" w:rsidRDefault="00E6179A">
      <w:pPr>
        <w:rPr>
          <w:rFonts w:ascii="Trebuchet MS" w:hAnsi="Trebuchet MS" w:cs="Arial"/>
          <w:sz w:val="10"/>
          <w:szCs w:val="10"/>
        </w:rPr>
      </w:pPr>
    </w:p>
    <w:p w14:paraId="54A0BFBF" w14:textId="77777777" w:rsidR="00E6179A" w:rsidRPr="005D1817" w:rsidRDefault="00E6179A">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35E8D57C" w:rsidR="008F50EA" w:rsidRDefault="008F50EA" w:rsidP="00E0049B">
            <w:pPr>
              <w:keepLines/>
              <w:spacing w:before="120" w:after="120"/>
              <w:jc w:val="both"/>
              <w:rPr>
                <w:rFonts w:ascii="Trebuchet MS" w:hAnsi="Trebuchet MS" w:cs="Arial"/>
              </w:rPr>
            </w:pPr>
          </w:p>
          <w:p w14:paraId="4052BA62" w14:textId="77777777" w:rsidR="00E6179A" w:rsidRPr="005D1817" w:rsidRDefault="00E6179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lastRenderedPageBreak/>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3607C843"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5D1817" w:rsidRDefault="00E44049" w:rsidP="00840AAC">
            <w:pPr>
              <w:autoSpaceDE w:val="0"/>
              <w:autoSpaceDN w:val="0"/>
              <w:adjustRightInd w:val="0"/>
              <w:spacing w:before="60" w:after="60"/>
              <w:rPr>
                <w:rFonts w:ascii="Trebuchet MS" w:hAnsi="Trebuchet MS" w:cs="Arial"/>
                <w:iCs/>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present or most 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Pr="005D1817"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5D1817" w:rsidRDefault="000A505C" w:rsidP="00344778">
            <w:pPr>
              <w:spacing w:before="60" w:after="60"/>
              <w:rPr>
                <w:rFonts w:ascii="Trebuchet MS" w:hAnsi="Trebuchet MS" w:cs="Arial"/>
              </w:rPr>
            </w:pPr>
          </w:p>
          <w:p w14:paraId="7D607310" w14:textId="0C1483FF" w:rsidR="00BE758D" w:rsidRPr="005D1817" w:rsidRDefault="004E4CBC" w:rsidP="00344778">
            <w:pPr>
              <w:spacing w:before="60" w:after="60"/>
              <w:rPr>
                <w:rFonts w:ascii="Trebuchet MS" w:hAnsi="Trebuchet MS" w:cs="Arial"/>
                <w:sz w:val="10"/>
                <w:szCs w:val="10"/>
              </w:rPr>
            </w:pPr>
            <w:bookmarkStart w:id="7" w:name="_Hlk33530141"/>
            <w:bookmarkStart w:id="8" w:name="_Hlk73703206"/>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47B90707" w14:textId="64A33472"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Executive headteacher or headteacher</w:t>
            </w:r>
            <w:r w:rsidRPr="005D1817">
              <w:rPr>
                <w:rFonts w:ascii="Trebuchet MS" w:hAnsi="Trebuchet MS" w:cs="Arial"/>
              </w:rPr>
              <w:t xml:space="preserve"> - irrespective of your current teaching/school leadership role please provide the name, role, and contact details  of the chair of governors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Pr="005D1817" w:rsidRDefault="004E4CBC" w:rsidP="001D4F33">
            <w:pPr>
              <w:spacing w:before="60" w:after="60"/>
              <w:rPr>
                <w:rFonts w:ascii="Trebuchet MS" w:hAnsi="Trebuchet MS" w:cs="Arial"/>
              </w:rPr>
            </w:pPr>
          </w:p>
          <w:bookmarkEnd w:id="7"/>
          <w:bookmarkEnd w:id="8"/>
          <w:p w14:paraId="61C87AE3" w14:textId="77777777" w:rsidR="00D537AA" w:rsidRPr="005D1817" w:rsidRDefault="00D537AA" w:rsidP="00344778">
            <w:pPr>
              <w:spacing w:before="60" w:after="60"/>
              <w:rPr>
                <w:rFonts w:ascii="Trebuchet MS" w:hAnsi="Trebuchet MS" w:cs="Arial"/>
              </w:rPr>
            </w:pPr>
          </w:p>
          <w:p w14:paraId="316F3AB8" w14:textId="2145E28E" w:rsidR="00C66426" w:rsidRPr="005D1817" w:rsidRDefault="00C66426" w:rsidP="00344778">
            <w:pPr>
              <w:spacing w:before="60" w:after="60"/>
              <w:rPr>
                <w:rFonts w:ascii="Trebuchet MS" w:hAnsi="Trebuchet MS" w:cs="Arial"/>
              </w:rPr>
            </w:pPr>
            <w:r w:rsidRPr="005D1817">
              <w:rPr>
                <w:rFonts w:ascii="Trebuchet MS" w:hAnsi="Trebuchet MS" w:cs="Arial"/>
              </w:rPr>
              <w:t xml:space="preserve">References will be taken up if you are </w:t>
            </w:r>
            <w:r w:rsidR="00D537AA" w:rsidRPr="005D1817">
              <w:rPr>
                <w:rFonts w:ascii="Trebuchet MS" w:hAnsi="Trebuchet MS" w:cs="Arial"/>
              </w:rPr>
              <w:t>short listed</w:t>
            </w:r>
            <w:r w:rsidRPr="005D1817">
              <w:rPr>
                <w:rFonts w:ascii="Trebuchet MS" w:hAnsi="Trebuchet MS" w:cs="Arial"/>
              </w:rPr>
              <w:t xml:space="preserve"> </w:t>
            </w:r>
            <w:r w:rsidR="00D537AA" w:rsidRPr="005D1817">
              <w:rPr>
                <w:rFonts w:ascii="Trebuchet MS" w:hAnsi="Trebuchet MS" w:cs="Arial"/>
              </w:rPr>
              <w:t>in advance of the selection process</w:t>
            </w:r>
            <w:r w:rsidRPr="005D1817">
              <w:rPr>
                <w:rFonts w:ascii="Trebuchet MS" w:hAnsi="Trebuchet MS" w:cs="Arial"/>
              </w:rPr>
              <w:t xml:space="preserve">.  In view of the nature of the </w:t>
            </w:r>
            <w:r w:rsidR="00D537AA" w:rsidRPr="005D1817">
              <w:rPr>
                <w:rFonts w:ascii="Trebuchet MS" w:hAnsi="Trebuchet MS" w:cs="Arial"/>
              </w:rPr>
              <w:t>post</w:t>
            </w:r>
            <w:r w:rsidRPr="005D1817">
              <w:rPr>
                <w:rFonts w:ascii="Trebuchet MS" w:hAnsi="Trebuchet MS" w:cs="Arial"/>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32C7924" w14:textId="77777777" w:rsidR="00C66426" w:rsidRPr="005D1817" w:rsidRDefault="00C66426" w:rsidP="00344778">
            <w:pPr>
              <w:spacing w:before="60" w:after="60"/>
              <w:rPr>
                <w:rFonts w:ascii="Trebuchet MS" w:hAnsi="Trebuchet MS" w:cs="Arial"/>
              </w:rPr>
            </w:pPr>
          </w:p>
          <w:p w14:paraId="2BF41E04" w14:textId="77777777" w:rsidR="00C66426" w:rsidRPr="005D1817" w:rsidRDefault="00C66426" w:rsidP="00344778">
            <w:pPr>
              <w:spacing w:before="60" w:after="60"/>
              <w:rPr>
                <w:rFonts w:ascii="Trebuchet MS" w:hAnsi="Trebuchet MS" w:cs="Arial"/>
              </w:rPr>
            </w:pPr>
            <w:r w:rsidRPr="005D1817">
              <w:rPr>
                <w:rFonts w:ascii="Trebuchet MS" w:hAnsi="Trebuchet MS" w:cs="Arial"/>
              </w:rPr>
              <w:lastRenderedPageBreak/>
              <w:t>In the event we seek references prior to a provisional job offer being made, we will not seek information relating to sickness absence or medical history.</w:t>
            </w:r>
          </w:p>
          <w:p w14:paraId="551F223B" w14:textId="2671220D" w:rsidR="0099220D" w:rsidRPr="005D1817" w:rsidRDefault="0099220D" w:rsidP="0099220D">
            <w:pPr>
              <w:rPr>
                <w:rFonts w:ascii="Trebuchet MS" w:hAnsi="Trebuchet MS" w:cs="Arial"/>
                <w:b/>
                <w:bCs/>
              </w:rPr>
            </w:pPr>
          </w:p>
          <w:p w14:paraId="4CD1260A" w14:textId="7ECCC5B1" w:rsidR="0099220D" w:rsidRPr="005D1817" w:rsidRDefault="0099220D" w:rsidP="0099220D">
            <w:pPr>
              <w:rPr>
                <w:rFonts w:ascii="Trebuchet MS" w:hAnsi="Trebuchet MS" w:cs="Arial"/>
                <w:b/>
                <w:bCs/>
              </w:rPr>
            </w:pPr>
            <w:r w:rsidRPr="005D1817">
              <w:rPr>
                <w:rFonts w:ascii="Trebuchet MS" w:hAnsi="Trebuchet MS" w:cs="Arial"/>
                <w:b/>
                <w:bCs/>
              </w:rPr>
              <w:t xml:space="preserve">If you do not wish for us to contact your referees or previous employers </w:t>
            </w:r>
            <w:r w:rsidRPr="005D1817">
              <w:rPr>
                <w:rFonts w:ascii="Trebuchet MS" w:hAnsi="Trebuchet MS" w:cs="Arial"/>
                <w:b/>
                <w:bCs/>
                <w:u w:val="single"/>
              </w:rPr>
              <w:t>prior to interview</w:t>
            </w:r>
            <w:r w:rsidRPr="005D1817">
              <w:rPr>
                <w:rFonts w:ascii="Trebuchet MS" w:hAnsi="Trebuchet MS" w:cs="Arial"/>
                <w:b/>
                <w:bCs/>
              </w:rPr>
              <w:t>, please indicate below</w:t>
            </w:r>
            <w:r w:rsidR="000A505C" w:rsidRPr="005D1817">
              <w:rPr>
                <w:rFonts w:ascii="Trebuchet MS" w:hAnsi="Trebuchet MS" w:cs="Arial"/>
                <w:b/>
                <w:bCs/>
              </w:rPr>
              <w:t>, giving your reason why</w:t>
            </w:r>
            <w:r w:rsidRPr="005D1817">
              <w:rPr>
                <w:rFonts w:ascii="Trebuchet MS" w:hAnsi="Trebuchet MS" w:cs="Arial"/>
                <w:b/>
                <w:bCs/>
              </w:rPr>
              <w:t>:</w:t>
            </w:r>
          </w:p>
          <w:p w14:paraId="6482619B" w14:textId="78E76D05" w:rsidR="0099220D" w:rsidRPr="005D1817" w:rsidRDefault="0099220D" w:rsidP="0099220D">
            <w:pPr>
              <w:rPr>
                <w:rFonts w:ascii="Trebuchet MS" w:hAnsi="Trebuchet MS" w:cs="Arial"/>
                <w:b/>
                <w:bCs/>
              </w:rPr>
            </w:pPr>
          </w:p>
          <w:p w14:paraId="614E405E" w14:textId="77777777" w:rsidR="0099220D" w:rsidRPr="005D1817" w:rsidRDefault="0099220D" w:rsidP="0099220D">
            <w:pPr>
              <w:rPr>
                <w:rFonts w:ascii="Trebuchet MS" w:hAnsi="Trebuchet MS" w:cs="Arial"/>
                <w:b/>
                <w:bCs/>
              </w:rPr>
            </w:pPr>
          </w:p>
          <w:p w14:paraId="0BD03014" w14:textId="77777777" w:rsidR="0099220D" w:rsidRPr="005D1817" w:rsidRDefault="0099220D" w:rsidP="00344778">
            <w:pPr>
              <w:spacing w:before="60" w:after="60"/>
              <w:rPr>
                <w:rFonts w:ascii="Trebuchet MS" w:hAnsi="Trebuchet MS" w:cs="Arial"/>
              </w:rPr>
            </w:pP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lastRenderedPageBreak/>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34AC0F9E" w:rsidR="009F739F" w:rsidRPr="005D1817" w:rsidRDefault="00E6179A" w:rsidP="00840AAC">
            <w:pPr>
              <w:keepNext/>
              <w:keepLines/>
              <w:spacing w:before="80" w:after="80"/>
              <w:jc w:val="both"/>
              <w:rPr>
                <w:rFonts w:ascii="Trebuchet MS" w:hAnsi="Trebuchet MS" w:cs="Arial"/>
              </w:rPr>
            </w:pPr>
            <w:r>
              <w:rPr>
                <w:rFonts w:ascii="Trebuchet MS" w:hAnsi="Trebuchet MS" w:cs="Arial"/>
              </w:rPr>
              <w:lastRenderedPageBreak/>
              <w:t>3</w:t>
            </w:r>
            <w:r w:rsidR="009F739F" w:rsidRPr="005D1817">
              <w:rPr>
                <w:rFonts w:ascii="Trebuchet MS" w:hAnsi="Trebuchet MS" w:cs="Arial"/>
              </w:rPr>
              <w:t xml:space="preserve">)   Course </w:t>
            </w:r>
            <w:r w:rsidR="002D3173" w:rsidRPr="005D1817">
              <w:rPr>
                <w:rFonts w:ascii="Trebuchet MS" w:hAnsi="Trebuchet MS" w:cs="Arial"/>
              </w:rPr>
              <w:t>t</w:t>
            </w:r>
            <w:r w:rsidR="009F739F"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0853488D" w:rsidR="008F72A1" w:rsidRPr="005D1817" w:rsidRDefault="008F72A1" w:rsidP="008F72A1">
            <w:pPr>
              <w:keepNext/>
              <w:keepLines/>
              <w:spacing w:before="80" w:after="80"/>
              <w:jc w:val="both"/>
              <w:rPr>
                <w:rFonts w:ascii="Trebuchet MS" w:hAnsi="Trebuchet MS" w:cs="Arial"/>
              </w:rPr>
            </w:pP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3B7A996C" w:rsidR="008F72A1" w:rsidRPr="005D1817" w:rsidRDefault="008F72A1" w:rsidP="00840AAC">
            <w:pPr>
              <w:keepNext/>
              <w:keepLines/>
              <w:spacing w:before="70" w:after="70"/>
              <w:jc w:val="both"/>
              <w:rPr>
                <w:rFonts w:ascii="Trebuchet MS" w:hAnsi="Trebuchet MS" w:cs="Arial"/>
              </w:rPr>
            </w:pP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1F2F2756" w:rsidR="008F72A1" w:rsidRPr="005D1817" w:rsidRDefault="008F72A1" w:rsidP="00840AAC">
            <w:pPr>
              <w:keepNext/>
              <w:keepLines/>
              <w:spacing w:before="70" w:after="70"/>
              <w:jc w:val="both"/>
              <w:rPr>
                <w:rFonts w:ascii="Trebuchet MS" w:hAnsi="Trebuchet MS" w:cs="Arial"/>
              </w:rPr>
            </w:pP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29AD0649" w:rsidR="008F72A1" w:rsidRPr="005D1817" w:rsidRDefault="008F72A1" w:rsidP="00840AAC">
            <w:pPr>
              <w:keepNext/>
              <w:keepLines/>
              <w:spacing w:before="70" w:after="70"/>
              <w:jc w:val="both"/>
              <w:rPr>
                <w:rFonts w:ascii="Trebuchet MS" w:hAnsi="Trebuchet MS" w:cs="Arial"/>
              </w:rPr>
            </w:pP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6DD6F044" w:rsidR="008F72A1" w:rsidRPr="005D1817" w:rsidRDefault="008F72A1" w:rsidP="00840AAC">
            <w:pPr>
              <w:keepNext/>
              <w:keepLines/>
              <w:spacing w:before="70" w:after="70"/>
              <w:jc w:val="both"/>
              <w:rPr>
                <w:rFonts w:ascii="Trebuchet MS" w:hAnsi="Trebuchet MS" w:cs="Arial"/>
              </w:rPr>
            </w:pP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5BE8CD11" w:rsidR="008F72A1" w:rsidRPr="005D1817" w:rsidRDefault="008F72A1" w:rsidP="00840AAC">
            <w:pPr>
              <w:keepNext/>
              <w:keepLines/>
              <w:spacing w:before="70" w:after="70"/>
              <w:jc w:val="both"/>
              <w:rPr>
                <w:rFonts w:ascii="Trebuchet MS" w:hAnsi="Trebuchet MS" w:cs="Arial"/>
              </w:rPr>
            </w:pP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34F40DBD" w:rsidR="00960E6E" w:rsidRPr="005D1817" w:rsidRDefault="00960E6E" w:rsidP="0042491A">
            <w:pPr>
              <w:jc w:val="both"/>
              <w:rPr>
                <w:rFonts w:ascii="Trebuchet MS" w:hAnsi="Trebuchet MS" w:cs="Arial"/>
              </w:rPr>
            </w:pPr>
            <w:r w:rsidRPr="005D1817">
              <w:rPr>
                <w:rFonts w:ascii="Trebuchet MS" w:hAnsi="Trebuchet MS" w:cs="Arial"/>
              </w:rPr>
              <w:t xml:space="preserve">We may also seek references at any point in the recruitment process and from any previous employers listed in the ‘Previous Employment’ section of this form. If your previous employment includes working for the </w:t>
            </w:r>
            <w:r w:rsidR="00395B25">
              <w:rPr>
                <w:rFonts w:ascii="Trebuchet MS" w:hAnsi="Trebuchet MS" w:cs="Arial"/>
              </w:rPr>
              <w:t>Talking Trust</w:t>
            </w:r>
            <w:r w:rsidRPr="005D1817">
              <w:rPr>
                <w:rFonts w:ascii="Trebuchet MS" w:hAnsi="Trebuchet MS" w:cs="Arial"/>
              </w:rPr>
              <w:t>,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5"/>
        <w:gridCol w:w="3984"/>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03668313"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 xml:space="preserve">You are required to declare any relationships with Senior Officers or Members of </w:t>
            </w:r>
            <w:r w:rsidR="00A820A1">
              <w:rPr>
                <w:rFonts w:ascii="Trebuchet MS" w:hAnsi="Trebuchet MS" w:cs="Arial"/>
              </w:rPr>
              <w:t>T</w:t>
            </w:r>
            <w:r w:rsidRPr="005D1817">
              <w:rPr>
                <w:rFonts w:ascii="Trebuchet MS" w:hAnsi="Trebuchet MS" w:cs="Arial"/>
              </w:rPr>
              <w:t xml:space="preserve">he </w:t>
            </w:r>
            <w:r w:rsidR="008142EC">
              <w:rPr>
                <w:rFonts w:ascii="Trebuchet MS" w:hAnsi="Trebuchet MS" w:cs="Arial"/>
              </w:rPr>
              <w:t xml:space="preserve">Talking </w:t>
            </w:r>
            <w:proofErr w:type="gramStart"/>
            <w:r w:rsidR="00A820A1">
              <w:rPr>
                <w:rFonts w:ascii="Trebuchet MS" w:hAnsi="Trebuchet MS" w:cs="Arial"/>
              </w:rPr>
              <w:t>T</w:t>
            </w:r>
            <w:r w:rsidR="008142EC">
              <w:rPr>
                <w:rFonts w:ascii="Trebuchet MS" w:hAnsi="Trebuchet MS" w:cs="Arial"/>
              </w:rPr>
              <w:t xml:space="preserve">rust </w:t>
            </w:r>
            <w:r w:rsidRPr="005D1817">
              <w:rPr>
                <w:rFonts w:ascii="Trebuchet MS" w:hAnsi="Trebuchet MS" w:cs="Arial"/>
              </w:rPr>
              <w:t xml:space="preserve"> as</w:t>
            </w:r>
            <w:proofErr w:type="gramEnd"/>
            <w:r w:rsidRPr="005D1817">
              <w:rPr>
                <w:rFonts w:ascii="Trebuchet MS" w:hAnsi="Trebuchet MS" w:cs="Arial"/>
              </w:rPr>
              <w:t xml:space="preserve"> canvassing, whether direct or indirect, will invalidate your application. </w:t>
            </w:r>
          </w:p>
        </w:tc>
      </w:tr>
      <w:tr w:rsidR="005D1817" w:rsidRPr="005D1817" w14:paraId="195AC104" w14:textId="77777777" w:rsidTr="00D444F1">
        <w:tc>
          <w:tcPr>
            <w:tcW w:w="5964" w:type="dxa"/>
            <w:shd w:val="clear" w:color="auto" w:fill="F2F2F2" w:themeFill="background1" w:themeFillShade="F2"/>
          </w:tcPr>
          <w:p w14:paraId="4FEFA1DD" w14:textId="593EBB81"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proofErr w:type="gramStart"/>
            <w:r w:rsidR="008142EC">
              <w:rPr>
                <w:rFonts w:ascii="Trebuchet MS" w:hAnsi="Trebuchet MS" w:cs="Arial"/>
              </w:rPr>
              <w:t xml:space="preserve">Trust’s </w:t>
            </w:r>
            <w:r w:rsidRPr="005D1817">
              <w:rPr>
                <w:rFonts w:ascii="Trebuchet MS" w:hAnsi="Trebuchet MS" w:cs="Arial"/>
              </w:rPr>
              <w:t>,</w:t>
            </w:r>
            <w:proofErr w:type="gramEnd"/>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44"/>
        <w:gridCol w:w="1983"/>
        <w:gridCol w:w="1669"/>
        <w:gridCol w:w="314"/>
        <w:gridCol w:w="835"/>
        <w:gridCol w:w="2984"/>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153D41">
              <w:rPr>
                <w:rFonts w:ascii="Trebuchet MS" w:hAnsi="Trebuchet MS"/>
              </w:rPr>
            </w:r>
            <w:r w:rsidR="00153D41">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56AC1755" w:rsidR="009D7BA1" w:rsidRPr="005D1817" w:rsidRDefault="008142EC" w:rsidP="009D7BA1">
            <w:pPr>
              <w:jc w:val="both"/>
              <w:rPr>
                <w:rFonts w:ascii="Trebuchet MS" w:hAnsi="Trebuchet MS" w:cs="Arial"/>
              </w:rPr>
            </w:pPr>
            <w:r>
              <w:rPr>
                <w:rFonts w:ascii="Trebuchet MS" w:hAnsi="Trebuchet MS" w:cs="Arial"/>
              </w:rPr>
              <w:t xml:space="preserve">The Talking Trust </w:t>
            </w:r>
            <w:r w:rsidR="009D7BA1" w:rsidRPr="005D1817">
              <w:rPr>
                <w:rFonts w:ascii="Trebuchet MS" w:hAnsi="Trebuchet MS" w:cs="Arial"/>
              </w:rPr>
              <w:t xml:space="preserve">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4D46CBFD" w14:textId="51C3CEE1" w:rsidR="005163FA" w:rsidRPr="005D1817" w:rsidRDefault="009D7BA1" w:rsidP="00BB21A8">
            <w:pPr>
              <w:pStyle w:val="Header"/>
              <w:rPr>
                <w:rFonts w:ascii="Trebuchet MS" w:hAnsi="Trebuchet MS" w:cs="Arial"/>
              </w:rPr>
            </w:pPr>
            <w:r w:rsidRPr="005D1817">
              <w:rPr>
                <w:rFonts w:ascii="Trebuchet MS" w:hAnsi="Trebuchet MS" w:cs="Arial"/>
              </w:rPr>
              <w:t xml:space="preserve">For further information, see our privacy notice for job applicants </w:t>
            </w:r>
            <w:r w:rsidR="008142EC">
              <w:rPr>
                <w:rFonts w:ascii="Trebuchet MS" w:hAnsi="Trebuchet MS" w:cs="Arial"/>
              </w:rPr>
              <w:t>(attached as part of the application pack)</w:t>
            </w: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lastRenderedPageBreak/>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w:t>
      </w:r>
      <w:r w:rsidRPr="005D1817">
        <w:rPr>
          <w:rFonts w:ascii="Trebuchet MS" w:hAnsi="Trebuchet MS" w:cs="Arial"/>
          <w:sz w:val="24"/>
          <w:szCs w:val="24"/>
        </w:rPr>
        <w:lastRenderedPageBreak/>
        <w:t xml:space="preserve">selection panel will ask to see the original certificate, and copies will be taken for your application. If you have achieved the National Professional Qualification for 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4"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 xml:space="preserve">The amendments to the Rehabilitation of Offenders Act 1974 (Exceptions) Order 1975 (2013 and 2020) provides that when applying for certain jobs and activities, certain convictions and cautions are considered ‘protected’. This means that they do not need </w:t>
      </w:r>
      <w:r w:rsidRPr="005D1817">
        <w:rPr>
          <w:rFonts w:ascii="Trebuchet MS" w:hAnsi="Trebuchet MS" w:cs="Arial"/>
        </w:rPr>
        <w:lastRenderedPageBreak/>
        <w:t>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t>Guidance about whether a conviction or caution should be disclosed can be found on the Ministry of Justice website.</w:t>
      </w:r>
    </w:p>
    <w:p w14:paraId="6B86DE29" w14:textId="77777777" w:rsidR="001A3E60" w:rsidRPr="005D1817" w:rsidRDefault="00153D41" w:rsidP="001A3E60">
      <w:pPr>
        <w:rPr>
          <w:rFonts w:ascii="Trebuchet MS" w:hAnsi="Trebuchet MS" w:cs="Arial"/>
          <w:snapToGrid w:val="0"/>
        </w:rPr>
      </w:pPr>
      <w:hyperlink r:id="rId15"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w:t>
      </w:r>
      <w:proofErr w:type="spellStart"/>
      <w:r w:rsidRPr="005D1817">
        <w:rPr>
          <w:rFonts w:ascii="Trebuchet MS" w:hAnsi="Trebuchet MS" w:cs="Arial"/>
        </w:rPr>
        <w:t>Nacro</w:t>
      </w:r>
      <w:proofErr w:type="spellEnd"/>
      <w:r w:rsidRPr="005D1817">
        <w:rPr>
          <w:rFonts w:ascii="Trebuchet MS" w:hAnsi="Trebuchet MS" w:cs="Arial"/>
        </w:rPr>
        <w:t xml:space="preserve"> </w:t>
      </w:r>
      <w:hyperlink r:id="rId16" w:history="1">
        <w:r w:rsidRPr="005D1817">
          <w:rPr>
            <w:rFonts w:ascii="Trebuchet MS" w:hAnsi="Trebuchet MS" w:cs="Arial"/>
            <w:u w:val="single"/>
          </w:rPr>
          <w:t xml:space="preserve">Criminal Record Support Service | </w:t>
        </w:r>
        <w:proofErr w:type="spellStart"/>
        <w:r w:rsidRPr="005D1817">
          <w:rPr>
            <w:rFonts w:ascii="Trebuchet MS" w:hAnsi="Trebuchet MS" w:cs="Arial"/>
            <w:u w:val="single"/>
          </w:rPr>
          <w:t>Nacro</w:t>
        </w:r>
        <w:proofErr w:type="spellEnd"/>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7"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153D41" w:rsidP="00F36148">
      <w:pPr>
        <w:spacing w:before="100" w:beforeAutospacing="1" w:after="100" w:afterAutospacing="1"/>
        <w:rPr>
          <w:rFonts w:ascii="Trebuchet MS" w:eastAsia="Calibri" w:hAnsi="Trebuchet MS" w:cs="Arial"/>
        </w:rPr>
      </w:pPr>
      <w:hyperlink r:id="rId18"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5FE47849"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w:t>
      </w:r>
      <w:r w:rsidR="008142EC">
        <w:rPr>
          <w:rFonts w:ascii="Trebuchet MS" w:hAnsi="Trebuchet MS" w:cs="Arial"/>
          <w:sz w:val="24"/>
          <w:szCs w:val="24"/>
        </w:rPr>
        <w:t xml:space="preserve">The </w:t>
      </w:r>
      <w:r w:rsidR="00A820A1">
        <w:rPr>
          <w:rFonts w:ascii="Trebuchet MS" w:hAnsi="Trebuchet MS" w:cs="Arial"/>
          <w:sz w:val="24"/>
          <w:szCs w:val="24"/>
        </w:rPr>
        <w:t xml:space="preserve">Talking </w:t>
      </w:r>
      <w:r w:rsidR="008142EC">
        <w:rPr>
          <w:rFonts w:ascii="Trebuchet MS" w:hAnsi="Trebuchet MS" w:cs="Arial"/>
          <w:sz w:val="24"/>
          <w:szCs w:val="24"/>
        </w:rPr>
        <w:t>Trust</w:t>
      </w:r>
      <w:r w:rsidR="00A820A1">
        <w:rPr>
          <w:rFonts w:ascii="Trebuchet MS" w:hAnsi="Trebuchet MS" w:cs="Arial"/>
          <w:sz w:val="24"/>
          <w:szCs w:val="24"/>
        </w:rPr>
        <w:t>’s</w:t>
      </w:r>
      <w:r w:rsidR="008142EC">
        <w:rPr>
          <w:rFonts w:ascii="Trebuchet MS" w:hAnsi="Trebuchet MS" w:cs="Arial"/>
          <w:sz w:val="24"/>
          <w:szCs w:val="24"/>
        </w:rPr>
        <w:t xml:space="preserve"> </w:t>
      </w:r>
      <w:r w:rsidRPr="005D1817">
        <w:rPr>
          <w:rFonts w:ascii="Trebuchet MS" w:hAnsi="Trebuchet MS" w:cs="Arial"/>
          <w:sz w:val="24"/>
          <w:szCs w:val="24"/>
        </w:rPr>
        <w:t xml:space="preserve">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5AE76D99" w:rsidR="00945680" w:rsidRPr="005D1817" w:rsidRDefault="008142EC" w:rsidP="00945680">
      <w:pPr>
        <w:pStyle w:val="NoSpacing"/>
        <w:rPr>
          <w:rFonts w:ascii="Trebuchet MS" w:hAnsi="Trebuchet MS" w:cs="Arial"/>
          <w:sz w:val="24"/>
          <w:szCs w:val="24"/>
        </w:rPr>
      </w:pPr>
      <w:r>
        <w:rPr>
          <w:rFonts w:ascii="Trebuchet MS" w:hAnsi="Trebuchet MS" w:cs="Arial"/>
          <w:sz w:val="24"/>
          <w:szCs w:val="24"/>
        </w:rPr>
        <w:t xml:space="preserve">The Talking </w:t>
      </w:r>
      <w:proofErr w:type="gramStart"/>
      <w:r>
        <w:rPr>
          <w:rFonts w:ascii="Trebuchet MS" w:hAnsi="Trebuchet MS" w:cs="Arial"/>
          <w:sz w:val="24"/>
          <w:szCs w:val="24"/>
        </w:rPr>
        <w:t xml:space="preserve">Trust </w:t>
      </w:r>
      <w:r w:rsidR="00945680" w:rsidRPr="005D1817">
        <w:rPr>
          <w:rFonts w:ascii="Trebuchet MS" w:hAnsi="Trebuchet MS" w:cs="Arial"/>
          <w:sz w:val="24"/>
          <w:szCs w:val="24"/>
        </w:rPr>
        <w:t xml:space="preserve"> is</w:t>
      </w:r>
      <w:proofErr w:type="gramEnd"/>
      <w:r w:rsidR="00945680" w:rsidRPr="005D1817">
        <w:rPr>
          <w:rFonts w:ascii="Trebuchet MS" w:hAnsi="Trebuchet MS" w:cs="Arial"/>
          <w:sz w:val="24"/>
          <w:szCs w:val="24"/>
        </w:rPr>
        <w:t xml:space="preserve">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7B6461B1"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w:t>
      </w:r>
      <w:proofErr w:type="spellStart"/>
      <w:r w:rsidR="008142EC">
        <w:rPr>
          <w:rFonts w:ascii="Trebuchet MS" w:hAnsi="Trebuchet MS" w:cs="Arial"/>
          <w:sz w:val="24"/>
          <w:szCs w:val="24"/>
        </w:rPr>
        <w:t>The</w:t>
      </w:r>
      <w:proofErr w:type="spellEnd"/>
      <w:r w:rsidR="008142EC">
        <w:rPr>
          <w:rFonts w:ascii="Trebuchet MS" w:hAnsi="Trebuchet MS" w:cs="Arial"/>
          <w:sz w:val="24"/>
          <w:szCs w:val="24"/>
        </w:rPr>
        <w:t xml:space="preserve"> Talking </w:t>
      </w:r>
      <w:proofErr w:type="gramStart"/>
      <w:r w:rsidR="008142EC">
        <w:rPr>
          <w:rFonts w:ascii="Trebuchet MS" w:hAnsi="Trebuchet MS" w:cs="Arial"/>
          <w:sz w:val="24"/>
          <w:szCs w:val="24"/>
        </w:rPr>
        <w:t xml:space="preserve">Trust </w:t>
      </w:r>
      <w:r w:rsidRPr="005D1817">
        <w:rPr>
          <w:rFonts w:ascii="Trebuchet MS" w:hAnsi="Trebuchet MS" w:cs="Arial"/>
          <w:sz w:val="24"/>
          <w:szCs w:val="24"/>
        </w:rPr>
        <w:t xml:space="preserve"> before</w:t>
      </w:r>
      <w:proofErr w:type="gramEnd"/>
      <w:r w:rsidRPr="005D1817">
        <w:rPr>
          <w:rFonts w:ascii="Trebuchet MS" w:hAnsi="Trebuchet MS" w:cs="Arial"/>
          <w:sz w:val="24"/>
          <w:szCs w:val="24"/>
        </w:rPr>
        <w:t xml:space="preserv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lastRenderedPageBreak/>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321505E3" w:rsidR="004F2F1A" w:rsidRPr="005D1817" w:rsidRDefault="004F2F1A" w:rsidP="00219FC9">
      <w:pPr>
        <w:pStyle w:val="NoSpacing"/>
        <w:rPr>
          <w:rFonts w:ascii="Trebuchet MS" w:hAnsi="Trebuchet MS" w:cs="Arial"/>
          <w:sz w:val="24"/>
          <w:szCs w:val="24"/>
          <w:lang w:val="en-US"/>
        </w:rPr>
      </w:pPr>
      <w:r w:rsidRPr="00219FC9">
        <w:rPr>
          <w:rFonts w:ascii="Trebuchet MS" w:hAnsi="Trebuchet MS" w:cs="Arial"/>
          <w:sz w:val="24"/>
          <w:szCs w:val="24"/>
          <w:lang w:val="en-US"/>
        </w:rPr>
        <w:t xml:space="preserve">You will be required to provide evidence, prior to appointment, contained within passports, Identity Cards for Foreign Nationals or other documents on the approved UK Visas and Immigration list to satisfy </w:t>
      </w:r>
      <w:r w:rsidR="00A820A1">
        <w:rPr>
          <w:rFonts w:ascii="Trebuchet MS" w:hAnsi="Trebuchet MS" w:cs="Arial"/>
          <w:sz w:val="24"/>
          <w:szCs w:val="24"/>
          <w:lang w:val="en-US"/>
        </w:rPr>
        <w:t>T</w:t>
      </w:r>
      <w:r w:rsidRPr="00219FC9">
        <w:rPr>
          <w:rFonts w:ascii="Trebuchet MS" w:hAnsi="Trebuchet MS" w:cs="Arial"/>
          <w:sz w:val="24"/>
          <w:szCs w:val="24"/>
          <w:lang w:val="en-US"/>
        </w:rPr>
        <w:t xml:space="preserve">he </w:t>
      </w:r>
      <w:r w:rsidR="00A820A1">
        <w:rPr>
          <w:rFonts w:ascii="Trebuchet MS" w:hAnsi="Trebuchet MS" w:cs="Arial"/>
          <w:sz w:val="24"/>
          <w:szCs w:val="24"/>
          <w:lang w:val="en-US"/>
        </w:rPr>
        <w:t xml:space="preserve">Talking Trust </w:t>
      </w:r>
      <w:r w:rsidRPr="00219FC9">
        <w:rPr>
          <w:rFonts w:ascii="Trebuchet MS" w:hAnsi="Trebuchet MS" w:cs="Arial"/>
          <w:sz w:val="24"/>
          <w:szCs w:val="24"/>
          <w:lang w:val="en-US"/>
        </w:rPr>
        <w:t>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6B8FB106"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w:t>
      </w:r>
      <w:r w:rsidR="00A820A1">
        <w:rPr>
          <w:rFonts w:ascii="Trebuchet MS" w:hAnsi="Trebuchet MS" w:cs="Arial"/>
          <w:sz w:val="24"/>
          <w:szCs w:val="24"/>
        </w:rPr>
        <w:t xml:space="preserve">The </w:t>
      </w:r>
      <w:proofErr w:type="spellStart"/>
      <w:r w:rsidR="00A820A1">
        <w:rPr>
          <w:rFonts w:ascii="Trebuchet MS" w:hAnsi="Trebuchet MS" w:cs="Arial"/>
          <w:sz w:val="24"/>
          <w:szCs w:val="24"/>
        </w:rPr>
        <w:t>Talkig</w:t>
      </w:r>
      <w:proofErr w:type="spellEnd"/>
      <w:r w:rsidR="00A820A1">
        <w:rPr>
          <w:rFonts w:ascii="Trebuchet MS" w:hAnsi="Trebuchet MS" w:cs="Arial"/>
          <w:sz w:val="24"/>
          <w:szCs w:val="24"/>
        </w:rPr>
        <w:t xml:space="preserve"> Trust </w:t>
      </w:r>
      <w:r w:rsidRPr="005D1817">
        <w:rPr>
          <w:rFonts w:ascii="Trebuchet MS" w:hAnsi="Trebuchet MS" w:cs="Arial"/>
          <w:sz w:val="24"/>
          <w:szCs w:val="24"/>
        </w:rPr>
        <w:t xml:space="preserve">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9" w:name="_Toc125623019"/>
      <w:bookmarkStart w:id="10" w:name="_Hlk112326810"/>
      <w:r w:rsidRPr="005D1817">
        <w:lastRenderedPageBreak/>
        <w:t>CONFIDENTIAL: Equal Opportunities in Employment – Monitoring Form</w:t>
      </w:r>
      <w:bookmarkEnd w:id="9"/>
    </w:p>
    <w:bookmarkEnd w:id="10"/>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287320A"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w:t>
      </w:r>
      <w:r w:rsidR="00A820A1">
        <w:rPr>
          <w:rFonts w:ascii="Trebuchet MS" w:hAnsi="Trebuchet MS" w:cs="Arial"/>
        </w:rPr>
        <w:t xml:space="preserve">Talking </w:t>
      </w:r>
      <w:proofErr w:type="gramStart"/>
      <w:r w:rsidR="00A820A1">
        <w:rPr>
          <w:rFonts w:ascii="Trebuchet MS" w:hAnsi="Trebuchet MS" w:cs="Arial"/>
        </w:rPr>
        <w:t xml:space="preserve">Trust </w:t>
      </w:r>
      <w:r w:rsidRPr="005D1817">
        <w:rPr>
          <w:rFonts w:ascii="Trebuchet MS" w:hAnsi="Trebuchet MS" w:cs="Arial"/>
        </w:rPr>
        <w:t xml:space="preserve"> aims</w:t>
      </w:r>
      <w:proofErr w:type="gramEnd"/>
      <w:r w:rsidRPr="005D1817">
        <w:rPr>
          <w:rFonts w:ascii="Trebuchet MS" w:hAnsi="Trebuchet MS" w:cs="Arial"/>
        </w:rPr>
        <w:t xml:space="preserve">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17974AAE" w:rsidR="009D7BA1" w:rsidRPr="005D1817" w:rsidRDefault="009D7BA1" w:rsidP="009D7BA1">
      <w:pPr>
        <w:rPr>
          <w:rFonts w:ascii="Trebuchet MS" w:hAnsi="Trebuchet MS" w:cs="Arial"/>
        </w:rPr>
      </w:pPr>
      <w:r w:rsidRPr="005D1817">
        <w:rPr>
          <w:rFonts w:ascii="Trebuchet MS" w:hAnsi="Trebuchet MS" w:cs="Arial"/>
        </w:rPr>
        <w:t xml:space="preserve">The </w:t>
      </w:r>
      <w:r w:rsidR="00A820A1">
        <w:rPr>
          <w:rFonts w:ascii="Trebuchet MS" w:hAnsi="Trebuchet MS" w:cs="Arial"/>
        </w:rPr>
        <w:t>Talking Trust’s</w:t>
      </w:r>
      <w:r w:rsidRPr="005D1817">
        <w:rPr>
          <w:rFonts w:ascii="Trebuchet MS" w:hAnsi="Trebuchet MS" w:cs="Arial"/>
        </w:rPr>
        <w:t xml:space="preserve">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2218ACAA" w:rsidR="009D7BA1" w:rsidRPr="005D1817" w:rsidRDefault="009D7BA1" w:rsidP="009D7BA1">
      <w:pPr>
        <w:rPr>
          <w:rFonts w:ascii="Trebuchet MS" w:hAnsi="Trebuchet MS" w:cs="Arial"/>
          <w:sz w:val="22"/>
          <w:szCs w:val="22"/>
        </w:rPr>
      </w:pPr>
      <w:r w:rsidRPr="005D1817">
        <w:rPr>
          <w:rFonts w:ascii="Trebuchet MS" w:hAnsi="Trebuchet MS" w:cs="Arial"/>
        </w:rPr>
        <w:t xml:space="preserve">The </w:t>
      </w:r>
      <w:r w:rsidR="00A820A1">
        <w:rPr>
          <w:rFonts w:ascii="Trebuchet MS" w:hAnsi="Trebuchet MS" w:cs="Arial"/>
        </w:rPr>
        <w:t xml:space="preserve">Talking </w:t>
      </w:r>
      <w:proofErr w:type="gramStart"/>
      <w:r w:rsidR="00A820A1">
        <w:rPr>
          <w:rFonts w:ascii="Trebuchet MS" w:hAnsi="Trebuchet MS" w:cs="Arial"/>
        </w:rPr>
        <w:t xml:space="preserve">Trust </w:t>
      </w:r>
      <w:r w:rsidRPr="005D1817">
        <w:rPr>
          <w:rFonts w:ascii="Trebuchet MS" w:hAnsi="Trebuchet MS" w:cs="Arial"/>
        </w:rPr>
        <w:t xml:space="preserve"> has</w:t>
      </w:r>
      <w:proofErr w:type="gramEnd"/>
      <w:r w:rsidRPr="005D1817">
        <w:rPr>
          <w:rFonts w:ascii="Trebuchet MS" w:hAnsi="Trebuchet MS" w:cs="Arial"/>
        </w:rPr>
        <w:t xml:space="preserve">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B46C7" w:rsidR="009D7BA1" w:rsidRDefault="009D7BA1" w:rsidP="009D7BA1">
      <w:pPr>
        <w:rPr>
          <w:rFonts w:ascii="Trebuchet MS" w:hAnsi="Trebuchet MS" w:cs="Arial"/>
          <w:sz w:val="22"/>
          <w:szCs w:val="22"/>
        </w:rPr>
      </w:pPr>
    </w:p>
    <w:p w14:paraId="4F573182" w14:textId="77777777" w:rsidR="00BB21A8" w:rsidRPr="005D1817" w:rsidRDefault="00BB21A8"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1"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2"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3"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4"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5"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5"/>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6"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bookmarkEnd w:id="16"/>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2E4A1989" w14:textId="77777777" w:rsidR="00BB21A8" w:rsidRDefault="00BB21A8" w:rsidP="00362BE5">
      <w:pPr>
        <w:pStyle w:val="Heading2"/>
        <w:rPr>
          <w:kern w:val="32"/>
          <w:szCs w:val="28"/>
        </w:rPr>
      </w:pPr>
      <w:bookmarkStart w:id="17" w:name="_Toc125623020"/>
    </w:p>
    <w:p w14:paraId="50248A23" w14:textId="023749AB" w:rsidR="009D7BA1" w:rsidRPr="005D1817" w:rsidRDefault="009D7BA1" w:rsidP="00362BE5">
      <w:pPr>
        <w:pStyle w:val="Heading2"/>
      </w:pPr>
      <w:r w:rsidRPr="005D1817">
        <w:rPr>
          <w:kern w:val="32"/>
          <w:szCs w:val="28"/>
        </w:rPr>
        <w:t>Ethnic Origin</w:t>
      </w:r>
      <w:bookmarkEnd w:id="17"/>
      <w:r w:rsidRPr="005D1817">
        <w:rPr>
          <w:kern w:val="32"/>
          <w:szCs w:val="28"/>
        </w:rPr>
        <w:t xml:space="preserve"> </w:t>
      </w: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lastRenderedPageBreak/>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362BE5">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r w:rsidR="00362BE5" w:rsidRPr="00086FA7" w14:paraId="3168B34A" w14:textId="77777777" w:rsidTr="00362BE5">
        <w:trPr>
          <w:trHeight w:val="252"/>
        </w:trPr>
        <w:tc>
          <w:tcPr>
            <w:tcW w:w="3397" w:type="dxa"/>
            <w:tcBorders>
              <w:top w:val="nil"/>
              <w:left w:val="nil"/>
              <w:bottom w:val="nil"/>
              <w:right w:val="nil"/>
            </w:tcBorders>
            <w:shd w:val="clear" w:color="auto" w:fill="auto"/>
          </w:tcPr>
          <w:p w14:paraId="14722709" w14:textId="77777777" w:rsidR="00362BE5" w:rsidRPr="00086FA7" w:rsidRDefault="00362BE5" w:rsidP="00362BE5">
            <w:pPr>
              <w:rPr>
                <w:rFonts w:ascii="Trebuchet MS" w:hAnsi="Trebuchet MS" w:cs="Arial"/>
              </w:rPr>
            </w:pPr>
          </w:p>
        </w:tc>
        <w:tc>
          <w:tcPr>
            <w:tcW w:w="567" w:type="dxa"/>
            <w:tcBorders>
              <w:top w:val="nil"/>
              <w:left w:val="nil"/>
              <w:bottom w:val="nil"/>
              <w:right w:val="nil"/>
            </w:tcBorders>
          </w:tcPr>
          <w:p w14:paraId="7A503173" w14:textId="77777777" w:rsidR="00362BE5" w:rsidRPr="00086FA7" w:rsidRDefault="00362BE5" w:rsidP="00362BE5">
            <w:pPr>
              <w:rPr>
                <w:rFonts w:ascii="Trebuchet MS" w:hAnsi="Trebuchet MS" w:cs="Arial"/>
              </w:rPr>
            </w:pPr>
          </w:p>
        </w:tc>
        <w:tc>
          <w:tcPr>
            <w:tcW w:w="426" w:type="dxa"/>
            <w:tcBorders>
              <w:top w:val="nil"/>
              <w:left w:val="nil"/>
              <w:bottom w:val="nil"/>
              <w:right w:val="single" w:sz="4" w:space="0" w:color="auto"/>
            </w:tcBorders>
          </w:tcPr>
          <w:p w14:paraId="7185F6EB" w14:textId="77777777" w:rsidR="00362BE5" w:rsidRPr="00086FA7" w:rsidRDefault="00362BE5" w:rsidP="00362BE5">
            <w:pPr>
              <w:rPr>
                <w:rFonts w:ascii="Trebuchet MS" w:hAnsi="Trebuchet MS" w:cs="Arial"/>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5E962C" w14:textId="7E847E8B" w:rsidR="00362BE5" w:rsidRPr="00086FA7" w:rsidRDefault="00362BE5" w:rsidP="00362BE5">
            <w:pPr>
              <w:rPr>
                <w:rFonts w:ascii="Trebuchet MS" w:hAnsi="Trebuchet MS" w:cs="Arial"/>
              </w:rPr>
            </w:pPr>
            <w:r>
              <w:rPr>
                <w:rFonts w:ascii="Trebuchet MS" w:hAnsi="Trebuchet MS" w:cs="Arial"/>
              </w:rPr>
              <w:t>Prefer not to say</w:t>
            </w:r>
          </w:p>
        </w:tc>
        <w:tc>
          <w:tcPr>
            <w:tcW w:w="567" w:type="dxa"/>
            <w:tcBorders>
              <w:top w:val="single" w:sz="4" w:space="0" w:color="auto"/>
              <w:left w:val="single" w:sz="4" w:space="0" w:color="auto"/>
              <w:bottom w:val="single" w:sz="4" w:space="0" w:color="auto"/>
              <w:right w:val="single" w:sz="4" w:space="0" w:color="auto"/>
            </w:tcBorders>
          </w:tcPr>
          <w:p w14:paraId="36B3F91E" w14:textId="02C520A8" w:rsidR="00362BE5" w:rsidRPr="00086FA7" w:rsidRDefault="00362BE5" w:rsidP="00362BE5">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19"/>
          <w:type w:val="continuous"/>
          <w:pgSz w:w="11907" w:h="16840" w:code="9"/>
          <w:pgMar w:top="1440" w:right="1440" w:bottom="1440" w:left="1440"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8" w:name="_Toc125623021"/>
      <w:r w:rsidRPr="005D1817">
        <w:rPr>
          <w:kern w:val="32"/>
          <w:szCs w:val="28"/>
        </w:rPr>
        <w:lastRenderedPageBreak/>
        <w:t>Disability Guidance</w:t>
      </w:r>
      <w:bookmarkStart w:id="19" w:name="_Toc174524937"/>
      <w:bookmarkEnd w:id="18"/>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0329B98D"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lastRenderedPageBreak/>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proofErr w:type="spellStart"/>
      <w:r w:rsidRPr="005D1817">
        <w:rPr>
          <w:rFonts w:ascii="Trebuchet MS" w:hAnsi="Trebuchet MS" w:cs="Arial"/>
          <w:b/>
          <w:bCs/>
          <w:kern w:val="32"/>
          <w:sz w:val="28"/>
          <w:szCs w:val="28"/>
        </w:rPr>
        <w:t>carer</w:t>
      </w:r>
      <w:proofErr w:type="spellEnd"/>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51EB3E9E" w14:textId="77777777" w:rsidR="00362BE5" w:rsidRDefault="00362BE5" w:rsidP="009D7BA1">
      <w:pPr>
        <w:rPr>
          <w:rFonts w:ascii="Trebuchet MS" w:hAnsi="Trebuchet MS" w:cs="Arial"/>
          <w:b/>
          <w:bCs/>
          <w:sz w:val="28"/>
          <w:szCs w:val="28"/>
        </w:rPr>
      </w:pPr>
    </w:p>
    <w:p w14:paraId="2F9F917C" w14:textId="4B9FF0F2"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w:t>
      </w:r>
      <w:proofErr w:type="spellStart"/>
      <w:r w:rsidRPr="005D1817">
        <w:rPr>
          <w:rFonts w:ascii="Trebuchet MS" w:hAnsi="Trebuchet MS" w:cs="Arial"/>
          <w:bCs/>
        </w:rPr>
        <w:t>carer</w:t>
      </w:r>
      <w:proofErr w:type="spellEnd"/>
      <w:r w:rsidRPr="005D1817">
        <w:rPr>
          <w:rFonts w:ascii="Trebuchet MS" w:hAnsi="Trebuchet MS" w:cs="Arial"/>
          <w:bCs/>
        </w:rPr>
        <w:t xml:space="preserve">.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proofErr w:type="spellStart"/>
      <w:r w:rsidRPr="005D1817">
        <w:rPr>
          <w:rFonts w:ascii="Trebuchet MS" w:hAnsi="Trebuchet MS" w:cs="Arial"/>
          <w:b/>
          <w:sz w:val="28"/>
          <w:szCs w:val="28"/>
          <w:lang w:val="en"/>
        </w:rPr>
        <w:t>carer</w:t>
      </w:r>
      <w:proofErr w:type="spellEnd"/>
      <w:r w:rsidRPr="005D1817">
        <w:rPr>
          <w:rFonts w:ascii="Trebuchet MS" w:hAnsi="Trebuchet MS" w:cs="Arial"/>
          <w:b/>
          <w:sz w:val="28"/>
          <w:szCs w:val="28"/>
          <w:lang w:val="en"/>
        </w:rPr>
        <w:t>?</w:t>
      </w:r>
    </w:p>
    <w:p w14:paraId="2E978C4E" w14:textId="48CE10E9" w:rsidR="009D7BA1" w:rsidRPr="00362BE5" w:rsidRDefault="009D7BA1" w:rsidP="00362BE5">
      <w:pPr>
        <w:shd w:val="clear" w:color="auto" w:fill="FFFFFF" w:themeFill="background1"/>
        <w:spacing w:before="166" w:after="166" w:line="332" w:lineRule="atLeast"/>
        <w:rPr>
          <w:rFonts w:ascii="Trebuchet MS" w:hAnsi="Trebuchet MS" w:cs="Arial"/>
          <w:lang w:val="en-US"/>
        </w:rPr>
      </w:pPr>
      <w:r w:rsidRPr="00219FC9">
        <w:rPr>
          <w:rFonts w:ascii="Trebuchet MS" w:hAnsi="Trebuchet MS" w:cs="Arial"/>
          <w:lang w:val="en-US"/>
        </w:rPr>
        <w:t>The term parent</w:t>
      </w:r>
      <w:r w:rsidR="00CC262F" w:rsidRPr="00219FC9">
        <w:rPr>
          <w:rFonts w:ascii="Trebuchet MS" w:hAnsi="Trebuchet MS" w:cs="Arial"/>
          <w:lang w:val="en-US"/>
        </w:rPr>
        <w:t>/</w:t>
      </w:r>
      <w:proofErr w:type="spellStart"/>
      <w:r w:rsidRPr="00219FC9">
        <w:rPr>
          <w:rFonts w:ascii="Trebuchet MS" w:hAnsi="Trebuchet MS" w:cs="Arial"/>
          <w:lang w:val="en-US"/>
        </w:rPr>
        <w:t>carer</w:t>
      </w:r>
      <w:proofErr w:type="spellEnd"/>
      <w:r w:rsidRPr="00219FC9">
        <w:rPr>
          <w:rFonts w:ascii="Trebuchet MS" w:hAnsi="Trebuchet MS" w:cs="Arial"/>
          <w:lang w:val="en-US"/>
        </w:rPr>
        <w:t xml:space="preserve"> means any person with parental responsibility for a child or young person with special educational needs or disability. It is an inclusive term and covers for instance foster </w:t>
      </w:r>
      <w:proofErr w:type="spellStart"/>
      <w:r w:rsidRPr="00219FC9">
        <w:rPr>
          <w:rFonts w:ascii="Trebuchet MS" w:hAnsi="Trebuchet MS" w:cs="Arial"/>
          <w:lang w:val="en-US"/>
        </w:rPr>
        <w:t>carers</w:t>
      </w:r>
      <w:proofErr w:type="spellEnd"/>
      <w:r w:rsidRPr="00219FC9">
        <w:rPr>
          <w:rFonts w:ascii="Trebuchet MS" w:hAnsi="Trebuchet MS" w:cs="Arial"/>
          <w:lang w:val="en-US"/>
        </w:rPr>
        <w:t>, adoptive parents and other family members.</w:t>
      </w: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 xml:space="preserve">a mother, father, adopter, guardian, special guardian, foster parent or private foster </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 xml:space="preserve">a person married to, or the civil partner of the child's mother, father, adopter, guardian, special guardian, foster parent or private foster </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153D41">
              <w:rPr>
                <w:rFonts w:ascii="Trebuchet MS" w:hAnsi="Trebuchet MS" w:cs="Arial"/>
              </w:rPr>
            </w:r>
            <w:r w:rsidR="00153D41">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236D7FBB" w:rsidR="009D7BA1" w:rsidRDefault="006829F4" w:rsidP="0042491A">
            <w:pPr>
              <w:rPr>
                <w:rFonts w:ascii="Trebuchet MS" w:hAnsi="Trebuchet MS" w:cs="Arial"/>
                <w:b/>
                <w:bCs/>
                <w:sz w:val="28"/>
                <w:szCs w:val="28"/>
              </w:rPr>
            </w:pPr>
            <w:r>
              <w:br w:type="page"/>
            </w:r>
            <w:r w:rsidR="009D7BA1" w:rsidRPr="006829F4">
              <w:rPr>
                <w:rFonts w:ascii="Trebuchet MS" w:hAnsi="Trebuchet MS" w:cs="Arial"/>
                <w:b/>
                <w:bCs/>
                <w:sz w:val="28"/>
                <w:szCs w:val="28"/>
              </w:rPr>
              <w:t>Data Protection</w:t>
            </w:r>
          </w:p>
          <w:p w14:paraId="105E0843" w14:textId="77777777" w:rsidR="006829F4" w:rsidRPr="006829F4" w:rsidRDefault="006829F4" w:rsidP="0042491A">
            <w:pPr>
              <w:rPr>
                <w:rFonts w:ascii="Trebuchet MS" w:hAnsi="Trebuchet MS" w:cs="Arial"/>
                <w:b/>
                <w:bCs/>
                <w:sz w:val="28"/>
                <w:szCs w:val="28"/>
              </w:rPr>
            </w:pPr>
          </w:p>
          <w:p w14:paraId="2D1CC3B3" w14:textId="5DAF41D6" w:rsidR="009D7BA1" w:rsidRPr="005D1817" w:rsidRDefault="00A820A1" w:rsidP="0042491A">
            <w:pPr>
              <w:jc w:val="both"/>
              <w:rPr>
                <w:rFonts w:ascii="Trebuchet MS" w:hAnsi="Trebuchet MS" w:cs="Arial"/>
              </w:rPr>
            </w:pPr>
            <w:r>
              <w:rPr>
                <w:rFonts w:ascii="Trebuchet MS" w:hAnsi="Trebuchet MS" w:cs="Arial"/>
              </w:rPr>
              <w:t>The Talking Trust</w:t>
            </w:r>
            <w:r w:rsidR="009D7BA1" w:rsidRPr="005D1817">
              <w:rPr>
                <w:rFonts w:ascii="Trebuchet MS" w:hAnsi="Trebuchet MS" w:cs="Arial"/>
              </w:rPr>
              <w:t xml:space="preserve">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15F34D8C"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w:t>
            </w:r>
            <w:r w:rsidR="00930D2D">
              <w:rPr>
                <w:rFonts w:ascii="Trebuchet MS" w:hAnsi="Trebuchet MS" w:cs="Arial"/>
              </w:rPr>
              <w:t>(attached as part of the application pack)</w:t>
            </w:r>
            <w:r w:rsidR="000C0BD6" w:rsidRPr="00561179">
              <w:rPr>
                <w:rFonts w:ascii="Trebuchet MS" w:hAnsi="Trebuchet MS" w:cs="Arial"/>
                <w:color w:val="000000" w:themeColor="text1"/>
              </w:rPr>
              <w:t xml:space="preserve"> </w:t>
            </w:r>
          </w:p>
        </w:tc>
      </w:tr>
      <w:bookmarkEnd w:id="19"/>
    </w:tbl>
    <w:p w14:paraId="2FDCFCA6" w14:textId="77777777" w:rsidR="00295F57" w:rsidRPr="005D1817" w:rsidRDefault="00295F57" w:rsidP="00F03A43">
      <w:pPr>
        <w:pStyle w:val="Heading1"/>
        <w:rPr>
          <w:bCs w:val="0"/>
        </w:rPr>
      </w:pPr>
    </w:p>
    <w:sectPr w:rsidR="00295F57" w:rsidRPr="005D1817" w:rsidSect="0033001E">
      <w:footerReference w:type="default" r:id="rId20"/>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17"/>
  </w:num>
  <w:num w:numId="7">
    <w:abstractNumId w:val="15"/>
  </w:num>
  <w:num w:numId="8">
    <w:abstractNumId w:val="6"/>
  </w:num>
  <w:num w:numId="9">
    <w:abstractNumId w:val="10"/>
  </w:num>
  <w:num w:numId="10">
    <w:abstractNumId w:val="19"/>
  </w:num>
  <w:num w:numId="11">
    <w:abstractNumId w:val="19"/>
  </w:num>
  <w:num w:numId="12">
    <w:abstractNumId w:val="1"/>
  </w:num>
  <w:num w:numId="13">
    <w:abstractNumId w:val="11"/>
  </w:num>
  <w:num w:numId="14">
    <w:abstractNumId w:val="13"/>
  </w:num>
  <w:num w:numId="15">
    <w:abstractNumId w:val="9"/>
  </w:num>
  <w:num w:numId="16">
    <w:abstractNumId w:val="16"/>
  </w:num>
  <w:num w:numId="17">
    <w:abstractNumId w:val="5"/>
  </w:num>
  <w:num w:numId="18">
    <w:abstractNumId w:val="18"/>
  </w:num>
  <w:num w:numId="19">
    <w:abstractNumId w:val="1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0BD6"/>
    <w:rsid w:val="000C5EE2"/>
    <w:rsid w:val="0011210E"/>
    <w:rsid w:val="00115BA9"/>
    <w:rsid w:val="001174AA"/>
    <w:rsid w:val="001175A9"/>
    <w:rsid w:val="00124274"/>
    <w:rsid w:val="00142720"/>
    <w:rsid w:val="00150EC4"/>
    <w:rsid w:val="00153D41"/>
    <w:rsid w:val="00155A00"/>
    <w:rsid w:val="00162DF4"/>
    <w:rsid w:val="00163A4C"/>
    <w:rsid w:val="00170883"/>
    <w:rsid w:val="00170C7D"/>
    <w:rsid w:val="001910A1"/>
    <w:rsid w:val="001A3E60"/>
    <w:rsid w:val="001B0C92"/>
    <w:rsid w:val="001B7158"/>
    <w:rsid w:val="001D4F33"/>
    <w:rsid w:val="001E7667"/>
    <w:rsid w:val="001F38E5"/>
    <w:rsid w:val="001F65DE"/>
    <w:rsid w:val="00200864"/>
    <w:rsid w:val="002008DA"/>
    <w:rsid w:val="00213665"/>
    <w:rsid w:val="00219FC9"/>
    <w:rsid w:val="0023004A"/>
    <w:rsid w:val="00245E0B"/>
    <w:rsid w:val="00251C90"/>
    <w:rsid w:val="00261C4E"/>
    <w:rsid w:val="002707E6"/>
    <w:rsid w:val="00286B8B"/>
    <w:rsid w:val="00295F57"/>
    <w:rsid w:val="002A2711"/>
    <w:rsid w:val="002D3173"/>
    <w:rsid w:val="002F68D2"/>
    <w:rsid w:val="00305867"/>
    <w:rsid w:val="0033001E"/>
    <w:rsid w:val="00340001"/>
    <w:rsid w:val="00344778"/>
    <w:rsid w:val="00347E23"/>
    <w:rsid w:val="00354C1E"/>
    <w:rsid w:val="00362BE5"/>
    <w:rsid w:val="00370892"/>
    <w:rsid w:val="00395B25"/>
    <w:rsid w:val="003A0608"/>
    <w:rsid w:val="003A5221"/>
    <w:rsid w:val="003C2C69"/>
    <w:rsid w:val="003C2C80"/>
    <w:rsid w:val="003E216B"/>
    <w:rsid w:val="003F2380"/>
    <w:rsid w:val="003F54D9"/>
    <w:rsid w:val="00400D2C"/>
    <w:rsid w:val="00411C25"/>
    <w:rsid w:val="0042491A"/>
    <w:rsid w:val="004473A7"/>
    <w:rsid w:val="00480EBD"/>
    <w:rsid w:val="004856BC"/>
    <w:rsid w:val="004A1CA0"/>
    <w:rsid w:val="004E0637"/>
    <w:rsid w:val="004E4CBC"/>
    <w:rsid w:val="004F2F1A"/>
    <w:rsid w:val="00500724"/>
    <w:rsid w:val="005039D8"/>
    <w:rsid w:val="005163FA"/>
    <w:rsid w:val="005256DB"/>
    <w:rsid w:val="00525A05"/>
    <w:rsid w:val="00556E7F"/>
    <w:rsid w:val="00561179"/>
    <w:rsid w:val="00564D2B"/>
    <w:rsid w:val="00567DD1"/>
    <w:rsid w:val="0058109D"/>
    <w:rsid w:val="005824C2"/>
    <w:rsid w:val="00597065"/>
    <w:rsid w:val="005A6EC2"/>
    <w:rsid w:val="005B45BB"/>
    <w:rsid w:val="005C2136"/>
    <w:rsid w:val="005C2E09"/>
    <w:rsid w:val="005D1817"/>
    <w:rsid w:val="00607F1F"/>
    <w:rsid w:val="00616AD6"/>
    <w:rsid w:val="006358CA"/>
    <w:rsid w:val="00673869"/>
    <w:rsid w:val="00681062"/>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D7F9B"/>
    <w:rsid w:val="00810E13"/>
    <w:rsid w:val="008142EC"/>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073A9"/>
    <w:rsid w:val="009167E5"/>
    <w:rsid w:val="00924347"/>
    <w:rsid w:val="00930D2D"/>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0A1"/>
    <w:rsid w:val="00A82AD5"/>
    <w:rsid w:val="00A83F41"/>
    <w:rsid w:val="00A92104"/>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21A8"/>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6179A"/>
    <w:rsid w:val="00E76971"/>
    <w:rsid w:val="00F03A43"/>
    <w:rsid w:val="00F04403"/>
    <w:rsid w:val="00F17B6C"/>
    <w:rsid w:val="00F3269F"/>
    <w:rsid w:val="00F33277"/>
    <w:rsid w:val="00F36148"/>
    <w:rsid w:val="00F36871"/>
    <w:rsid w:val="00F42BB0"/>
    <w:rsid w:val="00F761A4"/>
    <w:rsid w:val="00F80B73"/>
    <w:rsid w:val="00F81FFA"/>
    <w:rsid w:val="00F92E2E"/>
    <w:rsid w:val="00F95A75"/>
    <w:rsid w:val="00FC1EF4"/>
    <w:rsid w:val="00FC31F2"/>
    <w:rsid w:val="00FD31A3"/>
    <w:rsid w:val="00FD379C"/>
    <w:rsid w:val="00FE0538"/>
    <w:rsid w:val="00FE3FEF"/>
    <w:rsid w:val="0A692385"/>
    <w:rsid w:val="0A6B8915"/>
    <w:rsid w:val="14CB868B"/>
    <w:rsid w:val="178D7683"/>
    <w:rsid w:val="28AF0D49"/>
    <w:rsid w:val="2C3A20EF"/>
    <w:rsid w:val="2C8302D5"/>
    <w:rsid w:val="3ECB45CD"/>
    <w:rsid w:val="470FAF70"/>
    <w:rsid w:val="51319C67"/>
    <w:rsid w:val="72924881"/>
    <w:rsid w:val="7996C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 w:type="paragraph" w:styleId="NormalWeb">
    <w:name w:val="Normal (Web)"/>
    <w:basedOn w:val="Normal"/>
    <w:uiPriority w:val="99"/>
    <w:semiHidden/>
    <w:unhideWhenUsed/>
    <w:rsid w:val="00500724"/>
    <w:pPr>
      <w:spacing w:before="100" w:beforeAutospacing="1" w:after="100" w:afterAutospacing="1"/>
    </w:pPr>
  </w:style>
  <w:style w:type="character" w:styleId="UnresolvedMention">
    <w:name w:val="Unresolved Mention"/>
    <w:basedOn w:val="DefaultParagraphFont"/>
    <w:uiPriority w:val="99"/>
    <w:semiHidden/>
    <w:unhideWhenUsed/>
    <w:rsid w:val="000C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196978">
      <w:bodyDiv w:val="1"/>
      <w:marLeft w:val="0"/>
      <w:marRight w:val="0"/>
      <w:marTop w:val="0"/>
      <w:marBottom w:val="0"/>
      <w:divBdr>
        <w:top w:val="none" w:sz="0" w:space="0" w:color="auto"/>
        <w:left w:val="none" w:sz="0" w:space="0" w:color="auto"/>
        <w:bottom w:val="none" w:sz="0" w:space="0" w:color="auto"/>
        <w:right w:val="none" w:sz="0" w:space="0" w:color="auto"/>
      </w:divBdr>
    </w:div>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5E69B90-8D45-470C-B922-C0B2957E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A6D538-C38F-4018-BC39-E75E601B720D}">
  <ds:schemaRefs>
    <ds:schemaRef ds:uri="Microsoft.SharePoint.Taxonomy.ContentTypeSync"/>
  </ds:schemaRefs>
</ds:datastoreItem>
</file>

<file path=customXml/itemProps3.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4.xml><?xml version="1.0" encoding="utf-8"?>
<ds:datastoreItem xmlns:ds="http://schemas.openxmlformats.org/officeDocument/2006/customXml" ds:itemID="{AC2402CC-4C8A-42A7-B650-BEE95E867BA7}">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C1EBDF18-D100-46FC-BB60-67148BCBE8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4608</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Marion Booth</cp:lastModifiedBy>
  <cp:revision>13</cp:revision>
  <cp:lastPrinted>2024-12-19T08:35:00Z</cp:lastPrinted>
  <dcterms:created xsi:type="dcterms:W3CDTF">2024-12-18T16:06:00Z</dcterms:created>
  <dcterms:modified xsi:type="dcterms:W3CDTF">2025-06-17T10:27:00Z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0x010100CD294FAF2BF1394BBE5ECD4EFDA32462</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ies>
</file>