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78" w:rsidRDefault="00675978">
      <w:pPr>
        <w:pStyle w:val="BodyText"/>
        <w:rPr>
          <w:rFonts w:ascii="Times New Roman"/>
          <w:b w:val="0"/>
          <w:sz w:val="11"/>
        </w:r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573"/>
        <w:gridCol w:w="427"/>
        <w:gridCol w:w="422"/>
        <w:gridCol w:w="427"/>
        <w:gridCol w:w="427"/>
        <w:gridCol w:w="3971"/>
        <w:gridCol w:w="422"/>
        <w:gridCol w:w="427"/>
        <w:gridCol w:w="422"/>
        <w:gridCol w:w="427"/>
        <w:gridCol w:w="1560"/>
      </w:tblGrid>
      <w:tr w:rsidR="00675978">
        <w:trPr>
          <w:trHeight w:val="955"/>
        </w:trPr>
        <w:tc>
          <w:tcPr>
            <w:tcW w:w="14685" w:type="dxa"/>
            <w:gridSpan w:val="12"/>
            <w:shd w:val="clear" w:color="auto" w:fill="006FC0"/>
          </w:tcPr>
          <w:p w:rsidR="00675978" w:rsidRDefault="00675978">
            <w:pPr>
              <w:pStyle w:val="TableParagraph"/>
              <w:spacing w:before="200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Specification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Teacher</w:t>
            </w:r>
          </w:p>
        </w:tc>
      </w:tr>
      <w:tr w:rsidR="00675978">
        <w:trPr>
          <w:trHeight w:val="1267"/>
        </w:trPr>
        <w:tc>
          <w:tcPr>
            <w:tcW w:w="2180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Attributes</w:t>
            </w:r>
          </w:p>
        </w:tc>
        <w:tc>
          <w:tcPr>
            <w:tcW w:w="3573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427" w:type="dxa"/>
          </w:tcPr>
          <w:p w:rsidR="00675978" w:rsidRDefault="0037189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2" w:type="dxa"/>
          </w:tcPr>
          <w:p w:rsidR="00675978" w:rsidRDefault="0037189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" w:type="dxa"/>
          </w:tcPr>
          <w:p w:rsidR="00675978" w:rsidRDefault="0037189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</w:tcPr>
          <w:p w:rsidR="00675978" w:rsidRDefault="0037189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971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  <w:tc>
          <w:tcPr>
            <w:tcW w:w="422" w:type="dxa"/>
          </w:tcPr>
          <w:p w:rsidR="00675978" w:rsidRDefault="0037189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" w:type="dxa"/>
          </w:tcPr>
          <w:p w:rsidR="00675978" w:rsidRDefault="0037189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2" w:type="dxa"/>
          </w:tcPr>
          <w:p w:rsidR="00675978" w:rsidRDefault="0037189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</w:tcPr>
          <w:p w:rsidR="00675978" w:rsidRDefault="0037189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spacing w:before="200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assessed</w:t>
            </w:r>
          </w:p>
        </w:tc>
      </w:tr>
      <w:tr w:rsidR="00675978">
        <w:trPr>
          <w:trHeight w:val="6731"/>
        </w:trPr>
        <w:tc>
          <w:tcPr>
            <w:tcW w:w="2180" w:type="dxa"/>
          </w:tcPr>
          <w:p w:rsidR="00675978" w:rsidRDefault="00675978">
            <w:pPr>
              <w:pStyle w:val="TableParagraph"/>
              <w:spacing w:before="200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 w:line="259" w:lineRule="auto"/>
              <w:ind w:left="105" w:righ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Qualifications,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Experience:</w:t>
            </w: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Qualifications: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84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</w:t>
            </w:r>
          </w:p>
          <w:p w:rsidR="00675978" w:rsidRDefault="00675978">
            <w:pPr>
              <w:pStyle w:val="TableParagraph"/>
              <w:spacing w:before="218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Knowledge: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89" w:line="254" w:lineRule="auto"/>
              <w:ind w:right="580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learning styles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68" w:line="259" w:lineRule="auto"/>
              <w:ind w:righ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 providing effectively for the individual needs of all </w:t>
            </w:r>
            <w:r>
              <w:rPr>
                <w:spacing w:val="-2"/>
                <w:sz w:val="24"/>
              </w:rPr>
              <w:t>children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63" w:line="259" w:lineRule="auto"/>
              <w:ind w:right="293"/>
              <w:rPr>
                <w:sz w:val="24"/>
              </w:rPr>
            </w:pPr>
            <w:r>
              <w:rPr>
                <w:sz w:val="24"/>
              </w:rPr>
              <w:t>Understanding the core subject curriculum guidance, and principles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National Curriculum</w:t>
            </w:r>
          </w:p>
          <w:p w:rsidR="00675978" w:rsidRDefault="0037189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53" w:line="31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The monitoring, assessment,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z w:val="24"/>
              </w:rPr>
              <w:t>ing,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Qualifications:</w:t>
            </w:r>
          </w:p>
          <w:p w:rsidR="00675978" w:rsidRDefault="0037189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84" w:line="259" w:lineRule="auto"/>
              <w:ind w:right="8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additional,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relevant </w:t>
            </w:r>
            <w:r>
              <w:rPr>
                <w:spacing w:val="-2"/>
                <w:sz w:val="24"/>
              </w:rPr>
              <w:t>qualifications</w:t>
            </w: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83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Knowledge:</w:t>
            </w:r>
          </w:p>
          <w:p w:rsidR="00675978" w:rsidRDefault="0037189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84" w:line="259" w:lineRule="auto"/>
              <w:ind w:right="374"/>
              <w:rPr>
                <w:sz w:val="24"/>
              </w:rPr>
            </w:pPr>
            <w:r>
              <w:rPr>
                <w:sz w:val="24"/>
              </w:rPr>
              <w:t>Understanding of current developments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National Curriculum</w:t>
            </w:r>
          </w:p>
          <w:p w:rsidR="00675978" w:rsidRDefault="0037189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62" w:line="256" w:lineRule="auto"/>
              <w:ind w:right="272"/>
              <w:rPr>
                <w:sz w:val="24"/>
              </w:rPr>
            </w:pPr>
            <w:r>
              <w:rPr>
                <w:sz w:val="24"/>
              </w:rPr>
              <w:t>Understanding the positive links necessary within a school,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stakeholders</w:t>
            </w:r>
          </w:p>
          <w:p w:rsidR="00675978" w:rsidRDefault="00371897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0" w:line="259" w:lineRule="auto"/>
              <w:ind w:right="392"/>
              <w:rPr>
                <w:sz w:val="24"/>
              </w:rPr>
            </w:pPr>
            <w:r>
              <w:rPr>
                <w:sz w:val="24"/>
              </w:rPr>
              <w:t>A working knowledge of personal development in schools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RSHE and SEMH.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675978" w:rsidRDefault="003718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157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Application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</w:tbl>
    <w:p w:rsidR="00675978" w:rsidRDefault="00675978">
      <w:pPr>
        <w:spacing w:line="259" w:lineRule="auto"/>
        <w:rPr>
          <w:sz w:val="24"/>
        </w:rPr>
        <w:sectPr w:rsidR="00675978">
          <w:headerReference w:type="default" r:id="rId7"/>
          <w:type w:val="continuous"/>
          <w:pgSz w:w="16840" w:h="11910" w:orient="landscape"/>
          <w:pgMar w:top="1860" w:right="1680" w:bottom="280" w:left="240" w:header="829" w:footer="0" w:gutter="0"/>
          <w:pgNumType w:start="1"/>
          <w:cols w:space="720"/>
        </w:sectPr>
      </w:pPr>
    </w:p>
    <w:p w:rsidR="00675978" w:rsidRDefault="00675978"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573"/>
        <w:gridCol w:w="427"/>
        <w:gridCol w:w="422"/>
        <w:gridCol w:w="427"/>
        <w:gridCol w:w="427"/>
        <w:gridCol w:w="3971"/>
        <w:gridCol w:w="422"/>
        <w:gridCol w:w="427"/>
        <w:gridCol w:w="422"/>
        <w:gridCol w:w="427"/>
        <w:gridCol w:w="1560"/>
      </w:tblGrid>
      <w:tr w:rsidR="00675978">
        <w:trPr>
          <w:trHeight w:val="6698"/>
        </w:trPr>
        <w:tc>
          <w:tcPr>
            <w:tcW w:w="2180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spacing w:before="1" w:line="259" w:lineRule="auto"/>
              <w:ind w:left="825"/>
              <w:rPr>
                <w:sz w:val="24"/>
              </w:rPr>
            </w:pPr>
            <w:r>
              <w:rPr>
                <w:sz w:val="24"/>
              </w:rPr>
              <w:t>tracking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pupil’s progress</w:t>
            </w:r>
          </w:p>
          <w:p w:rsidR="00675978" w:rsidRDefault="0037189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62" w:line="259" w:lineRule="auto"/>
              <w:ind w:right="115"/>
              <w:rPr>
                <w:sz w:val="24"/>
              </w:rPr>
            </w:pPr>
            <w:r>
              <w:rPr>
                <w:sz w:val="24"/>
              </w:rPr>
              <w:t>The statutory requirements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legislation concerning Equal Opportunities, Health and Safety, SEN and Child </w:t>
            </w:r>
            <w:r>
              <w:rPr>
                <w:spacing w:val="-2"/>
                <w:sz w:val="24"/>
              </w:rPr>
              <w:t>Protection</w:t>
            </w:r>
          </w:p>
          <w:p w:rsidR="00675978" w:rsidRDefault="00371897">
            <w:pPr>
              <w:pStyle w:val="TableParagraph"/>
              <w:spacing w:before="15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Experience:</w:t>
            </w:r>
          </w:p>
          <w:p w:rsidR="00675978" w:rsidRDefault="0037189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89" w:line="256" w:lineRule="auto"/>
              <w:ind w:right="21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successfully teaching in primary </w:t>
            </w:r>
            <w:r>
              <w:rPr>
                <w:spacing w:val="-2"/>
                <w:sz w:val="24"/>
              </w:rPr>
              <w:t>phased</w:t>
            </w:r>
          </w:p>
          <w:p w:rsidR="00675978" w:rsidRDefault="0037189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66" w:line="259" w:lineRule="auto"/>
              <w:ind w:right="43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KS1, KS2 or</w:t>
            </w:r>
            <w:proofErr w:type="gramEnd"/>
            <w:r>
              <w:rPr>
                <w:sz w:val="24"/>
              </w:rPr>
              <w:t xml:space="preserve"> KS3.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98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Experience:</w:t>
            </w:r>
          </w:p>
          <w:p w:rsidR="00675978" w:rsidRDefault="00371897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89" w:line="256" w:lineRule="auto"/>
              <w:ind w:right="210"/>
              <w:rPr>
                <w:sz w:val="24"/>
              </w:rPr>
            </w:pPr>
            <w:r>
              <w:rPr>
                <w:sz w:val="24"/>
              </w:rPr>
              <w:t>Experience of working effectively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parents</w:t>
            </w:r>
          </w:p>
          <w:p w:rsidR="00675978" w:rsidRDefault="00371897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65"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subject area, with ability to show whole school improvement</w:t>
            </w:r>
          </w:p>
          <w:p w:rsidR="00675978" w:rsidRDefault="00371897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62" w:line="256" w:lineRule="auto"/>
              <w:ind w:right="26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 provide extra-curricular activities for children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  <w:p w:rsidR="00675978" w:rsidRDefault="00675978">
            <w:pPr>
              <w:pStyle w:val="TableParagraph"/>
              <w:spacing w:before="98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</w:tr>
      <w:tr w:rsidR="00675978">
        <w:trPr>
          <w:trHeight w:val="2198"/>
        </w:trPr>
        <w:tc>
          <w:tcPr>
            <w:tcW w:w="2180" w:type="dxa"/>
          </w:tcPr>
          <w:p w:rsidR="00675978" w:rsidRDefault="00675978">
            <w:pPr>
              <w:pStyle w:val="TableParagraph"/>
              <w:spacing w:before="206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proofErr w:type="spellStart"/>
            <w:r>
              <w:rPr>
                <w:b/>
                <w:spacing w:val="-2"/>
                <w:sz w:val="24"/>
              </w:rPr>
              <w:t>Organising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:rsidR="00675978" w:rsidRDefault="0037189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61" w:line="259" w:lineRule="auto"/>
              <w:ind w:right="179"/>
              <w:rPr>
                <w:sz w:val="24"/>
              </w:rPr>
            </w:pPr>
            <w:r>
              <w:rPr>
                <w:sz w:val="24"/>
              </w:rPr>
              <w:t>Ability to assess children, 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assessment practices accordingly;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" w:line="259" w:lineRule="auto"/>
              <w:ind w:right="155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lesson </w:t>
            </w:r>
            <w:r>
              <w:rPr>
                <w:spacing w:val="-2"/>
                <w:sz w:val="24"/>
              </w:rPr>
              <w:t>observations</w:t>
            </w:r>
          </w:p>
          <w:p w:rsidR="00675978" w:rsidRDefault="00675978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 w:line="256" w:lineRule="auto"/>
              <w:ind w:right="374"/>
              <w:rPr>
                <w:sz w:val="24"/>
              </w:rPr>
            </w:pPr>
            <w:r>
              <w:rPr>
                <w:sz w:val="24"/>
              </w:rPr>
              <w:t>Understanding of current developments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National Curriculum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spacing w:before="206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Application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</w:tr>
    </w:tbl>
    <w:p w:rsidR="00675978" w:rsidRDefault="00675978">
      <w:pPr>
        <w:spacing w:line="259" w:lineRule="auto"/>
        <w:rPr>
          <w:sz w:val="24"/>
        </w:rPr>
        <w:sectPr w:rsidR="00675978">
          <w:pgSz w:w="16840" w:h="11910" w:orient="landscape"/>
          <w:pgMar w:top="1860" w:right="1680" w:bottom="280" w:left="240" w:header="829" w:footer="0" w:gutter="0"/>
          <w:cols w:space="720"/>
        </w:sectPr>
      </w:pPr>
    </w:p>
    <w:p w:rsidR="00675978" w:rsidRDefault="00675978"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573"/>
        <w:gridCol w:w="427"/>
        <w:gridCol w:w="422"/>
        <w:gridCol w:w="427"/>
        <w:gridCol w:w="427"/>
        <w:gridCol w:w="3971"/>
        <w:gridCol w:w="422"/>
        <w:gridCol w:w="427"/>
        <w:gridCol w:w="422"/>
        <w:gridCol w:w="427"/>
        <w:gridCol w:w="1560"/>
      </w:tblGrid>
      <w:tr w:rsidR="00675978">
        <w:trPr>
          <w:trHeight w:val="5910"/>
        </w:trPr>
        <w:tc>
          <w:tcPr>
            <w:tcW w:w="2180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spacing w:before="1" w:line="259" w:lineRule="auto"/>
              <w:ind w:left="825" w:right="39"/>
              <w:rPr>
                <w:sz w:val="24"/>
              </w:rPr>
            </w:pPr>
            <w:r>
              <w:rPr>
                <w:sz w:val="24"/>
              </w:rPr>
              <w:t>differentiating work to meet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  <w:p w:rsidR="00675978" w:rsidRDefault="0037189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62"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Knowledge of adaptive teaching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meet the needs of all learners</w:t>
            </w:r>
          </w:p>
          <w:p w:rsidR="00675978" w:rsidRDefault="0037189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61" w:line="256" w:lineRule="auto"/>
              <w:ind w:right="359"/>
              <w:rPr>
                <w:sz w:val="24"/>
              </w:rPr>
            </w:pPr>
            <w:r>
              <w:rPr>
                <w:sz w:val="24"/>
              </w:rPr>
              <w:t xml:space="preserve">Knowledge of teaching </w:t>
            </w:r>
            <w:proofErr w:type="gramStart"/>
            <w:r>
              <w:rPr>
                <w:sz w:val="24"/>
              </w:rPr>
              <w:t>theories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underpin teaching practice.</w:t>
            </w:r>
          </w:p>
          <w:p w:rsidR="00675978" w:rsidRDefault="0037189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66" w:line="259" w:lineRule="auto"/>
              <w:ind w:right="109"/>
              <w:rPr>
                <w:sz w:val="24"/>
              </w:rPr>
            </w:pPr>
            <w:r>
              <w:rPr>
                <w:sz w:val="24"/>
              </w:rPr>
              <w:t>Use ICT to enhance children’s learning as well 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developing the curriculum and </w:t>
            </w:r>
            <w:r>
              <w:rPr>
                <w:spacing w:val="-2"/>
                <w:sz w:val="24"/>
              </w:rPr>
              <w:t>communicating</w:t>
            </w:r>
          </w:p>
          <w:p w:rsidR="00675978" w:rsidRDefault="0037189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62" w:line="256" w:lineRule="auto"/>
              <w:ind w:right="32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 under pressure and to meet strict deadlines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3"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subject area, with a</w:t>
            </w:r>
            <w:r>
              <w:rPr>
                <w:sz w:val="24"/>
              </w:rPr>
              <w:t>bility to show whole school improvement</w:t>
            </w:r>
          </w:p>
          <w:p w:rsidR="00675978" w:rsidRDefault="0037189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59" w:lineRule="auto"/>
              <w:ind w:right="255"/>
              <w:rPr>
                <w:sz w:val="24"/>
              </w:rPr>
            </w:pPr>
            <w:r>
              <w:rPr>
                <w:sz w:val="24"/>
              </w:rPr>
              <w:t>Working knowledge of evidence-based teaching practices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strong correlation to improving outcomes for children and young people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5978">
        <w:trPr>
          <w:trHeight w:val="2875"/>
        </w:trPr>
        <w:tc>
          <w:tcPr>
            <w:tcW w:w="2180" w:type="dxa"/>
          </w:tcPr>
          <w:p w:rsidR="00675978" w:rsidRDefault="00675978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5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Teamwork:</w:t>
            </w: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3" w:line="259" w:lineRule="auto"/>
              <w:ind w:right="706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member of a team</w:t>
            </w:r>
          </w:p>
          <w:p w:rsidR="00675978" w:rsidRDefault="0037189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61" w:line="259" w:lineRule="auto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Ability to promote disciplined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throughout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school; and to have a positive approach to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management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" w:line="259" w:lineRule="auto"/>
              <w:ind w:right="319"/>
              <w:rPr>
                <w:sz w:val="24"/>
              </w:rPr>
            </w:pPr>
            <w:r>
              <w:rPr>
                <w:sz w:val="24"/>
              </w:rPr>
              <w:t>Show evidence of commitment to taking an active part in school life, including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hours </w:t>
            </w:r>
            <w:r>
              <w:rPr>
                <w:spacing w:val="-2"/>
                <w:sz w:val="24"/>
              </w:rPr>
              <w:t>activities</w:t>
            </w:r>
          </w:p>
          <w:p w:rsidR="00675978" w:rsidRDefault="0037189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62" w:line="256" w:lineRule="auto"/>
              <w:ind w:right="263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 provide extra-curricular activities for children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spacing w:before="205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  <w:p w:rsidR="00675978" w:rsidRDefault="00371897">
            <w:pPr>
              <w:pStyle w:val="TableParagraph"/>
              <w:spacing w:before="183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Interview (including lesson observation)</w:t>
            </w:r>
          </w:p>
        </w:tc>
      </w:tr>
    </w:tbl>
    <w:p w:rsidR="00675978" w:rsidRDefault="00675978">
      <w:pPr>
        <w:spacing w:line="259" w:lineRule="auto"/>
        <w:rPr>
          <w:sz w:val="24"/>
        </w:rPr>
        <w:sectPr w:rsidR="00675978">
          <w:pgSz w:w="16840" w:h="11910" w:orient="landscape"/>
          <w:pgMar w:top="1860" w:right="1680" w:bottom="280" w:left="240" w:header="829" w:footer="0" w:gutter="0"/>
          <w:cols w:space="720"/>
        </w:sectPr>
      </w:pPr>
    </w:p>
    <w:p w:rsidR="00675978" w:rsidRDefault="00675978">
      <w:pPr>
        <w:pStyle w:val="BodyText"/>
        <w:rPr>
          <w:rFonts w:ascii="Times New Roman"/>
          <w:b w:val="0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573"/>
        <w:gridCol w:w="427"/>
        <w:gridCol w:w="422"/>
        <w:gridCol w:w="427"/>
        <w:gridCol w:w="427"/>
        <w:gridCol w:w="3971"/>
        <w:gridCol w:w="422"/>
        <w:gridCol w:w="427"/>
        <w:gridCol w:w="422"/>
        <w:gridCol w:w="427"/>
        <w:gridCol w:w="1560"/>
      </w:tblGrid>
      <w:tr w:rsidR="00675978">
        <w:trPr>
          <w:trHeight w:val="1276"/>
        </w:trPr>
        <w:tc>
          <w:tcPr>
            <w:tcW w:w="2180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3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</w:tr>
      <w:tr w:rsidR="00675978">
        <w:trPr>
          <w:trHeight w:val="3855"/>
        </w:trPr>
        <w:tc>
          <w:tcPr>
            <w:tcW w:w="2180" w:type="dxa"/>
          </w:tcPr>
          <w:p w:rsidR="00675978" w:rsidRDefault="00675978">
            <w:pPr>
              <w:pStyle w:val="TableParagraph"/>
              <w:spacing w:before="200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before="1" w:line="259" w:lineRule="auto"/>
              <w:ind w:left="105" w:righ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Communicating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Influencing:</w:t>
            </w: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3" w:line="259" w:lineRule="auto"/>
              <w:ind w:right="283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 </w:t>
            </w:r>
            <w:r>
              <w:rPr>
                <w:spacing w:val="-2"/>
                <w:sz w:val="24"/>
              </w:rPr>
              <w:t>skills</w:t>
            </w:r>
          </w:p>
          <w:p w:rsidR="00675978" w:rsidRDefault="0037189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61" w:line="259" w:lineRule="auto"/>
              <w:ind w:right="72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inspire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motivate children</w:t>
            </w:r>
          </w:p>
          <w:p w:rsidR="00675978" w:rsidRDefault="0037189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61" w:line="256" w:lineRule="auto"/>
              <w:ind w:right="146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inter-personal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skills to develop pupil and parental relationships</w:t>
            </w:r>
          </w:p>
          <w:p w:rsidR="00675978" w:rsidRDefault="0037189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66" w:line="259" w:lineRule="auto"/>
              <w:ind w:right="140"/>
              <w:rPr>
                <w:sz w:val="24"/>
              </w:rPr>
            </w:pPr>
            <w:r>
              <w:rPr>
                <w:sz w:val="24"/>
              </w:rPr>
              <w:t>Communicate effectively (both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writing) to a variety of audiences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" w:line="259" w:lineRule="auto"/>
              <w:ind w:right="272"/>
              <w:rPr>
                <w:sz w:val="24"/>
              </w:rPr>
            </w:pPr>
            <w:r>
              <w:rPr>
                <w:sz w:val="24"/>
              </w:rPr>
              <w:t>Understanding the positive links necessary within a school,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stakeholders</w:t>
            </w:r>
          </w:p>
          <w:p w:rsidR="00675978" w:rsidRDefault="0037189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57"/>
              <w:ind w:right="210"/>
              <w:rPr>
                <w:sz w:val="24"/>
              </w:rPr>
            </w:pPr>
            <w:r>
              <w:rPr>
                <w:sz w:val="24"/>
              </w:rPr>
              <w:t>Experience of working effectively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parents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75978" w:rsidRDefault="00371897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Interview (including lesson observation)</w:t>
            </w:r>
          </w:p>
        </w:tc>
      </w:tr>
      <w:tr w:rsidR="00675978">
        <w:trPr>
          <w:trHeight w:val="2549"/>
        </w:trPr>
        <w:tc>
          <w:tcPr>
            <w:tcW w:w="2180" w:type="dxa"/>
          </w:tcPr>
          <w:p w:rsidR="00675978" w:rsidRDefault="00675978">
            <w:pPr>
              <w:pStyle w:val="TableParagraph"/>
              <w:spacing w:before="201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proofErr w:type="spellStart"/>
            <w:r>
              <w:rPr>
                <w:b/>
                <w:spacing w:val="-2"/>
                <w:sz w:val="24"/>
              </w:rPr>
              <w:t>Behaviours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573" w:type="dxa"/>
          </w:tcPr>
          <w:p w:rsidR="00675978" w:rsidRDefault="0037189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" w:line="259" w:lineRule="auto"/>
              <w:ind w:right="58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 learning needs</w:t>
            </w: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675978" w:rsidRDefault="00371897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3"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Evidence of continuous professional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commitment to further professional development relating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curriculum/learning and teaching</w:t>
            </w: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75978" w:rsidRDefault="006759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75978" w:rsidRDefault="00675978">
            <w:pPr>
              <w:pStyle w:val="TableParagraph"/>
              <w:spacing w:before="201"/>
              <w:rPr>
                <w:rFonts w:ascii="Times New Roman"/>
                <w:sz w:val="24"/>
              </w:rPr>
            </w:pPr>
          </w:p>
          <w:p w:rsidR="00675978" w:rsidRDefault="00371897">
            <w:pPr>
              <w:pStyle w:val="TableParagraph"/>
              <w:spacing w:line="259" w:lineRule="auto"/>
              <w:ind w:left="107"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Application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Interview</w:t>
            </w:r>
          </w:p>
        </w:tc>
      </w:tr>
    </w:tbl>
    <w:p w:rsidR="00675978" w:rsidRDefault="00371897">
      <w:pPr>
        <w:pStyle w:val="BodyText"/>
        <w:tabs>
          <w:tab w:val="left" w:pos="1920"/>
          <w:tab w:val="left" w:pos="4206"/>
          <w:tab w:val="left" w:pos="5678"/>
          <w:tab w:val="left" w:pos="7682"/>
        </w:tabs>
        <w:spacing w:before="2"/>
        <w:ind w:left="480"/>
      </w:pPr>
      <w:r>
        <w:t>Scoring</w:t>
      </w:r>
      <w:r>
        <w:rPr>
          <w:spacing w:val="-4"/>
        </w:rPr>
        <w:t xml:space="preserve"> Key:</w:t>
      </w:r>
      <w:r>
        <w:tab/>
        <w:t>1.</w:t>
      </w:r>
      <w:r>
        <w:rPr>
          <w:spacing w:val="4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2"/>
        </w:rPr>
        <w:t>criteria</w:t>
      </w:r>
      <w:r>
        <w:tab/>
      </w:r>
      <w:proofErr w:type="gramStart"/>
      <w:r>
        <w:t>2</w:t>
      </w:r>
      <w:proofErr w:type="gramEnd"/>
      <w:r>
        <w:t>.</w:t>
      </w:r>
      <w:r>
        <w:rPr>
          <w:spacing w:val="38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rPr>
          <w:spacing w:val="-2"/>
        </w:rPr>
        <w:t>criteria</w:t>
      </w:r>
      <w:r>
        <w:tab/>
      </w:r>
      <w:proofErr w:type="gramStart"/>
      <w:r>
        <w:t>3</w:t>
      </w:r>
      <w:proofErr w:type="gramEnd"/>
      <w:r>
        <w:t>.</w:t>
      </w:r>
      <w:r>
        <w:rPr>
          <w:spacing w:val="34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rPr>
          <w:spacing w:val="-2"/>
        </w:rPr>
        <w:t>criteria</w:t>
      </w:r>
      <w:r>
        <w:tab/>
      </w:r>
      <w:proofErr w:type="gramStart"/>
      <w:r>
        <w:t>4</w:t>
      </w:r>
      <w:proofErr w:type="gramEnd"/>
      <w:r>
        <w:t>.</w:t>
      </w:r>
      <w:r>
        <w:rPr>
          <w:spacing w:val="36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rPr>
          <w:spacing w:val="-2"/>
        </w:rPr>
        <w:t>standard</w:t>
      </w:r>
    </w:p>
    <w:p w:rsidR="00675978" w:rsidRDefault="00371897">
      <w:pPr>
        <w:spacing w:before="175"/>
        <w:ind w:left="48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Candidate:</w:t>
      </w:r>
    </w:p>
    <w:p w:rsidR="00675978" w:rsidRDefault="00371897">
      <w:pPr>
        <w:tabs>
          <w:tab w:val="left" w:pos="5152"/>
        </w:tabs>
        <w:spacing w:before="182"/>
        <w:ind w:left="48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Interviewer: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</w:p>
    <w:sectPr w:rsidR="00675978">
      <w:pgSz w:w="16840" w:h="11910" w:orient="landscape"/>
      <w:pgMar w:top="1860" w:right="1680" w:bottom="280" w:left="240" w:header="8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1897">
      <w:r>
        <w:separator/>
      </w:r>
    </w:p>
  </w:endnote>
  <w:endnote w:type="continuationSeparator" w:id="0">
    <w:p w:rsidR="00000000" w:rsidRDefault="0037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1897">
      <w:r>
        <w:separator/>
      </w:r>
    </w:p>
  </w:footnote>
  <w:footnote w:type="continuationSeparator" w:id="0">
    <w:p w:rsidR="00000000" w:rsidRDefault="0037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78" w:rsidRDefault="00371897">
    <w:pPr>
      <w:pStyle w:val="BodyText"/>
      <w:spacing w:before="0"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7340544" behindDoc="1" locked="0" layoutInCell="1" allowOverlap="1">
          <wp:simplePos x="0" y="0"/>
          <wp:positionH relativeFrom="page">
            <wp:posOffset>538860</wp:posOffset>
          </wp:positionH>
          <wp:positionV relativeFrom="page">
            <wp:posOffset>526111</wp:posOffset>
          </wp:positionV>
          <wp:extent cx="1714867" cy="6632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867" cy="663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B4A"/>
    <w:multiLevelType w:val="hybridMultilevel"/>
    <w:tmpl w:val="A324140E"/>
    <w:lvl w:ilvl="0" w:tplc="E0662E7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900B4E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021AF84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7784789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CE7E77CE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80CA26F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9D461B1E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AFF83FC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8D86B56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4D7E55"/>
    <w:multiLevelType w:val="hybridMultilevel"/>
    <w:tmpl w:val="BC582356"/>
    <w:lvl w:ilvl="0" w:tplc="F9445F2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20B6DC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8A9061E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141CD4D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0450F19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5C4A026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ED4230A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A8509D6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9878D95E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C40A01"/>
    <w:multiLevelType w:val="hybridMultilevel"/>
    <w:tmpl w:val="06A0A090"/>
    <w:lvl w:ilvl="0" w:tplc="2EE8D85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48110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5490A68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B5DA06B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1E40D37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17CAE9C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A9D4AA0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33E09C2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CC3A759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B324B3"/>
    <w:multiLevelType w:val="hybridMultilevel"/>
    <w:tmpl w:val="1CB6F9D6"/>
    <w:lvl w:ilvl="0" w:tplc="111E07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7EE4D4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2696B5E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FB9896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0A3AA172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1F12484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3506A64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3020A7EE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E33C0F66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ED171E"/>
    <w:multiLevelType w:val="hybridMultilevel"/>
    <w:tmpl w:val="F8FC65AA"/>
    <w:lvl w:ilvl="0" w:tplc="8D0A1FD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B4489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4404B31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17C096A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FA7AC00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13A88E7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058C2D5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A6AC9DC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0054046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D82CC2"/>
    <w:multiLevelType w:val="hybridMultilevel"/>
    <w:tmpl w:val="8DCC3DCA"/>
    <w:lvl w:ilvl="0" w:tplc="C0949F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4AF2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7DDAB0EE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1EAE822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1CEE3B8E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41166A1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A70AA1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6852B17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EF7859C6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100EC1"/>
    <w:multiLevelType w:val="hybridMultilevel"/>
    <w:tmpl w:val="4DECD90C"/>
    <w:lvl w:ilvl="0" w:tplc="226CFF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FC5152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1E4F16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E0D61F8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CFEC08F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C2F60EB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71F89922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32B4A2F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3E12C8AA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F8462D0"/>
    <w:multiLevelType w:val="hybridMultilevel"/>
    <w:tmpl w:val="1EC25842"/>
    <w:lvl w:ilvl="0" w:tplc="59C08F6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C2BAF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2F2E403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7D9C269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9412DCA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33E647C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90524224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D17895AE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CE7290E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63233F0"/>
    <w:multiLevelType w:val="hybridMultilevel"/>
    <w:tmpl w:val="551C62D4"/>
    <w:lvl w:ilvl="0" w:tplc="E7A2DD0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7219DC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806E8EB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7EF640C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64326A6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2D36FDD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EC8F2B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196EF51E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26D0493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EC76AB2"/>
    <w:multiLevelType w:val="hybridMultilevel"/>
    <w:tmpl w:val="DF3A655E"/>
    <w:lvl w:ilvl="0" w:tplc="35A2D1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6264C6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95C2B54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6460348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5DB4335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36CC989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97E431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ED94FB12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A1B07EC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4994081"/>
    <w:multiLevelType w:val="hybridMultilevel"/>
    <w:tmpl w:val="C4CC76EC"/>
    <w:lvl w:ilvl="0" w:tplc="E222D2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10CA20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E69A3A70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5F7ED6E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1828283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B978B7DC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EB12CEC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820EEB3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1E68E1E6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CC032C"/>
    <w:multiLevelType w:val="hybridMultilevel"/>
    <w:tmpl w:val="DAE63CC8"/>
    <w:lvl w:ilvl="0" w:tplc="0F6E2E8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26BDF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46DA99C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9AECD3D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18EEBAB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E758DA2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0D0285C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1E6206FE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8B04B05E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C7104FF"/>
    <w:multiLevelType w:val="hybridMultilevel"/>
    <w:tmpl w:val="CBD4134E"/>
    <w:lvl w:ilvl="0" w:tplc="121C172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8EB66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4802E38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B486F0F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8A8CBA6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620C048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7420884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5F36F52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54FA7C3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0FD5927"/>
    <w:multiLevelType w:val="hybridMultilevel"/>
    <w:tmpl w:val="F52E7BBA"/>
    <w:lvl w:ilvl="0" w:tplc="EAB0EB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9EBB30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C06C643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CD94412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3E50D216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5" w:tplc="53F2BE4C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EC28592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4B22AD9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8" w:tplc="E4BA302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78"/>
    <w:rsid w:val="00371897"/>
    <w:rsid w:val="006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F013E-DD78-494E-82A9-7C3B403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Holt</dc:creator>
  <cp:lastModifiedBy>Helen Moorcroft</cp:lastModifiedBy>
  <cp:revision>2</cp:revision>
  <dcterms:created xsi:type="dcterms:W3CDTF">2025-01-22T10:58:00Z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