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7ED6" w:rsidRPr="00A128F1" w:rsidRDefault="00EB7ED6" w:rsidP="00A128F1">
      <w:pPr>
        <w:jc w:val="center"/>
        <w:rPr>
          <w:rFonts w:ascii="Calibri" w:eastAsia="Times New Roman" w:hAnsi="Calibri" w:cs="Arial"/>
          <w:b/>
          <w:sz w:val="28"/>
          <w:szCs w:val="28"/>
          <w:lang w:eastAsia="en-GB"/>
        </w:rPr>
      </w:pPr>
      <w:bookmarkStart w:id="0" w:name="_GoBack"/>
      <w:bookmarkEnd w:id="0"/>
      <w:r w:rsidRPr="00EB7ED6">
        <w:rPr>
          <w:rFonts w:ascii="Calibri" w:eastAsia="Times New Roman" w:hAnsi="Calibri" w:cs="Arial"/>
          <w:b/>
          <w:sz w:val="28"/>
          <w:szCs w:val="28"/>
          <w:lang w:eastAsia="en-GB"/>
        </w:rPr>
        <w:t>Job description for Class Teacher</w:t>
      </w:r>
      <w:r w:rsidRPr="00A128F1">
        <w:rPr>
          <w:rFonts w:ascii="Calibri" w:eastAsia="Times New Roman" w:hAnsi="Calibri" w:cs="Arial"/>
          <w:b/>
          <w:sz w:val="28"/>
          <w:szCs w:val="28"/>
          <w:lang w:eastAsia="en-GB"/>
        </w:rPr>
        <w:t xml:space="preserve"> </w:t>
      </w:r>
      <w:r w:rsidR="00AD0B20">
        <w:rPr>
          <w:rFonts w:ascii="Calibri" w:eastAsia="Times New Roman" w:hAnsi="Calibri" w:cs="Arial"/>
          <w:b/>
          <w:sz w:val="28"/>
          <w:szCs w:val="28"/>
          <w:lang w:eastAsia="en-GB"/>
        </w:rPr>
        <w:t xml:space="preserve">with Subject Responsibility </w:t>
      </w:r>
      <w:r w:rsidRPr="00A128F1">
        <w:rPr>
          <w:rFonts w:ascii="Calibri" w:eastAsia="Times New Roman" w:hAnsi="Calibri" w:cs="Arial"/>
          <w:b/>
          <w:sz w:val="28"/>
          <w:szCs w:val="28"/>
          <w:lang w:eastAsia="en-GB"/>
        </w:rPr>
        <w:t xml:space="preserve">at Baginton Fields </w:t>
      </w:r>
      <w:r w:rsidRPr="00EB7ED6">
        <w:rPr>
          <w:rFonts w:ascii="Calibri" w:eastAsia="Times New Roman" w:hAnsi="Calibri" w:cs="Arial"/>
          <w:b/>
          <w:sz w:val="28"/>
          <w:szCs w:val="28"/>
          <w:lang w:eastAsia="en-GB"/>
        </w:rPr>
        <w:t>School</w:t>
      </w:r>
    </w:p>
    <w:p w:rsidR="00A128F1" w:rsidRDefault="00A128F1" w:rsidP="00EB7ED6">
      <w:pPr>
        <w:jc w:val="center"/>
        <w:rPr>
          <w:rFonts w:ascii="Calibri" w:eastAsia="Times New Roman" w:hAnsi="Calibri" w:cs="Arial"/>
          <w:b/>
          <w:lang w:eastAsia="en-GB"/>
        </w:rPr>
      </w:pPr>
    </w:p>
    <w:p w:rsidR="00D4619E" w:rsidRPr="00D4619E" w:rsidRDefault="00D4619E" w:rsidP="00D4619E">
      <w:pPr>
        <w:spacing w:before="200" w:line="216" w:lineRule="auto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bookmarkStart w:id="1" w:name="_Hlk105590138"/>
      <w:r w:rsidRPr="00D4619E">
        <w:rPr>
          <w:rFonts w:eastAsiaTheme="minorEastAsia" w:hAnsi="Calibri"/>
          <w:color w:val="000000" w:themeColor="text1"/>
          <w:kern w:val="24"/>
          <w:sz w:val="22"/>
          <w:szCs w:val="22"/>
          <w:lang w:eastAsia="en-GB"/>
        </w:rPr>
        <w:t xml:space="preserve">Baginton Fields </w:t>
      </w:r>
      <w:bookmarkEnd w:id="1"/>
      <w:r w:rsidRPr="00D4619E">
        <w:rPr>
          <w:rFonts w:eastAsiaTheme="minorEastAsia" w:hAnsi="Calibri"/>
          <w:color w:val="000000" w:themeColor="text1"/>
          <w:kern w:val="24"/>
          <w:sz w:val="22"/>
          <w:szCs w:val="22"/>
          <w:lang w:eastAsia="en-GB"/>
        </w:rPr>
        <w:t>School is committed to safeguarding children and promoting children’s welfare. This post is subject to all the relevant pre-employment checks set out in Keeping Children Safe in Education, including an enhanced DBS certificate with a barred-list check.</w:t>
      </w:r>
    </w:p>
    <w:p w:rsidR="001F634D" w:rsidRPr="00D4619E" w:rsidRDefault="001F634D" w:rsidP="00D4619E">
      <w:pPr>
        <w:rPr>
          <w:rFonts w:ascii="Calibri" w:eastAsia="Times New Roman" w:hAnsi="Calibri" w:cs="Arial"/>
          <w:i/>
          <w:sz w:val="22"/>
          <w:szCs w:val="22"/>
          <w:lang w:eastAsia="en-GB"/>
        </w:rPr>
      </w:pPr>
    </w:p>
    <w:p w:rsidR="001F634D" w:rsidRPr="00D4619E" w:rsidRDefault="001F634D" w:rsidP="00D4619E">
      <w:pPr>
        <w:rPr>
          <w:rFonts w:ascii="Calibri" w:eastAsia="Times New Roman" w:hAnsi="Calibri" w:cs="Arial"/>
          <w:i/>
          <w:sz w:val="22"/>
          <w:szCs w:val="22"/>
          <w:lang w:eastAsia="en-GB"/>
        </w:rPr>
      </w:pPr>
      <w:r w:rsidRPr="00D4619E">
        <w:rPr>
          <w:rFonts w:ascii="Calibri" w:eastAsia="Times New Roman" w:hAnsi="Calibri" w:cs="Calibri"/>
          <w:sz w:val="22"/>
          <w:szCs w:val="22"/>
          <w:lang w:eastAsia="en-GB"/>
        </w:rPr>
        <w:t xml:space="preserve">All employees </w:t>
      </w:r>
      <w:r w:rsidRPr="00D4619E">
        <w:rPr>
          <w:rFonts w:ascii="Calibri" w:eastAsia="Times New Roman" w:hAnsi="Calibri" w:cs="Calibri"/>
          <w:sz w:val="22"/>
          <w:szCs w:val="22"/>
          <w:u w:val="single"/>
          <w:lang w:eastAsia="en-GB"/>
        </w:rPr>
        <w:t>must</w:t>
      </w:r>
      <w:r w:rsidRPr="00D4619E">
        <w:rPr>
          <w:rFonts w:ascii="Calibri" w:eastAsia="Times New Roman" w:hAnsi="Calibri" w:cs="Calibri"/>
          <w:sz w:val="22"/>
          <w:szCs w:val="22"/>
          <w:lang w:eastAsia="en-GB"/>
        </w:rPr>
        <w:t xml:space="preserve"> remain vigilant to ensure the safeguarding and child protection of students on roll and adhere to the requirements of </w:t>
      </w:r>
      <w:r w:rsidRPr="00D4619E">
        <w:rPr>
          <w:rFonts w:ascii="Calibri" w:hAnsi="Calibri"/>
          <w:i/>
          <w:sz w:val="22"/>
          <w:szCs w:val="22"/>
        </w:rPr>
        <w:t xml:space="preserve">Keeping Children Safe in Education (DfE 2021) </w:t>
      </w:r>
      <w:r w:rsidRPr="00D4619E">
        <w:rPr>
          <w:rFonts w:ascii="Calibri" w:hAnsi="Calibri"/>
          <w:sz w:val="22"/>
          <w:szCs w:val="22"/>
        </w:rPr>
        <w:t xml:space="preserve">and the </w:t>
      </w:r>
      <w:r w:rsidRPr="00D4619E">
        <w:rPr>
          <w:rFonts w:ascii="Calibri" w:hAnsi="Calibri"/>
          <w:i/>
          <w:sz w:val="22"/>
          <w:szCs w:val="22"/>
        </w:rPr>
        <w:t>Policy for Safeguarding and Child Protection 2010-22.</w:t>
      </w:r>
    </w:p>
    <w:p w:rsidR="00ED6D58" w:rsidRPr="00D4619E" w:rsidRDefault="00ED6D58" w:rsidP="00D4619E">
      <w:pPr>
        <w:rPr>
          <w:rFonts w:ascii="Calibri" w:eastAsia="Times New Roman" w:hAnsi="Calibri" w:cs="Arial"/>
          <w:i/>
          <w:sz w:val="22"/>
          <w:szCs w:val="22"/>
          <w:lang w:eastAsia="en-GB"/>
        </w:rPr>
      </w:pPr>
    </w:p>
    <w:p w:rsidR="00ED6D58" w:rsidRPr="00D4619E" w:rsidRDefault="00ED6D58" w:rsidP="00D4619E">
      <w:pPr>
        <w:rPr>
          <w:rFonts w:ascii="Calibri" w:eastAsia="Times New Roman" w:hAnsi="Calibri" w:cs="Arial"/>
          <w:i/>
          <w:sz w:val="22"/>
          <w:szCs w:val="22"/>
          <w:lang w:eastAsia="en-GB"/>
        </w:rPr>
      </w:pPr>
      <w:r w:rsidRPr="00D4619E">
        <w:rPr>
          <w:rFonts w:ascii="Calibri" w:eastAsia="Times New Roman" w:hAnsi="Calibri" w:cs="Arial"/>
          <w:i/>
          <w:sz w:val="22"/>
          <w:szCs w:val="22"/>
          <w:lang w:eastAsia="en-GB"/>
        </w:rPr>
        <w:t xml:space="preserve">All staff are expected to demonstrate commitment to the school vision </w:t>
      </w:r>
    </w:p>
    <w:p w:rsidR="00A128F1" w:rsidRPr="00D4619E" w:rsidRDefault="002E54A8" w:rsidP="00D4619E">
      <w:pPr>
        <w:rPr>
          <w:sz w:val="22"/>
          <w:szCs w:val="22"/>
        </w:rPr>
      </w:pPr>
      <w:r w:rsidRPr="00D4619E">
        <w:rPr>
          <w:sz w:val="22"/>
          <w:szCs w:val="22"/>
        </w:rPr>
        <w:t>“Dedicated to delivering inspirational learning experiences”</w:t>
      </w:r>
    </w:p>
    <w:p w:rsidR="002E54A8" w:rsidRPr="00EB7ED6" w:rsidRDefault="002E54A8" w:rsidP="00EB7ED6">
      <w:pPr>
        <w:rPr>
          <w:rFonts w:ascii="Calibri" w:eastAsia="Times New Roman" w:hAnsi="Calibri" w:cs="Arial"/>
          <w:i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8"/>
        <w:gridCol w:w="6778"/>
      </w:tblGrid>
      <w:tr w:rsidR="00EB7ED6" w:rsidRPr="00EB7ED6" w:rsidTr="00EB7ED6">
        <w:tc>
          <w:tcPr>
            <w:tcW w:w="2274" w:type="dxa"/>
            <w:shd w:val="pct12" w:color="auto" w:fill="auto"/>
          </w:tcPr>
          <w:p w:rsidR="00EB7ED6" w:rsidRPr="00EB7ED6" w:rsidRDefault="00EB7ED6" w:rsidP="00EB7ED6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lang w:eastAsia="en-GB"/>
              </w:rPr>
            </w:pPr>
            <w:r w:rsidRPr="00EB7ED6">
              <w:rPr>
                <w:rFonts w:ascii="Calibri" w:eastAsia="Times New Roman" w:hAnsi="Calibri" w:cs="Arial"/>
                <w:lang w:eastAsia="en-GB"/>
              </w:rPr>
              <w:t>Post title</w:t>
            </w:r>
          </w:p>
        </w:tc>
        <w:tc>
          <w:tcPr>
            <w:tcW w:w="6968" w:type="dxa"/>
            <w:shd w:val="clear" w:color="auto" w:fill="auto"/>
          </w:tcPr>
          <w:p w:rsidR="00EB7ED6" w:rsidRDefault="00EB7ED6" w:rsidP="00EB7ED6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lang w:eastAsia="en-GB"/>
              </w:rPr>
            </w:pPr>
            <w:r w:rsidRPr="00EB7ED6">
              <w:rPr>
                <w:rFonts w:ascii="Calibri" w:eastAsia="Times New Roman" w:hAnsi="Calibri" w:cs="Arial"/>
                <w:lang w:eastAsia="en-GB"/>
              </w:rPr>
              <w:t>Class teacher</w:t>
            </w:r>
            <w:r w:rsidR="00B26C33">
              <w:rPr>
                <w:rFonts w:ascii="Calibri" w:eastAsia="Times New Roman" w:hAnsi="Calibri" w:cs="Arial"/>
                <w:lang w:eastAsia="en-GB"/>
              </w:rPr>
              <w:t xml:space="preserve"> </w:t>
            </w:r>
            <w:r w:rsidRPr="00A128F1">
              <w:rPr>
                <w:rFonts w:ascii="Calibri" w:eastAsia="Times New Roman" w:hAnsi="Calibri" w:cs="Arial"/>
                <w:lang w:eastAsia="en-GB"/>
              </w:rPr>
              <w:t>+ Subject L</w:t>
            </w:r>
            <w:r w:rsidRPr="00EB7ED6">
              <w:rPr>
                <w:rFonts w:ascii="Calibri" w:eastAsia="Times New Roman" w:hAnsi="Calibri" w:cs="Arial"/>
                <w:lang w:eastAsia="en-GB"/>
              </w:rPr>
              <w:t>eader</w:t>
            </w:r>
            <w:r w:rsidRPr="00A128F1">
              <w:rPr>
                <w:rFonts w:ascii="Calibri" w:eastAsia="Times New Roman" w:hAnsi="Calibri" w:cs="Arial"/>
                <w:lang w:eastAsia="en-GB"/>
              </w:rPr>
              <w:t>.</w:t>
            </w:r>
          </w:p>
          <w:p w:rsidR="00A128F1" w:rsidRPr="00EB7ED6" w:rsidRDefault="00A128F1" w:rsidP="00EB7ED6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lang w:eastAsia="en-GB"/>
              </w:rPr>
            </w:pPr>
          </w:p>
        </w:tc>
      </w:tr>
      <w:tr w:rsidR="00EB7ED6" w:rsidRPr="00EB7ED6" w:rsidTr="00EB7ED6">
        <w:tc>
          <w:tcPr>
            <w:tcW w:w="2274" w:type="dxa"/>
            <w:shd w:val="pct12" w:color="auto" w:fill="auto"/>
          </w:tcPr>
          <w:p w:rsidR="00EB7ED6" w:rsidRPr="00EB7ED6" w:rsidRDefault="00EB7ED6" w:rsidP="00EB7ED6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lang w:eastAsia="en-GB"/>
              </w:rPr>
            </w:pPr>
            <w:r w:rsidRPr="00EB7ED6">
              <w:rPr>
                <w:rFonts w:ascii="Calibri" w:eastAsia="Times New Roman" w:hAnsi="Calibri" w:cs="Arial"/>
                <w:lang w:eastAsia="en-GB"/>
              </w:rPr>
              <w:t>Pay grade</w:t>
            </w:r>
          </w:p>
        </w:tc>
        <w:tc>
          <w:tcPr>
            <w:tcW w:w="6968" w:type="dxa"/>
            <w:shd w:val="clear" w:color="auto" w:fill="auto"/>
          </w:tcPr>
          <w:p w:rsidR="00EB7ED6" w:rsidRDefault="0097270A" w:rsidP="00EB7ED6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lang w:eastAsia="en-GB"/>
              </w:rPr>
            </w:pPr>
            <w:r>
              <w:rPr>
                <w:rFonts w:ascii="Calibri" w:eastAsia="Times New Roman" w:hAnsi="Calibri" w:cs="Arial"/>
                <w:lang w:eastAsia="en-GB"/>
              </w:rPr>
              <w:t>Main Pay Spine</w:t>
            </w:r>
          </w:p>
          <w:p w:rsidR="00A128F1" w:rsidRPr="00EB7ED6" w:rsidRDefault="00A128F1" w:rsidP="00EB7ED6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lang w:eastAsia="en-GB"/>
              </w:rPr>
            </w:pPr>
          </w:p>
        </w:tc>
      </w:tr>
      <w:tr w:rsidR="00EB7ED6" w:rsidRPr="00EB7ED6" w:rsidTr="00EB7ED6">
        <w:tc>
          <w:tcPr>
            <w:tcW w:w="2274" w:type="dxa"/>
            <w:shd w:val="pct12" w:color="auto" w:fill="auto"/>
          </w:tcPr>
          <w:p w:rsidR="00EB7ED6" w:rsidRPr="00EB7ED6" w:rsidRDefault="00EB7ED6" w:rsidP="00EB7ED6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lang w:eastAsia="en-GB"/>
              </w:rPr>
            </w:pPr>
            <w:r w:rsidRPr="00EB7ED6">
              <w:rPr>
                <w:rFonts w:ascii="Calibri" w:eastAsia="Times New Roman" w:hAnsi="Calibri" w:cs="Arial"/>
                <w:lang w:eastAsia="en-GB"/>
              </w:rPr>
              <w:t>SEN points</w:t>
            </w:r>
          </w:p>
        </w:tc>
        <w:tc>
          <w:tcPr>
            <w:tcW w:w="6968" w:type="dxa"/>
            <w:shd w:val="clear" w:color="auto" w:fill="auto"/>
          </w:tcPr>
          <w:p w:rsidR="00EB7ED6" w:rsidRPr="00EB7ED6" w:rsidRDefault="0097270A" w:rsidP="00EB7ED6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lang w:eastAsia="en-GB"/>
              </w:rPr>
            </w:pPr>
            <w:r>
              <w:rPr>
                <w:rFonts w:ascii="Calibri" w:eastAsia="Times New Roman" w:hAnsi="Calibri" w:cs="Arial"/>
                <w:lang w:eastAsia="en-GB"/>
              </w:rPr>
              <w:t>+ 1 SEN point.</w:t>
            </w:r>
          </w:p>
          <w:p w:rsidR="00EB7ED6" w:rsidRPr="00EB7ED6" w:rsidRDefault="00EB7ED6" w:rsidP="00EB7ED6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lang w:eastAsia="en-GB"/>
              </w:rPr>
            </w:pPr>
          </w:p>
        </w:tc>
      </w:tr>
      <w:tr w:rsidR="00EB7ED6" w:rsidRPr="00EB7ED6" w:rsidTr="00EB7ED6">
        <w:tc>
          <w:tcPr>
            <w:tcW w:w="2274" w:type="dxa"/>
            <w:shd w:val="pct12" w:color="auto" w:fill="auto"/>
          </w:tcPr>
          <w:p w:rsidR="00EB7ED6" w:rsidRPr="00EB7ED6" w:rsidRDefault="00EB7ED6" w:rsidP="00EB7ED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en-GB"/>
              </w:rPr>
            </w:pPr>
            <w:r w:rsidRPr="00EB7ED6">
              <w:rPr>
                <w:rFonts w:ascii="Calibri" w:eastAsia="Times New Roman" w:hAnsi="Calibri" w:cs="Calibri"/>
                <w:lang w:eastAsia="en-GB"/>
              </w:rPr>
              <w:t>Key External Contacts</w:t>
            </w:r>
          </w:p>
        </w:tc>
        <w:tc>
          <w:tcPr>
            <w:tcW w:w="6968" w:type="dxa"/>
            <w:shd w:val="clear" w:color="auto" w:fill="auto"/>
          </w:tcPr>
          <w:p w:rsidR="00EB7ED6" w:rsidRPr="00EB7ED6" w:rsidRDefault="00EB7ED6" w:rsidP="00EB7ED6">
            <w:pPr>
              <w:numPr>
                <w:ilvl w:val="0"/>
                <w:numId w:val="9"/>
              </w:numPr>
              <w:rPr>
                <w:rFonts w:ascii="Calibri" w:eastAsia="Times New Roman" w:hAnsi="Calibri" w:cs="Calibri"/>
                <w:lang w:eastAsia="en-GB"/>
              </w:rPr>
            </w:pPr>
            <w:r w:rsidRPr="00EB7ED6">
              <w:rPr>
                <w:rFonts w:ascii="Calibri" w:eastAsia="Times New Roman" w:hAnsi="Calibri" w:cs="Calibri"/>
                <w:lang w:eastAsia="en-GB"/>
              </w:rPr>
              <w:t>Parents and families</w:t>
            </w:r>
          </w:p>
          <w:p w:rsidR="00EB7ED6" w:rsidRPr="00EB7ED6" w:rsidRDefault="00EB7ED6" w:rsidP="00EB7ED6">
            <w:pPr>
              <w:numPr>
                <w:ilvl w:val="0"/>
                <w:numId w:val="9"/>
              </w:numPr>
              <w:rPr>
                <w:rFonts w:ascii="Calibri" w:eastAsia="Times New Roman" w:hAnsi="Calibri" w:cs="Calibri"/>
                <w:lang w:eastAsia="en-GB"/>
              </w:rPr>
            </w:pPr>
            <w:r w:rsidRPr="00EB7ED6">
              <w:rPr>
                <w:rFonts w:ascii="Calibri" w:eastAsia="Times New Roman" w:hAnsi="Calibri" w:cs="Calibri"/>
                <w:lang w:eastAsia="en-GB"/>
              </w:rPr>
              <w:t xml:space="preserve">The wider multi-disciplinary team including medical </w:t>
            </w:r>
            <w:r w:rsidR="002E54A8">
              <w:rPr>
                <w:rFonts w:ascii="Calibri" w:eastAsia="Times New Roman" w:hAnsi="Calibri" w:cs="Calibri"/>
                <w:lang w:eastAsia="en-GB"/>
              </w:rPr>
              <w:t>professionals and therapists</w:t>
            </w:r>
          </w:p>
          <w:p w:rsidR="00EB7ED6" w:rsidRPr="00EB7ED6" w:rsidRDefault="00EB7ED6" w:rsidP="00EB7ED6">
            <w:pPr>
              <w:numPr>
                <w:ilvl w:val="0"/>
                <w:numId w:val="9"/>
              </w:numPr>
              <w:rPr>
                <w:rFonts w:ascii="Calibri" w:eastAsia="Times New Roman" w:hAnsi="Calibri" w:cs="Calibri"/>
                <w:lang w:eastAsia="en-GB"/>
              </w:rPr>
            </w:pPr>
            <w:r w:rsidRPr="00EB7ED6">
              <w:rPr>
                <w:rFonts w:ascii="Calibri" w:eastAsia="Times New Roman" w:hAnsi="Calibri" w:cs="Calibri"/>
                <w:lang w:eastAsia="en-GB"/>
              </w:rPr>
              <w:t>Education advisers and consultants within the Local Authority</w:t>
            </w:r>
          </w:p>
          <w:p w:rsidR="00EB7ED6" w:rsidRPr="00EB7ED6" w:rsidRDefault="00EB7ED6" w:rsidP="00EB7ED6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en-GB"/>
              </w:rPr>
            </w:pPr>
            <w:r w:rsidRPr="00EB7ED6">
              <w:rPr>
                <w:rFonts w:ascii="Calibri" w:eastAsia="Times New Roman" w:hAnsi="Calibri" w:cs="Calibri"/>
                <w:lang w:eastAsia="en-GB"/>
              </w:rPr>
              <w:t>Colleagues in local schools</w:t>
            </w:r>
          </w:p>
        </w:tc>
      </w:tr>
      <w:tr w:rsidR="00EB7ED6" w:rsidRPr="00EB7ED6" w:rsidTr="00EB7ED6">
        <w:tc>
          <w:tcPr>
            <w:tcW w:w="2274" w:type="dxa"/>
            <w:shd w:val="pct12" w:color="auto" w:fill="auto"/>
          </w:tcPr>
          <w:p w:rsidR="00EB7ED6" w:rsidRPr="00EB7ED6" w:rsidRDefault="00EB7ED6" w:rsidP="00EB7ED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en-GB"/>
              </w:rPr>
            </w:pPr>
            <w:r w:rsidRPr="00EB7ED6">
              <w:rPr>
                <w:rFonts w:ascii="Calibri" w:eastAsia="Times New Roman" w:hAnsi="Calibri" w:cs="Calibri"/>
                <w:lang w:eastAsia="en-GB"/>
              </w:rPr>
              <w:t>Key Internal Contacts</w:t>
            </w:r>
          </w:p>
        </w:tc>
        <w:tc>
          <w:tcPr>
            <w:tcW w:w="6968" w:type="dxa"/>
            <w:shd w:val="clear" w:color="auto" w:fill="auto"/>
          </w:tcPr>
          <w:p w:rsidR="00EB7ED6" w:rsidRPr="00EB7ED6" w:rsidRDefault="00EB7ED6" w:rsidP="00EB7ED6">
            <w:pPr>
              <w:numPr>
                <w:ilvl w:val="0"/>
                <w:numId w:val="9"/>
              </w:numPr>
              <w:rPr>
                <w:rFonts w:ascii="Calibri" w:eastAsia="Times New Roman" w:hAnsi="Calibri" w:cs="Calibri"/>
                <w:lang w:eastAsia="en-GB"/>
              </w:rPr>
            </w:pPr>
            <w:r w:rsidRPr="00EB7ED6">
              <w:rPr>
                <w:rFonts w:ascii="Calibri" w:eastAsia="Times New Roman" w:hAnsi="Calibri" w:cs="Calibri"/>
                <w:lang w:eastAsia="en-GB"/>
              </w:rPr>
              <w:t xml:space="preserve">School Governors </w:t>
            </w:r>
          </w:p>
          <w:p w:rsidR="00EB7ED6" w:rsidRPr="00EB7ED6" w:rsidRDefault="00EB7ED6" w:rsidP="00EB7ED6">
            <w:pPr>
              <w:numPr>
                <w:ilvl w:val="0"/>
                <w:numId w:val="9"/>
              </w:numPr>
              <w:rPr>
                <w:rFonts w:ascii="Calibri" w:eastAsia="Times New Roman" w:hAnsi="Calibri" w:cs="Calibri"/>
                <w:lang w:eastAsia="en-GB"/>
              </w:rPr>
            </w:pPr>
            <w:r w:rsidRPr="00EB7ED6">
              <w:rPr>
                <w:rFonts w:ascii="Calibri" w:eastAsia="Times New Roman" w:hAnsi="Calibri" w:cs="Calibri"/>
                <w:lang w:eastAsia="en-GB"/>
              </w:rPr>
              <w:t>Teachers based at the school</w:t>
            </w:r>
          </w:p>
          <w:p w:rsidR="00EB7ED6" w:rsidRPr="00EB7ED6" w:rsidRDefault="00EB7ED6" w:rsidP="00EB7ED6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en-GB"/>
              </w:rPr>
            </w:pPr>
            <w:r w:rsidRPr="00EB7ED6">
              <w:rPr>
                <w:rFonts w:ascii="Calibri" w:eastAsia="Times New Roman" w:hAnsi="Calibri" w:cs="Calibri"/>
                <w:lang w:eastAsia="en-GB"/>
              </w:rPr>
              <w:t>Support staff based at the school</w:t>
            </w:r>
          </w:p>
        </w:tc>
      </w:tr>
      <w:tr w:rsidR="00EB7ED6" w:rsidRPr="00EB7ED6" w:rsidTr="00EB7ED6">
        <w:tc>
          <w:tcPr>
            <w:tcW w:w="2274" w:type="dxa"/>
            <w:shd w:val="pct12" w:color="auto" w:fill="auto"/>
          </w:tcPr>
          <w:p w:rsidR="00EB7ED6" w:rsidRPr="00EB7ED6" w:rsidRDefault="00EB7ED6" w:rsidP="00EB7ED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en-GB"/>
              </w:rPr>
            </w:pPr>
            <w:r w:rsidRPr="00EB7ED6">
              <w:rPr>
                <w:rFonts w:ascii="Calibri" w:eastAsia="Times New Roman" w:hAnsi="Calibri" w:cs="Calibri"/>
                <w:lang w:eastAsia="en-GB"/>
              </w:rPr>
              <w:t>Responsible to</w:t>
            </w:r>
          </w:p>
        </w:tc>
        <w:tc>
          <w:tcPr>
            <w:tcW w:w="6968" w:type="dxa"/>
            <w:shd w:val="clear" w:color="auto" w:fill="auto"/>
          </w:tcPr>
          <w:p w:rsidR="00EB7ED6" w:rsidRDefault="00EB7ED6" w:rsidP="00EB7ED6">
            <w:pPr>
              <w:numPr>
                <w:ilvl w:val="0"/>
                <w:numId w:val="9"/>
              </w:numPr>
              <w:rPr>
                <w:rFonts w:ascii="Calibri" w:eastAsia="Times New Roman" w:hAnsi="Calibri" w:cs="Calibri"/>
                <w:lang w:eastAsia="en-GB"/>
              </w:rPr>
            </w:pPr>
            <w:r w:rsidRPr="00EB7ED6">
              <w:rPr>
                <w:rFonts w:ascii="Calibri" w:eastAsia="Times New Roman" w:hAnsi="Calibri" w:cs="Calibri"/>
                <w:lang w:eastAsia="en-GB"/>
              </w:rPr>
              <w:t>Headteacher</w:t>
            </w:r>
            <w:r w:rsidR="00ED6D58">
              <w:rPr>
                <w:rFonts w:ascii="Calibri" w:eastAsia="Times New Roman" w:hAnsi="Calibri" w:cs="Calibri"/>
                <w:lang w:eastAsia="en-GB"/>
              </w:rPr>
              <w:t xml:space="preserve"> and Governing Body</w:t>
            </w:r>
          </w:p>
          <w:p w:rsidR="00A128F1" w:rsidRPr="00EB7ED6" w:rsidRDefault="00A128F1" w:rsidP="001639D7">
            <w:pPr>
              <w:rPr>
                <w:rFonts w:ascii="Calibri" w:eastAsia="Times New Roman" w:hAnsi="Calibri" w:cs="Calibri"/>
                <w:lang w:eastAsia="en-GB"/>
              </w:rPr>
            </w:pPr>
          </w:p>
        </w:tc>
      </w:tr>
    </w:tbl>
    <w:p w:rsidR="00A128F1" w:rsidRPr="00EB7ED6" w:rsidRDefault="00ED6D58" w:rsidP="00EB7ED6">
      <w:pPr>
        <w:shd w:val="clear" w:color="auto" w:fill="FFFFFF"/>
        <w:spacing w:before="100" w:beforeAutospacing="1" w:after="100" w:afterAutospacing="1" w:line="320" w:lineRule="atLeast"/>
        <w:jc w:val="both"/>
        <w:rPr>
          <w:rFonts w:ascii="Calibri" w:eastAsia="Times New Roman" w:hAnsi="Calibri" w:cs="Arial"/>
          <w:lang w:eastAsia="en-GB"/>
        </w:rPr>
      </w:pPr>
      <w:r>
        <w:rPr>
          <w:rFonts w:ascii="Calibri" w:eastAsia="Times New Roman" w:hAnsi="Calibri" w:cs="Times New Roman"/>
          <w:lang w:eastAsia="en-GB"/>
        </w:rPr>
        <w:t>A</w:t>
      </w:r>
      <w:r w:rsidR="00EB7ED6" w:rsidRPr="00EB7ED6">
        <w:rPr>
          <w:rFonts w:ascii="Calibri" w:eastAsia="Times New Roman" w:hAnsi="Calibri" w:cs="Times New Roman"/>
          <w:lang w:eastAsia="en-GB"/>
        </w:rPr>
        <w:t>ll teachers are subject to the conditions of employment set out annually in the School Teachers’ Pay and Conditions Document. Reference should also be made to the Teachers Standards (effective from 1</w:t>
      </w:r>
      <w:r w:rsidR="00EB7ED6" w:rsidRPr="00EB7ED6">
        <w:rPr>
          <w:rFonts w:ascii="Calibri" w:eastAsia="Times New Roman" w:hAnsi="Calibri" w:cs="Times New Roman"/>
          <w:vertAlign w:val="superscript"/>
          <w:lang w:eastAsia="en-GB"/>
        </w:rPr>
        <w:t>st</w:t>
      </w:r>
      <w:r w:rsidR="0097270A">
        <w:rPr>
          <w:rFonts w:ascii="Calibri" w:eastAsia="Times New Roman" w:hAnsi="Calibri" w:cs="Times New Roman"/>
          <w:lang w:eastAsia="en-GB"/>
        </w:rPr>
        <w:t xml:space="preserve"> September 2013</w:t>
      </w:r>
      <w:r w:rsidR="00EB7ED6" w:rsidRPr="00EB7ED6">
        <w:rPr>
          <w:rFonts w:ascii="Calibri" w:eastAsia="Times New Roman" w:hAnsi="Calibri" w:cs="Times New Roman"/>
          <w:lang w:eastAsia="en-GB"/>
        </w:rPr>
        <w:t>)</w:t>
      </w:r>
      <w:r w:rsidR="00EB7ED6" w:rsidRPr="00A128F1">
        <w:rPr>
          <w:rFonts w:ascii="Calibri" w:eastAsia="Times New Roman" w:hAnsi="Calibri" w:cs="Times New Roman"/>
          <w:lang w:eastAsia="en-GB"/>
        </w:rPr>
        <w:t xml:space="preserve">. </w:t>
      </w:r>
      <w:r w:rsidR="00EB7ED6" w:rsidRPr="00EB7ED6">
        <w:rPr>
          <w:rFonts w:ascii="Calibri" w:eastAsia="Times New Roman" w:hAnsi="Calibri" w:cs="Times New Roman"/>
          <w:lang w:val="en" w:eastAsia="en-GB"/>
        </w:rPr>
        <w:t xml:space="preserve">The post also includes the </w:t>
      </w:r>
      <w:r w:rsidR="00EB7ED6" w:rsidRPr="00E36804">
        <w:rPr>
          <w:rFonts w:ascii="Calibri" w:eastAsia="Times New Roman" w:hAnsi="Calibri" w:cs="Times New Roman"/>
          <w:lang w:val="en" w:eastAsia="en-GB"/>
        </w:rPr>
        <w:t xml:space="preserve">Subject </w:t>
      </w:r>
      <w:proofErr w:type="gramStart"/>
      <w:r w:rsidR="00EB7ED6" w:rsidRPr="00E36804">
        <w:rPr>
          <w:rFonts w:ascii="Calibri" w:eastAsia="Times New Roman" w:hAnsi="Calibri" w:cs="Times New Roman"/>
          <w:lang w:val="en" w:eastAsia="en-GB"/>
        </w:rPr>
        <w:t>Leadership</w:t>
      </w:r>
      <w:r w:rsidR="0094190C">
        <w:rPr>
          <w:rFonts w:ascii="Calibri" w:eastAsia="Times New Roman" w:hAnsi="Calibri" w:cs="Times New Roman"/>
          <w:lang w:val="en" w:eastAsia="en-GB"/>
        </w:rPr>
        <w:t xml:space="preserve"> </w:t>
      </w:r>
      <w:r w:rsidR="00EB7ED6" w:rsidRPr="00A128F1">
        <w:rPr>
          <w:rFonts w:ascii="Calibri" w:eastAsia="Times New Roman" w:hAnsi="Calibri" w:cs="Times New Roman"/>
          <w:lang w:val="en" w:eastAsia="en-GB"/>
        </w:rPr>
        <w:t xml:space="preserve"> of</w:t>
      </w:r>
      <w:proofErr w:type="gramEnd"/>
      <w:r w:rsidR="00EB7ED6" w:rsidRPr="00A128F1">
        <w:rPr>
          <w:rFonts w:ascii="Calibri" w:eastAsia="Times New Roman" w:hAnsi="Calibri" w:cs="Times New Roman"/>
          <w:lang w:val="en" w:eastAsia="en-GB"/>
        </w:rPr>
        <w:t xml:space="preserve"> a subject</w:t>
      </w:r>
      <w:r w:rsidR="00EB7ED6" w:rsidRPr="00EB7ED6">
        <w:rPr>
          <w:rFonts w:ascii="Calibri" w:eastAsia="Times New Roman" w:hAnsi="Calibri" w:cs="Times New Roman"/>
          <w:lang w:val="en" w:eastAsia="en-GB"/>
        </w:rPr>
        <w:t xml:space="preserve">, to be agreed following appointment. </w:t>
      </w:r>
      <w:r w:rsidR="00EB7ED6" w:rsidRPr="00EB7ED6">
        <w:rPr>
          <w:rFonts w:ascii="Calibri" w:eastAsia="Times New Roman" w:hAnsi="Calibri" w:cs="Times New Roman"/>
          <w:lang w:eastAsia="en-GB"/>
        </w:rPr>
        <w:t xml:space="preserve"> Duties and responsibilities of the post may change over time as requirements and circumstances change.  The post-holder may also be required to carry out such other duties as may be necessary from time to time and to fulfil</w:t>
      </w:r>
      <w:r w:rsidR="00B26C33">
        <w:rPr>
          <w:rFonts w:ascii="Calibri" w:eastAsia="Times New Roman" w:hAnsi="Calibri" w:cs="Times New Roman"/>
          <w:lang w:eastAsia="en-GB"/>
        </w:rPr>
        <w:t xml:space="preserve"> any reasonable expectations of</w:t>
      </w:r>
      <w:r w:rsidR="00EB7ED6" w:rsidRPr="00EB7ED6">
        <w:rPr>
          <w:rFonts w:ascii="Calibri" w:eastAsia="Times New Roman" w:hAnsi="Calibri" w:cs="Times New Roman"/>
          <w:lang w:eastAsia="en-GB"/>
        </w:rPr>
        <w:t xml:space="preserve"> the </w:t>
      </w:r>
      <w:r w:rsidR="00EB7ED6" w:rsidRPr="00A128F1">
        <w:rPr>
          <w:rFonts w:ascii="Calibri" w:eastAsia="Times New Roman" w:hAnsi="Calibri" w:cs="Times New Roman"/>
          <w:lang w:eastAsia="en-GB"/>
        </w:rPr>
        <w:t>h</w:t>
      </w:r>
      <w:r w:rsidR="00EB7ED6" w:rsidRPr="00EB7ED6">
        <w:rPr>
          <w:rFonts w:ascii="Calibri" w:eastAsia="Times New Roman" w:hAnsi="Calibri" w:cs="Times New Roman"/>
          <w:lang w:eastAsia="en-GB"/>
        </w:rPr>
        <w:t>eadteacher. School Teachers’ Pay and Conditions Document requires all teachers to be involved in:</w:t>
      </w:r>
    </w:p>
    <w:p w:rsidR="00EB7ED6" w:rsidRDefault="00EB7ED6" w:rsidP="00EB7ED6">
      <w:pPr>
        <w:numPr>
          <w:ilvl w:val="0"/>
          <w:numId w:val="7"/>
        </w:numPr>
        <w:jc w:val="both"/>
        <w:rPr>
          <w:rFonts w:ascii="Calibri" w:eastAsia="Times New Roman" w:hAnsi="Calibri" w:cs="Arial"/>
          <w:lang w:eastAsia="en-GB"/>
        </w:rPr>
      </w:pPr>
      <w:r w:rsidRPr="00EB7ED6">
        <w:rPr>
          <w:rFonts w:ascii="Calibri" w:eastAsia="Times New Roman" w:hAnsi="Calibri" w:cs="Arial"/>
          <w:lang w:eastAsia="en-GB"/>
        </w:rPr>
        <w:t>Advising and co-operating with the headteacher</w:t>
      </w:r>
      <w:r w:rsidR="00E36804">
        <w:rPr>
          <w:rFonts w:ascii="Calibri" w:eastAsia="Times New Roman" w:hAnsi="Calibri" w:cs="Arial"/>
          <w:lang w:eastAsia="en-GB"/>
        </w:rPr>
        <w:t>, the senior leadership team</w:t>
      </w:r>
      <w:r w:rsidRPr="00EB7ED6">
        <w:rPr>
          <w:rFonts w:ascii="Calibri" w:eastAsia="Times New Roman" w:hAnsi="Calibri" w:cs="Arial"/>
          <w:lang w:eastAsia="en-GB"/>
        </w:rPr>
        <w:t xml:space="preserve"> and other teachers on the preparation and development of courses of study, teaching materials, teaching programmes, methods of teaching and assessment and pastoral arrangements</w:t>
      </w:r>
      <w:r w:rsidR="00ED6D58">
        <w:rPr>
          <w:rFonts w:ascii="Calibri" w:eastAsia="Times New Roman" w:hAnsi="Calibri" w:cs="Arial"/>
          <w:lang w:eastAsia="en-GB"/>
        </w:rPr>
        <w:t>.</w:t>
      </w:r>
      <w:r w:rsidRPr="00EB7ED6">
        <w:rPr>
          <w:rFonts w:ascii="Calibri" w:eastAsia="Times New Roman" w:hAnsi="Calibri" w:cs="Arial"/>
          <w:lang w:eastAsia="en-GB"/>
        </w:rPr>
        <w:t xml:space="preserve"> </w:t>
      </w:r>
    </w:p>
    <w:p w:rsidR="00ED6D58" w:rsidRPr="00EB7ED6" w:rsidRDefault="00ED6D58" w:rsidP="00ED6D58">
      <w:pPr>
        <w:ind w:left="360"/>
        <w:jc w:val="both"/>
        <w:rPr>
          <w:rFonts w:ascii="Calibri" w:eastAsia="Times New Roman" w:hAnsi="Calibri" w:cs="Arial"/>
          <w:lang w:eastAsia="en-GB"/>
        </w:rPr>
      </w:pPr>
    </w:p>
    <w:p w:rsidR="00EB7ED6" w:rsidRDefault="00EB7ED6" w:rsidP="00EB7ED6">
      <w:pPr>
        <w:numPr>
          <w:ilvl w:val="0"/>
          <w:numId w:val="7"/>
        </w:numPr>
        <w:jc w:val="both"/>
        <w:rPr>
          <w:rFonts w:ascii="Calibri" w:eastAsia="Times New Roman" w:hAnsi="Calibri" w:cs="Arial"/>
          <w:lang w:eastAsia="en-GB"/>
        </w:rPr>
      </w:pPr>
      <w:r w:rsidRPr="00EB7ED6">
        <w:rPr>
          <w:rFonts w:ascii="Calibri" w:eastAsia="Times New Roman" w:hAnsi="Calibri" w:cs="Arial"/>
          <w:lang w:eastAsia="en-GB"/>
        </w:rPr>
        <w:t>Taking any such part as may be required in the review, development and management</w:t>
      </w:r>
      <w:r w:rsidR="00ED6D58">
        <w:rPr>
          <w:rFonts w:ascii="Calibri" w:eastAsia="Times New Roman" w:hAnsi="Calibri" w:cs="Arial"/>
          <w:lang w:eastAsia="en-GB"/>
        </w:rPr>
        <w:t>.</w:t>
      </w:r>
      <w:r w:rsidRPr="00EB7ED6">
        <w:rPr>
          <w:rFonts w:ascii="Calibri" w:eastAsia="Times New Roman" w:hAnsi="Calibri" w:cs="Arial"/>
          <w:lang w:eastAsia="en-GB"/>
        </w:rPr>
        <w:t xml:space="preserve"> of activities relating to the curriculum, organisation and pastoral functions of the school </w:t>
      </w:r>
    </w:p>
    <w:p w:rsidR="00ED6D58" w:rsidRPr="00EB7ED6" w:rsidRDefault="00ED6D58" w:rsidP="00ED6D58">
      <w:pPr>
        <w:ind w:left="360"/>
        <w:jc w:val="both"/>
        <w:rPr>
          <w:rFonts w:ascii="Calibri" w:eastAsia="Times New Roman" w:hAnsi="Calibri" w:cs="Arial"/>
          <w:lang w:eastAsia="en-GB"/>
        </w:rPr>
      </w:pPr>
    </w:p>
    <w:p w:rsidR="00EB7ED6" w:rsidRPr="00EB7ED6" w:rsidRDefault="00EB7ED6" w:rsidP="00EB7ED6">
      <w:pPr>
        <w:numPr>
          <w:ilvl w:val="0"/>
          <w:numId w:val="7"/>
        </w:numPr>
        <w:jc w:val="both"/>
        <w:rPr>
          <w:rFonts w:ascii="Calibri" w:eastAsia="Times New Roman" w:hAnsi="Calibri" w:cs="Arial"/>
          <w:lang w:eastAsia="en-GB"/>
        </w:rPr>
      </w:pPr>
      <w:r w:rsidRPr="00EB7ED6">
        <w:rPr>
          <w:rFonts w:ascii="Calibri" w:eastAsia="Times New Roman" w:hAnsi="Calibri" w:cs="Arial"/>
          <w:lang w:eastAsia="en-GB"/>
        </w:rPr>
        <w:t>Coordinating or managing the work of other staff</w:t>
      </w:r>
      <w:r w:rsidR="00ED6D58">
        <w:rPr>
          <w:rFonts w:ascii="Calibri" w:eastAsia="Times New Roman" w:hAnsi="Calibri" w:cs="Arial"/>
          <w:lang w:eastAsia="en-GB"/>
        </w:rPr>
        <w:t>.</w:t>
      </w:r>
    </w:p>
    <w:p w:rsidR="00EB7ED6" w:rsidRDefault="00EB7ED6" w:rsidP="00EB7ED6">
      <w:pPr>
        <w:rPr>
          <w:rFonts w:ascii="Calibri" w:eastAsia="Times New Roman" w:hAnsi="Calibri" w:cs="Arial"/>
          <w:lang w:eastAsia="en-GB"/>
        </w:rPr>
      </w:pPr>
    </w:p>
    <w:p w:rsidR="00EB7ED6" w:rsidRDefault="00EB7ED6" w:rsidP="00EB7ED6">
      <w:pPr>
        <w:rPr>
          <w:rFonts w:ascii="Calibri" w:eastAsia="Times New Roman" w:hAnsi="Calibri" w:cs="Arial"/>
          <w:lang w:eastAsia="en-GB"/>
        </w:rPr>
      </w:pPr>
      <w:r w:rsidRPr="00EB7ED6">
        <w:rPr>
          <w:rFonts w:ascii="Calibri" w:eastAsia="Times New Roman" w:hAnsi="Calibri" w:cs="Arial"/>
          <w:lang w:eastAsia="en-GB"/>
        </w:rPr>
        <w:t>The main expectations of the role are as follows:</w:t>
      </w:r>
    </w:p>
    <w:p w:rsidR="00ED6D58" w:rsidRPr="00EB7ED6" w:rsidRDefault="00ED6D58" w:rsidP="00EB7ED6">
      <w:pPr>
        <w:rPr>
          <w:rFonts w:ascii="Calibri" w:eastAsia="Times New Roman" w:hAnsi="Calibri" w:cs="Arial"/>
          <w:lang w:eastAsia="en-GB"/>
        </w:rPr>
      </w:pPr>
    </w:p>
    <w:tbl>
      <w:tblPr>
        <w:tblW w:w="10203" w:type="dxa"/>
        <w:tblInd w:w="-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3"/>
      </w:tblGrid>
      <w:tr w:rsidR="00EB7ED6" w:rsidRPr="00EB7ED6" w:rsidTr="00CC568C">
        <w:trPr>
          <w:trHeight w:val="426"/>
        </w:trPr>
        <w:tc>
          <w:tcPr>
            <w:tcW w:w="10203" w:type="dxa"/>
            <w:shd w:val="pct10" w:color="auto" w:fill="auto"/>
          </w:tcPr>
          <w:p w:rsidR="00EB7ED6" w:rsidRPr="00EB7ED6" w:rsidRDefault="00EB7ED6" w:rsidP="00EB7ED6">
            <w:pPr>
              <w:rPr>
                <w:rFonts w:ascii="Calibri" w:eastAsia="Times New Roman" w:hAnsi="Calibri" w:cs="Calibri"/>
                <w:b/>
                <w:lang w:eastAsia="en-GB"/>
              </w:rPr>
            </w:pPr>
            <w:r w:rsidRPr="00EB7ED6">
              <w:rPr>
                <w:rFonts w:ascii="Calibri" w:eastAsia="Times New Roman" w:hAnsi="Calibri" w:cs="Calibri"/>
                <w:b/>
                <w:lang w:eastAsia="en-GB"/>
              </w:rPr>
              <w:t>Planning, teaching and class management</w:t>
            </w:r>
          </w:p>
        </w:tc>
      </w:tr>
      <w:tr w:rsidR="00EB7ED6" w:rsidRPr="00EB7ED6" w:rsidTr="00CC568C">
        <w:trPr>
          <w:trHeight w:val="710"/>
        </w:trPr>
        <w:tc>
          <w:tcPr>
            <w:tcW w:w="10203" w:type="dxa"/>
            <w:tcBorders>
              <w:bottom w:val="single" w:sz="4" w:space="0" w:color="auto"/>
            </w:tcBorders>
            <w:shd w:val="clear" w:color="auto" w:fill="auto"/>
          </w:tcPr>
          <w:p w:rsidR="00EB7ED6" w:rsidRPr="00EB7ED6" w:rsidRDefault="00EB7ED6" w:rsidP="00EB7ED6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EB7ED6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This will include:</w:t>
            </w:r>
          </w:p>
          <w:p w:rsidR="00EB7ED6" w:rsidRPr="00EB7ED6" w:rsidRDefault="00EB7ED6" w:rsidP="00EB7ED6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  <w:p w:rsidR="00EB7ED6" w:rsidRPr="00EB7ED6" w:rsidRDefault="00EB7ED6" w:rsidP="00EB7ED6">
            <w:pPr>
              <w:numPr>
                <w:ilvl w:val="0"/>
                <w:numId w:val="13"/>
              </w:num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EB7ED6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en-GB"/>
              </w:rPr>
              <w:t>Assisting in the development and implementation of policies, practices and the curriculum programmes which reflect the schools’ commitment to high expectations and effective teaching and learning.</w:t>
            </w:r>
          </w:p>
          <w:p w:rsidR="00EB7ED6" w:rsidRPr="00EB7ED6" w:rsidRDefault="00EB7ED6" w:rsidP="00EB7ED6">
            <w:pPr>
              <w:numPr>
                <w:ilvl w:val="0"/>
                <w:numId w:val="12"/>
              </w:num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EB7ED6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Planning, preparing and teac</w:t>
            </w:r>
            <w:r w:rsidRPr="00A128F1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hing lessons which engage students</w:t>
            </w:r>
            <w:r w:rsidRPr="00EB7ED6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 </w:t>
            </w:r>
            <w:r w:rsidR="002E54A8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and ensure they achieve progression</w:t>
            </w:r>
            <w:r w:rsidR="002E54A8" w:rsidRPr="00EB7ED6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 in</w:t>
            </w:r>
            <w:r w:rsidR="002E54A8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 their</w:t>
            </w:r>
            <w:r w:rsidR="002E54A8" w:rsidRPr="00EB7ED6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 learning</w:t>
            </w:r>
            <w:r w:rsidR="00ED6D58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.</w:t>
            </w:r>
          </w:p>
          <w:p w:rsidR="00EB7ED6" w:rsidRPr="00EB7ED6" w:rsidRDefault="00EB7ED6" w:rsidP="00EB7ED6">
            <w:pPr>
              <w:numPr>
                <w:ilvl w:val="0"/>
                <w:numId w:val="12"/>
              </w:num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EB7ED6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Setting clear targets, specifying how </w:t>
            </w:r>
            <w:r w:rsidR="002E54A8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teaching will build</w:t>
            </w:r>
            <w:r w:rsidRPr="00EB7ED6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 on prior attainment</w:t>
            </w:r>
            <w:r w:rsidR="0040575D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 and how students will be assessed</w:t>
            </w:r>
            <w:r w:rsidR="00ED6D58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.</w:t>
            </w:r>
          </w:p>
          <w:p w:rsidR="00EB7ED6" w:rsidRPr="00EB7ED6" w:rsidRDefault="00EB7ED6" w:rsidP="00EB7ED6">
            <w:pPr>
              <w:numPr>
                <w:ilvl w:val="0"/>
                <w:numId w:val="12"/>
              </w:num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EB7ED6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Using a range of teaching approach</w:t>
            </w:r>
            <w:r w:rsidRPr="00A128F1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es which differentiate for student</w:t>
            </w:r>
            <w:r w:rsidRPr="00EB7ED6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s’ different levels of ability</w:t>
            </w:r>
            <w:r w:rsidR="00ED6D58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.</w:t>
            </w:r>
          </w:p>
          <w:p w:rsidR="00EB7ED6" w:rsidRPr="00EB7ED6" w:rsidRDefault="00EB7ED6" w:rsidP="00EB7ED6">
            <w:pPr>
              <w:numPr>
                <w:ilvl w:val="0"/>
                <w:numId w:val="12"/>
              </w:num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EB7ED6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Making planned use of a range of ICT to support children’s learning</w:t>
            </w:r>
            <w:r w:rsidR="00ED6D58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.</w:t>
            </w:r>
          </w:p>
          <w:p w:rsidR="00EB7ED6" w:rsidRPr="00EB7ED6" w:rsidRDefault="00EB7ED6" w:rsidP="00EB7ED6">
            <w:pPr>
              <w:numPr>
                <w:ilvl w:val="0"/>
                <w:numId w:val="12"/>
              </w:num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A128F1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Ensuring students</w:t>
            </w:r>
            <w:r w:rsidRPr="00EB7ED6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 acquire and consolidate knowledge, skills and understanding appropriate to individual need</w:t>
            </w:r>
            <w:r w:rsidR="00ED6D58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.</w:t>
            </w:r>
          </w:p>
          <w:p w:rsidR="00EB7ED6" w:rsidRPr="00EB7ED6" w:rsidRDefault="00EB7ED6" w:rsidP="00EB7ED6">
            <w:pPr>
              <w:numPr>
                <w:ilvl w:val="0"/>
                <w:numId w:val="12"/>
              </w:num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EB7ED6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Evaluating their own teaching to improve effectiveness</w:t>
            </w:r>
            <w:r w:rsidR="00ED6D58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.</w:t>
            </w:r>
          </w:p>
          <w:p w:rsidR="00EB7ED6" w:rsidRPr="00EB7ED6" w:rsidRDefault="00EB7ED6" w:rsidP="00EB7ED6">
            <w:pPr>
              <w:numPr>
                <w:ilvl w:val="0"/>
                <w:numId w:val="12"/>
              </w:num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EB7ED6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Selecting appropriate learning resources</w:t>
            </w:r>
            <w:r w:rsidR="00ED6D58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.</w:t>
            </w:r>
            <w:r w:rsidRPr="00EB7ED6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 </w:t>
            </w:r>
          </w:p>
          <w:p w:rsidR="00EB7ED6" w:rsidRPr="00A128F1" w:rsidRDefault="00EB7ED6" w:rsidP="00EB7ED6">
            <w:pPr>
              <w:numPr>
                <w:ilvl w:val="0"/>
                <w:numId w:val="12"/>
              </w:num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EB7ED6">
              <w:rPr>
                <w:rFonts w:ascii="Calibri" w:eastAsia="Times New Roman" w:hAnsi="Calibri" w:cs="Arial"/>
                <w:sz w:val="22"/>
                <w:szCs w:val="22"/>
                <w:lang w:eastAsia="en-GB"/>
              </w:rPr>
              <w:t>Working collaboratively and in a spirit of mutual respect with a multi-disciplinary team to enable the best outcomes for</w:t>
            </w:r>
            <w:r w:rsidRPr="00A128F1">
              <w:rPr>
                <w:rFonts w:ascii="Calibri" w:eastAsia="Times New Roman" w:hAnsi="Calibri" w:cs="Arial"/>
                <w:sz w:val="22"/>
                <w:szCs w:val="22"/>
                <w:lang w:eastAsia="en-GB"/>
              </w:rPr>
              <w:t xml:space="preserve"> student</w:t>
            </w:r>
            <w:r w:rsidRPr="00EB7ED6">
              <w:rPr>
                <w:rFonts w:ascii="Calibri" w:eastAsia="Times New Roman" w:hAnsi="Calibri" w:cs="Arial"/>
                <w:sz w:val="22"/>
                <w:szCs w:val="22"/>
                <w:lang w:eastAsia="en-GB"/>
              </w:rPr>
              <w:t>s</w:t>
            </w:r>
            <w:r w:rsidR="00ED6D58">
              <w:rPr>
                <w:rFonts w:ascii="Calibri" w:eastAsia="Times New Roman" w:hAnsi="Calibri" w:cs="Arial"/>
                <w:sz w:val="22"/>
                <w:szCs w:val="22"/>
                <w:lang w:eastAsia="en-GB"/>
              </w:rPr>
              <w:t>.</w:t>
            </w:r>
            <w:r w:rsidRPr="00EB7ED6">
              <w:rPr>
                <w:rFonts w:ascii="Calibri" w:eastAsia="Times New Roman" w:hAnsi="Calibri" w:cs="Arial"/>
                <w:sz w:val="22"/>
                <w:szCs w:val="22"/>
                <w:lang w:eastAsia="en-GB"/>
              </w:rPr>
              <w:t xml:space="preserve"> </w:t>
            </w:r>
          </w:p>
          <w:p w:rsidR="00271973" w:rsidRPr="00A128F1" w:rsidRDefault="00271973" w:rsidP="00271973">
            <w:pPr>
              <w:pStyle w:val="ListParagraph"/>
              <w:numPr>
                <w:ilvl w:val="0"/>
                <w:numId w:val="12"/>
              </w:num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A128F1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To be responsible for maintaining the good discipline of students as directed by the Headteacher, and as required by school policy documentation.</w:t>
            </w:r>
          </w:p>
          <w:p w:rsidR="00271973" w:rsidRPr="00EB7ED6" w:rsidRDefault="00271973" w:rsidP="00271973">
            <w:pPr>
              <w:numPr>
                <w:ilvl w:val="0"/>
                <w:numId w:val="12"/>
              </w:num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A128F1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To be responsible for maintaining a safe classroom environment, observing health and safety guidelines as appropriate.</w:t>
            </w:r>
          </w:p>
          <w:p w:rsidR="00EB7ED6" w:rsidRPr="00EB7ED6" w:rsidRDefault="00EB7ED6" w:rsidP="00EB7ED6">
            <w:pPr>
              <w:ind w:left="360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EB7ED6" w:rsidRPr="00EB7ED6" w:rsidTr="00CC568C">
        <w:tc>
          <w:tcPr>
            <w:tcW w:w="10203" w:type="dxa"/>
            <w:shd w:val="pct10" w:color="auto" w:fill="auto"/>
          </w:tcPr>
          <w:p w:rsidR="00EB7ED6" w:rsidRPr="00EB7ED6" w:rsidRDefault="00EB7ED6" w:rsidP="00271973">
            <w:pPr>
              <w:rPr>
                <w:rFonts w:ascii="Calibri" w:eastAsia="Times New Roman" w:hAnsi="Calibri" w:cs="Calibri"/>
                <w:b/>
                <w:lang w:eastAsia="en-GB"/>
              </w:rPr>
            </w:pPr>
            <w:r w:rsidRPr="00EB7ED6">
              <w:rPr>
                <w:rFonts w:ascii="Calibri" w:eastAsia="Times New Roman" w:hAnsi="Calibri" w:cs="Calibri"/>
                <w:b/>
                <w:lang w:eastAsia="en-GB"/>
              </w:rPr>
              <w:t>Pupil Progress</w:t>
            </w:r>
          </w:p>
        </w:tc>
      </w:tr>
      <w:tr w:rsidR="00EB7ED6" w:rsidRPr="00EB7ED6" w:rsidTr="00CC568C">
        <w:tc>
          <w:tcPr>
            <w:tcW w:w="10203" w:type="dxa"/>
            <w:tcBorders>
              <w:bottom w:val="single" w:sz="4" w:space="0" w:color="auto"/>
            </w:tcBorders>
            <w:shd w:val="clear" w:color="auto" w:fill="auto"/>
          </w:tcPr>
          <w:p w:rsidR="00EB7ED6" w:rsidRPr="00EB7ED6" w:rsidRDefault="00EB7ED6" w:rsidP="00EB7ED6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EB7ED6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This will include:</w:t>
            </w:r>
          </w:p>
          <w:p w:rsidR="00EB7ED6" w:rsidRPr="00EB7ED6" w:rsidRDefault="00EB7ED6" w:rsidP="00EB7ED6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  <w:p w:rsidR="00EB7ED6" w:rsidRPr="00EB7ED6" w:rsidRDefault="00EB7ED6" w:rsidP="00EB7ED6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EB7ED6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Setting appropriate annual review/</w:t>
            </w:r>
            <w:r w:rsidR="0040575D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EHCP</w:t>
            </w:r>
            <w:r w:rsidRPr="00EB7ED6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 targets and curriculum objectives for all subjects which will meet the needs of all learners</w:t>
            </w:r>
            <w:r w:rsidR="00ED6D58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.</w:t>
            </w:r>
          </w:p>
          <w:p w:rsidR="00EB7ED6" w:rsidRPr="00EB7ED6" w:rsidRDefault="00EB7ED6" w:rsidP="00EB7ED6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EB7ED6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Making effective use of assessment and ensuring coverage of programmes of study</w:t>
            </w:r>
            <w:r w:rsidR="00ED6D58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.</w:t>
            </w:r>
          </w:p>
          <w:p w:rsidR="00EB7ED6" w:rsidRPr="00EB7ED6" w:rsidRDefault="00EB7ED6" w:rsidP="00EB7ED6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A128F1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Regularly assessing student</w:t>
            </w:r>
            <w:r w:rsidRPr="00EB7ED6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 work and maintaining appropriate recording and reporting systems to inform future practice</w:t>
            </w:r>
            <w:r w:rsidR="00ED6D58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.</w:t>
            </w:r>
          </w:p>
          <w:p w:rsidR="00EB7ED6" w:rsidRPr="00EB7ED6" w:rsidRDefault="00EB7ED6" w:rsidP="00EB7ED6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EB7ED6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Providing regul</w:t>
            </w:r>
            <w:r w:rsidRPr="00A128F1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ar summative assessment of student</w:t>
            </w:r>
            <w:r w:rsidRPr="00EB7ED6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 attainment</w:t>
            </w:r>
            <w:r w:rsidR="00ED6D58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.</w:t>
            </w:r>
            <w:r w:rsidRPr="00EB7ED6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 </w:t>
            </w:r>
          </w:p>
          <w:p w:rsidR="00EB7ED6" w:rsidRPr="00EB7ED6" w:rsidRDefault="00EB7ED6" w:rsidP="00EB7ED6">
            <w:pPr>
              <w:ind w:left="360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EB7ED6" w:rsidRPr="00EB7ED6" w:rsidTr="00CC568C">
        <w:tc>
          <w:tcPr>
            <w:tcW w:w="10203" w:type="dxa"/>
            <w:shd w:val="pct10" w:color="auto" w:fill="auto"/>
          </w:tcPr>
          <w:p w:rsidR="00EB7ED6" w:rsidRPr="00EB7ED6" w:rsidRDefault="00EB7ED6" w:rsidP="00271973">
            <w:pPr>
              <w:rPr>
                <w:rFonts w:ascii="Calibri" w:eastAsia="Times New Roman" w:hAnsi="Calibri" w:cs="Calibri"/>
                <w:b/>
                <w:lang w:eastAsia="en-GB"/>
              </w:rPr>
            </w:pPr>
            <w:r w:rsidRPr="00A128F1">
              <w:rPr>
                <w:rFonts w:ascii="Calibri" w:eastAsia="Times New Roman" w:hAnsi="Calibri" w:cs="Calibri"/>
                <w:b/>
                <w:lang w:eastAsia="en-GB"/>
              </w:rPr>
              <w:t>Subject L</w:t>
            </w:r>
            <w:r w:rsidRPr="00EB7ED6">
              <w:rPr>
                <w:rFonts w:ascii="Calibri" w:eastAsia="Times New Roman" w:hAnsi="Calibri" w:cs="Calibri"/>
                <w:b/>
                <w:lang w:eastAsia="en-GB"/>
              </w:rPr>
              <w:t xml:space="preserve">eader </w:t>
            </w:r>
          </w:p>
        </w:tc>
      </w:tr>
      <w:tr w:rsidR="00EB7ED6" w:rsidRPr="00EB7ED6" w:rsidTr="00CC568C">
        <w:tc>
          <w:tcPr>
            <w:tcW w:w="10203" w:type="dxa"/>
            <w:tcBorders>
              <w:bottom w:val="single" w:sz="4" w:space="0" w:color="auto"/>
            </w:tcBorders>
            <w:shd w:val="clear" w:color="auto" w:fill="auto"/>
          </w:tcPr>
          <w:p w:rsidR="00EB7ED6" w:rsidRPr="00EB7ED6" w:rsidRDefault="00EB7ED6" w:rsidP="00EB7ED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128F1">
              <w:rPr>
                <w:rFonts w:ascii="Calibri" w:eastAsia="Times New Roman" w:hAnsi="Calibri" w:cs="Calibri"/>
                <w:sz w:val="22"/>
                <w:szCs w:val="22"/>
              </w:rPr>
              <w:t>Subject L</w:t>
            </w:r>
            <w:r w:rsidRPr="00EB7ED6">
              <w:rPr>
                <w:rFonts w:ascii="Calibri" w:eastAsia="Times New Roman" w:hAnsi="Calibri" w:cs="Calibri"/>
                <w:sz w:val="22"/>
                <w:szCs w:val="22"/>
              </w:rPr>
              <w:t>eaders will be required to:</w:t>
            </w:r>
          </w:p>
          <w:p w:rsidR="00EB7ED6" w:rsidRPr="00EB7ED6" w:rsidRDefault="00EB7ED6" w:rsidP="00EB7ED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B7ED6" w:rsidRPr="00EB7ED6" w:rsidRDefault="00EB7ED6" w:rsidP="00EB7ED6">
            <w:pPr>
              <w:numPr>
                <w:ilvl w:val="0"/>
                <w:numId w:val="11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EB7ED6">
              <w:rPr>
                <w:rFonts w:ascii="Calibri" w:eastAsia="Times New Roman" w:hAnsi="Calibri" w:cs="Calibri"/>
                <w:sz w:val="22"/>
                <w:szCs w:val="22"/>
              </w:rPr>
              <w:t>Lead the curriculum area, advocate for the subject and offer guidance to other staff as required</w:t>
            </w:r>
            <w:r w:rsidR="00ED6D58">
              <w:rPr>
                <w:rFonts w:ascii="Calibri" w:eastAsia="Times New Roman" w:hAnsi="Calibri" w:cs="Calibri"/>
                <w:sz w:val="22"/>
                <w:szCs w:val="22"/>
              </w:rPr>
              <w:t>.</w:t>
            </w:r>
          </w:p>
          <w:p w:rsidR="00EB7ED6" w:rsidRPr="00EB7ED6" w:rsidRDefault="00EB7ED6" w:rsidP="00EB7ED6">
            <w:pPr>
              <w:numPr>
                <w:ilvl w:val="0"/>
                <w:numId w:val="11"/>
              </w:numPr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</w:pPr>
            <w:r w:rsidRPr="00EB7ED6"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  <w:t xml:space="preserve">Have a good working knowledge of </w:t>
            </w:r>
            <w:r w:rsidR="0040575D"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  <w:t>assessment for that area</w:t>
            </w:r>
            <w:r w:rsidR="00CC568C"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  <w:t xml:space="preserve"> and of the school bespoke Progress Walls</w:t>
            </w:r>
            <w:r w:rsidR="00ED6D58"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  <w:t>.</w:t>
            </w:r>
            <w:r w:rsidRPr="00EB7ED6"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  <w:t xml:space="preserve"> </w:t>
            </w:r>
          </w:p>
          <w:p w:rsidR="00EB7ED6" w:rsidRPr="00EB7ED6" w:rsidRDefault="00EB7ED6" w:rsidP="00EB7ED6">
            <w:pPr>
              <w:numPr>
                <w:ilvl w:val="0"/>
                <w:numId w:val="11"/>
              </w:numPr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</w:pPr>
            <w:r w:rsidRPr="00A128F1"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  <w:t xml:space="preserve">Be familiar with </w:t>
            </w:r>
            <w:r w:rsidRPr="00EB7ED6"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  <w:t>long term planning and programmes of study</w:t>
            </w:r>
            <w:r w:rsidR="00ED6D58"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  <w:t>.</w:t>
            </w:r>
          </w:p>
          <w:p w:rsidR="00EB7ED6" w:rsidRPr="00EB7ED6" w:rsidRDefault="00EB7ED6" w:rsidP="00EB7ED6">
            <w:pPr>
              <w:numPr>
                <w:ilvl w:val="0"/>
                <w:numId w:val="11"/>
              </w:numPr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</w:pPr>
            <w:r w:rsidRPr="00EB7ED6"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  <w:lastRenderedPageBreak/>
              <w:t>Know what resources are available in school, locally and nationally – plan for future resource requirements</w:t>
            </w:r>
            <w:r w:rsidR="00ED6D58"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  <w:t>.</w:t>
            </w:r>
          </w:p>
          <w:p w:rsidR="00EB7ED6" w:rsidRPr="00EB7ED6" w:rsidRDefault="00EB7ED6" w:rsidP="00EB7ED6">
            <w:pPr>
              <w:numPr>
                <w:ilvl w:val="0"/>
                <w:numId w:val="11"/>
              </w:numPr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</w:pPr>
            <w:r w:rsidRPr="00A128F1"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  <w:t>Maintain a Subject</w:t>
            </w:r>
            <w:r w:rsidR="00ED6D58"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  <w:t xml:space="preserve"> Leader File available </w:t>
            </w:r>
            <w:r w:rsidRPr="00EB7ED6"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  <w:t>to all staff</w:t>
            </w:r>
            <w:r w:rsidR="00ED6D58"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  <w:t>.</w:t>
            </w:r>
          </w:p>
          <w:p w:rsidR="00EB7ED6" w:rsidRPr="00EB7ED6" w:rsidRDefault="00ED6D58" w:rsidP="00EB7ED6">
            <w:pPr>
              <w:numPr>
                <w:ilvl w:val="0"/>
                <w:numId w:val="11"/>
              </w:numPr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  <w:t>Visit other classrooms and undertake</w:t>
            </w:r>
            <w:r w:rsidR="00EB7ED6" w:rsidRPr="00EB7ED6"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  <w:t xml:space="preserve"> peer observations focused on curriculum area</w:t>
            </w:r>
            <w:r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  <w:t>.</w:t>
            </w:r>
          </w:p>
          <w:p w:rsidR="00EB7ED6" w:rsidRPr="00A128F1" w:rsidRDefault="00EB7ED6" w:rsidP="00EB7ED6">
            <w:pPr>
              <w:numPr>
                <w:ilvl w:val="0"/>
                <w:numId w:val="11"/>
              </w:numPr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</w:pPr>
            <w:r w:rsidRPr="00EB7ED6"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  <w:t>Monitor staff planning, outcomes, displays, ce</w:t>
            </w:r>
            <w:r w:rsidRPr="00A128F1"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  <w:t>lebrations, activities and student</w:t>
            </w:r>
            <w:r w:rsidRPr="00EB7ED6"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  <w:t>s’ work for your</w:t>
            </w:r>
            <w:r w:rsidRPr="00EB7ED6">
              <w:rPr>
                <w:rFonts w:ascii="Calibri" w:eastAsia="Times New Roman" w:hAnsi="Calibri" w:cs="Calibri"/>
                <w:bCs/>
                <w:lang w:eastAsia="en-GB"/>
              </w:rPr>
              <w:t xml:space="preserve"> </w:t>
            </w:r>
            <w:r w:rsidRPr="00EB7ED6"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  <w:t>curriculum area</w:t>
            </w:r>
            <w:r w:rsidR="00ED6D58"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  <w:t>.</w:t>
            </w:r>
          </w:p>
          <w:p w:rsidR="00EB7ED6" w:rsidRPr="00EB7ED6" w:rsidRDefault="00EB7ED6" w:rsidP="00EB7ED6">
            <w:pPr>
              <w:numPr>
                <w:ilvl w:val="0"/>
                <w:numId w:val="11"/>
              </w:numPr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</w:pPr>
            <w:r w:rsidRPr="00A128F1"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  <w:t xml:space="preserve">Lead, contribute and participate in class based, school and regional moderation. </w:t>
            </w:r>
          </w:p>
          <w:p w:rsidR="00EB7ED6" w:rsidRPr="00EB7ED6" w:rsidRDefault="00EB7ED6" w:rsidP="00EB7ED6">
            <w:pPr>
              <w:numPr>
                <w:ilvl w:val="0"/>
                <w:numId w:val="11"/>
              </w:numPr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</w:pPr>
            <w:r w:rsidRPr="00EB7ED6"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  <w:t>Monitor standards in the subject and analyse trends. Track progre</w:t>
            </w:r>
            <w:r w:rsidRPr="00A128F1"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  <w:t>ss of individual student</w:t>
            </w:r>
            <w:r w:rsidRPr="00EB7ED6"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  <w:t>s</w:t>
            </w:r>
            <w:r w:rsidR="00ED6D58"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  <w:t>.</w:t>
            </w:r>
          </w:p>
          <w:p w:rsidR="00EB7ED6" w:rsidRPr="00A128F1" w:rsidRDefault="00EB7ED6" w:rsidP="00EB7ED6">
            <w:pPr>
              <w:numPr>
                <w:ilvl w:val="0"/>
                <w:numId w:val="11"/>
              </w:numPr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</w:pPr>
            <w:r w:rsidRPr="00EB7ED6"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  <w:t>Develop standards guidance t</w:t>
            </w:r>
            <w:r w:rsidR="009C3604"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  <w:t xml:space="preserve">hat contains exemplary material for school bespoke Progress Walls used for </w:t>
            </w:r>
            <w:proofErr w:type="gramStart"/>
            <w:r w:rsidR="009C3604"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  <w:t xml:space="preserve">assessment </w:t>
            </w:r>
            <w:r w:rsidRPr="00EB7ED6"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  <w:t xml:space="preserve"> –</w:t>
            </w:r>
            <w:proofErr w:type="gramEnd"/>
            <w:r w:rsidRPr="00EB7ED6"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  <w:t xml:space="preserve">  evidence annotated, dated, named and levelled to assess and track progress</w:t>
            </w:r>
            <w:r w:rsidR="00ED6D58"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  <w:t>.</w:t>
            </w:r>
            <w:r w:rsidRPr="00EB7ED6"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  <w:t xml:space="preserve"> </w:t>
            </w:r>
          </w:p>
          <w:p w:rsidR="00EB7ED6" w:rsidRPr="00EB7ED6" w:rsidRDefault="00ED6D58" w:rsidP="00EB7ED6">
            <w:pPr>
              <w:numPr>
                <w:ilvl w:val="0"/>
                <w:numId w:val="11"/>
              </w:numPr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  <w:t>Work in collaboration with f</w:t>
            </w:r>
            <w:r w:rsidR="00EB7ED6" w:rsidRPr="00A128F1"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  <w:t xml:space="preserve">aculty subject leader colleagues.   </w:t>
            </w:r>
          </w:p>
          <w:p w:rsidR="00EB7ED6" w:rsidRPr="00A128F1" w:rsidRDefault="00EB7ED6" w:rsidP="00EB7ED6">
            <w:pPr>
              <w:numPr>
                <w:ilvl w:val="0"/>
                <w:numId w:val="11"/>
              </w:numPr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</w:pPr>
            <w:r w:rsidRPr="00A128F1"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  <w:t>Submit annual</w:t>
            </w:r>
            <w:r w:rsidRPr="00EB7ED6"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  <w:t xml:space="preserve"> b</w:t>
            </w:r>
            <w:r w:rsidRPr="00A128F1"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  <w:t>udget request annually</w:t>
            </w:r>
            <w:r w:rsidR="00ED6D58"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  <w:t>.</w:t>
            </w:r>
          </w:p>
          <w:p w:rsidR="00EB7ED6" w:rsidRPr="00A128F1" w:rsidRDefault="00EB7ED6" w:rsidP="00EB7ED6">
            <w:pPr>
              <w:numPr>
                <w:ilvl w:val="0"/>
                <w:numId w:val="11"/>
              </w:numPr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</w:pPr>
            <w:r w:rsidRPr="00A128F1"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  <w:t xml:space="preserve">Present subject improvement information to </w:t>
            </w:r>
            <w:r w:rsidR="0040575D"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  <w:t xml:space="preserve">the </w:t>
            </w:r>
            <w:r w:rsidRPr="00A128F1"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  <w:t xml:space="preserve">Governing </w:t>
            </w:r>
            <w:r w:rsidR="0040575D"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  <w:t xml:space="preserve">Body. </w:t>
            </w:r>
          </w:p>
          <w:p w:rsidR="00EB7ED6" w:rsidRPr="00EB7ED6" w:rsidRDefault="00EB7ED6" w:rsidP="00EB7ED6">
            <w:pPr>
              <w:numPr>
                <w:ilvl w:val="0"/>
                <w:numId w:val="11"/>
              </w:numPr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</w:pPr>
            <w:r w:rsidRPr="00A128F1"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  <w:t>Participate in an annual Subject Review meeting with the Curriculum Co-ordinator (Deputy Headteacher)</w:t>
            </w:r>
            <w:r w:rsidR="00ED6D58"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  <w:t>.</w:t>
            </w:r>
          </w:p>
          <w:p w:rsidR="00EB7ED6" w:rsidRPr="00A128F1" w:rsidRDefault="00EB7ED6" w:rsidP="00EB7ED6">
            <w:pPr>
              <w:numPr>
                <w:ilvl w:val="0"/>
                <w:numId w:val="11"/>
              </w:numPr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</w:pPr>
            <w:r w:rsidRPr="00EB7ED6"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  <w:t xml:space="preserve">Prepare </w:t>
            </w:r>
            <w:r w:rsidR="009C3604"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  <w:t xml:space="preserve">an annual </w:t>
            </w:r>
            <w:r w:rsidRPr="00EB7ED6"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  <w:t>summary report f</w:t>
            </w:r>
            <w:r w:rsidRPr="00A128F1"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  <w:t xml:space="preserve">or the Governing </w:t>
            </w:r>
            <w:r w:rsidR="0040575D"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  <w:t>Body</w:t>
            </w:r>
            <w:r w:rsidRPr="00A128F1"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  <w:t>.</w:t>
            </w:r>
            <w:r w:rsidRPr="00EB7ED6"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  <w:t xml:space="preserve"> </w:t>
            </w:r>
          </w:p>
          <w:p w:rsidR="00EB7ED6" w:rsidRPr="00EB7ED6" w:rsidRDefault="00EB7ED6" w:rsidP="00EB7ED6">
            <w:pPr>
              <w:numPr>
                <w:ilvl w:val="0"/>
                <w:numId w:val="11"/>
              </w:numPr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</w:pPr>
            <w:r w:rsidRPr="00EB7ED6"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  <w:t>Develop an improvement plan for the curriculum area, linked into the School Improvement Plan</w:t>
            </w:r>
          </w:p>
          <w:p w:rsidR="00EB7ED6" w:rsidRPr="00A128F1" w:rsidRDefault="00EB7ED6" w:rsidP="00EB7ED6">
            <w:pPr>
              <w:numPr>
                <w:ilvl w:val="0"/>
                <w:numId w:val="11"/>
              </w:numPr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</w:pPr>
            <w:r w:rsidRPr="00EB7ED6"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  <w:t>Contribute to writing and updating the subject policy</w:t>
            </w:r>
            <w:r w:rsidR="00ED6D58"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  <w:t>.</w:t>
            </w:r>
          </w:p>
          <w:p w:rsidR="00EB7ED6" w:rsidRPr="00EB7ED6" w:rsidRDefault="00EB7ED6" w:rsidP="00EB7ED6">
            <w:pPr>
              <w:numPr>
                <w:ilvl w:val="0"/>
                <w:numId w:val="11"/>
              </w:numPr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</w:pPr>
            <w:r w:rsidRPr="00A128F1"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  <w:t xml:space="preserve">Work collaboratively with colleagues from other mainstream and special schools to the benefit of the subject. </w:t>
            </w:r>
          </w:p>
          <w:p w:rsidR="00EB7ED6" w:rsidRPr="00EB7ED6" w:rsidRDefault="00EB7ED6" w:rsidP="00EB7ED6">
            <w:pPr>
              <w:rPr>
                <w:rFonts w:ascii="Calibri" w:eastAsia="Times New Roman" w:hAnsi="Calibri" w:cs="Calibri"/>
                <w:lang w:eastAsia="en-GB"/>
              </w:rPr>
            </w:pPr>
          </w:p>
        </w:tc>
      </w:tr>
    </w:tbl>
    <w:p w:rsidR="00EB7ED6" w:rsidRPr="00EB7ED6" w:rsidRDefault="00EB7ED6" w:rsidP="00EB7ED6">
      <w:pPr>
        <w:rPr>
          <w:rFonts w:ascii="Comic Sans MS" w:eastAsia="Times New Roman" w:hAnsi="Comic Sans MS" w:cs="Times New Roman"/>
          <w:lang w:eastAsia="en-GB"/>
        </w:rPr>
      </w:pPr>
    </w:p>
    <w:tbl>
      <w:tblPr>
        <w:tblW w:w="10203" w:type="dxa"/>
        <w:tblInd w:w="-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3"/>
      </w:tblGrid>
      <w:tr w:rsidR="00EB7ED6" w:rsidRPr="00EB7ED6" w:rsidTr="00E36804">
        <w:tc>
          <w:tcPr>
            <w:tcW w:w="10203" w:type="dxa"/>
            <w:shd w:val="pct10" w:color="auto" w:fill="auto"/>
          </w:tcPr>
          <w:p w:rsidR="00EB7ED6" w:rsidRPr="00EB7ED6" w:rsidRDefault="00EB7ED6" w:rsidP="00EB7ED6">
            <w:pPr>
              <w:rPr>
                <w:rFonts w:ascii="Calibri" w:eastAsia="Times New Roman" w:hAnsi="Calibri" w:cs="Calibri"/>
                <w:b/>
                <w:lang w:eastAsia="en-GB"/>
              </w:rPr>
            </w:pPr>
            <w:r w:rsidRPr="00EB7ED6">
              <w:rPr>
                <w:rFonts w:ascii="Calibri" w:eastAsia="Times New Roman" w:hAnsi="Calibri" w:cs="Calibri"/>
                <w:b/>
                <w:lang w:eastAsia="en-GB"/>
              </w:rPr>
              <w:t>Management of staff</w:t>
            </w:r>
          </w:p>
          <w:p w:rsidR="00EB7ED6" w:rsidRPr="00EB7ED6" w:rsidRDefault="00EB7ED6" w:rsidP="00EB7ED6">
            <w:pPr>
              <w:rPr>
                <w:rFonts w:ascii="Calibri" w:eastAsia="Times New Roman" w:hAnsi="Calibri" w:cs="Calibri"/>
                <w:b/>
                <w:lang w:eastAsia="en-GB"/>
              </w:rPr>
            </w:pPr>
          </w:p>
        </w:tc>
      </w:tr>
      <w:tr w:rsidR="00EB7ED6" w:rsidRPr="00EB7ED6" w:rsidTr="00E36804">
        <w:tc>
          <w:tcPr>
            <w:tcW w:w="10203" w:type="dxa"/>
            <w:tcBorders>
              <w:bottom w:val="single" w:sz="4" w:space="0" w:color="auto"/>
            </w:tcBorders>
            <w:shd w:val="clear" w:color="auto" w:fill="auto"/>
          </w:tcPr>
          <w:p w:rsidR="00EB7ED6" w:rsidRPr="00EB7ED6" w:rsidRDefault="00EB7ED6" w:rsidP="00EB7ED6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EB7ED6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This will include:</w:t>
            </w:r>
          </w:p>
          <w:p w:rsidR="00EB7ED6" w:rsidRPr="00EB7ED6" w:rsidRDefault="00EB7ED6" w:rsidP="00EB7ED6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  <w:p w:rsidR="00EB7ED6" w:rsidRPr="00EB7ED6" w:rsidRDefault="00EB7ED6" w:rsidP="00EB7ED6">
            <w:pPr>
              <w:numPr>
                <w:ilvl w:val="0"/>
                <w:numId w:val="14"/>
              </w:num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EB7ED6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Managing the work of support staff, students and other adults to support pupil progress and well-being</w:t>
            </w:r>
            <w:r w:rsidR="00ED6D58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.</w:t>
            </w:r>
          </w:p>
          <w:p w:rsidR="00EB7ED6" w:rsidRPr="00EB7ED6" w:rsidRDefault="00EB7ED6" w:rsidP="00EB7ED6">
            <w:pPr>
              <w:ind w:left="720"/>
              <w:rPr>
                <w:rFonts w:ascii="Calibri" w:eastAsia="Times New Roman" w:hAnsi="Calibri" w:cs="Calibri"/>
                <w:lang w:eastAsia="en-GB"/>
              </w:rPr>
            </w:pPr>
          </w:p>
        </w:tc>
      </w:tr>
    </w:tbl>
    <w:p w:rsidR="00EB7ED6" w:rsidRPr="00EB7ED6" w:rsidRDefault="00EB7ED6" w:rsidP="00EB7ED6">
      <w:pPr>
        <w:rPr>
          <w:rFonts w:ascii="Calibri" w:eastAsia="Times New Roman" w:hAnsi="Calibri" w:cs="Arial"/>
          <w:lang w:eastAsia="en-GB"/>
        </w:rPr>
      </w:pPr>
    </w:p>
    <w:p w:rsidR="00ED6D58" w:rsidRDefault="00ED6D58" w:rsidP="00271973">
      <w:pPr>
        <w:jc w:val="both"/>
        <w:rPr>
          <w:rFonts w:ascii="Calibri" w:eastAsia="Times New Roman" w:hAnsi="Calibri" w:cs="Arial"/>
          <w:b/>
          <w:i/>
          <w:lang w:eastAsia="en-GB"/>
        </w:rPr>
      </w:pPr>
      <w:r w:rsidRPr="00ED6D58">
        <w:rPr>
          <w:rFonts w:ascii="Calibri" w:eastAsia="Times New Roman" w:hAnsi="Calibri" w:cs="Arial"/>
          <w:b/>
          <w:i/>
          <w:lang w:eastAsia="en-GB"/>
        </w:rPr>
        <w:t>Additional Inform</w:t>
      </w:r>
      <w:r>
        <w:rPr>
          <w:rFonts w:ascii="Calibri" w:eastAsia="Times New Roman" w:hAnsi="Calibri" w:cs="Arial"/>
          <w:b/>
          <w:i/>
          <w:lang w:eastAsia="en-GB"/>
        </w:rPr>
        <w:t>ation relating to all</w:t>
      </w:r>
      <w:r w:rsidRPr="00ED6D58">
        <w:rPr>
          <w:rFonts w:ascii="Calibri" w:eastAsia="Times New Roman" w:hAnsi="Calibri" w:cs="Arial"/>
          <w:b/>
          <w:i/>
          <w:lang w:eastAsia="en-GB"/>
        </w:rPr>
        <w:t xml:space="preserve"> Teachers</w:t>
      </w:r>
      <w:r>
        <w:rPr>
          <w:rFonts w:ascii="Calibri" w:eastAsia="Times New Roman" w:hAnsi="Calibri" w:cs="Arial"/>
          <w:b/>
          <w:i/>
          <w:lang w:eastAsia="en-GB"/>
        </w:rPr>
        <w:t>.</w:t>
      </w:r>
    </w:p>
    <w:p w:rsidR="00ED6D58" w:rsidRDefault="00ED6D58" w:rsidP="00271973">
      <w:pPr>
        <w:jc w:val="both"/>
        <w:rPr>
          <w:rFonts w:ascii="Calibri" w:eastAsia="Times New Roman" w:hAnsi="Calibri" w:cs="Arial"/>
          <w:b/>
          <w:i/>
          <w:lang w:eastAsia="en-GB"/>
        </w:rPr>
      </w:pPr>
    </w:p>
    <w:p w:rsidR="00ED6D58" w:rsidRPr="00ED6D58" w:rsidRDefault="00ED6D58" w:rsidP="00ED6D58">
      <w:pPr>
        <w:pStyle w:val="ListParagraph"/>
        <w:numPr>
          <w:ilvl w:val="0"/>
          <w:numId w:val="16"/>
        </w:numPr>
        <w:jc w:val="both"/>
        <w:rPr>
          <w:rFonts w:ascii="Calibri" w:eastAsia="Times New Roman" w:hAnsi="Calibri" w:cs="Arial"/>
          <w:lang w:eastAsia="en-GB"/>
        </w:rPr>
      </w:pPr>
      <w:r>
        <w:rPr>
          <w:rFonts w:ascii="Calibri" w:eastAsia="Times New Roman" w:hAnsi="Calibri" w:cs="Arial"/>
          <w:lang w:eastAsia="en-GB"/>
        </w:rPr>
        <w:t xml:space="preserve">All teachers are required to actively participate in an </w:t>
      </w:r>
      <w:r w:rsidR="00DD60C6">
        <w:rPr>
          <w:rFonts w:ascii="Calibri" w:eastAsia="Times New Roman" w:hAnsi="Calibri" w:cs="Arial"/>
          <w:lang w:eastAsia="en-GB"/>
        </w:rPr>
        <w:t>A</w:t>
      </w:r>
      <w:r>
        <w:rPr>
          <w:rFonts w:ascii="Calibri" w:eastAsia="Times New Roman" w:hAnsi="Calibri" w:cs="Arial"/>
          <w:lang w:eastAsia="en-GB"/>
        </w:rPr>
        <w:t>nnual Appraisal (Performance Management) process</w:t>
      </w:r>
      <w:r w:rsidR="00DD60C6">
        <w:rPr>
          <w:rFonts w:ascii="Calibri" w:eastAsia="Times New Roman" w:hAnsi="Calibri" w:cs="Arial"/>
          <w:lang w:eastAsia="en-GB"/>
        </w:rPr>
        <w:t>, in line with Teacher Standards</w:t>
      </w:r>
      <w:r>
        <w:rPr>
          <w:rFonts w:ascii="Calibri" w:eastAsia="Times New Roman" w:hAnsi="Calibri" w:cs="Arial"/>
          <w:lang w:eastAsia="en-GB"/>
        </w:rPr>
        <w:t>.</w:t>
      </w:r>
    </w:p>
    <w:p w:rsidR="00ED6D58" w:rsidRDefault="00ED6D58" w:rsidP="00271973">
      <w:pPr>
        <w:jc w:val="both"/>
        <w:rPr>
          <w:rFonts w:ascii="Calibri" w:eastAsia="Times New Roman" w:hAnsi="Calibri" w:cs="Arial"/>
          <w:b/>
          <w:i/>
          <w:lang w:eastAsia="en-GB"/>
        </w:rPr>
      </w:pPr>
    </w:p>
    <w:p w:rsidR="00D4619E" w:rsidRPr="00D4619E" w:rsidRDefault="00D4619E" w:rsidP="00D4619E">
      <w:pPr>
        <w:rPr>
          <w:rFonts w:ascii="Calibri" w:eastAsia="Calibri" w:hAnsi="Calibri" w:cs="Times New Roman"/>
          <w:sz w:val="20"/>
          <w:szCs w:val="20"/>
        </w:rPr>
      </w:pPr>
    </w:p>
    <w:p w:rsidR="00D4619E" w:rsidRPr="00D4619E" w:rsidRDefault="00D4619E" w:rsidP="00D4619E">
      <w:pPr>
        <w:spacing w:before="200" w:line="21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n-GB"/>
        </w:rPr>
      </w:pPr>
      <w:r w:rsidRPr="00D4619E">
        <w:rPr>
          <w:rFonts w:eastAsiaTheme="minorEastAsia" w:hAnsi="Calibri"/>
          <w:b/>
          <w:color w:val="000000" w:themeColor="text1"/>
          <w:kern w:val="24"/>
          <w:sz w:val="20"/>
          <w:szCs w:val="20"/>
          <w:lang w:eastAsia="en-GB"/>
        </w:rPr>
        <w:t xml:space="preserve">Baginton Fields School does not discriminate between candidates on the basis of age, disability, gender reassignment, marriage and civil partnership, pregnancy and maternity, race, religion or belief, sex, sexual orientation. </w:t>
      </w:r>
      <w:r w:rsidRPr="00D4619E">
        <w:rPr>
          <w:rFonts w:eastAsiaTheme="minorEastAsia" w:hAnsi="Calibri"/>
          <w:b/>
          <w:i/>
          <w:iCs/>
          <w:color w:val="000000" w:themeColor="text1"/>
          <w:kern w:val="24"/>
          <w:sz w:val="20"/>
          <w:szCs w:val="20"/>
          <w:lang w:eastAsia="en-GB"/>
        </w:rPr>
        <w:t xml:space="preserve">The School </w:t>
      </w:r>
      <w:r w:rsidRPr="00D4619E">
        <w:rPr>
          <w:rFonts w:eastAsiaTheme="minorEastAsia" w:hAnsi="Calibri"/>
          <w:b/>
          <w:color w:val="000000" w:themeColor="text1"/>
          <w:kern w:val="24"/>
          <w:sz w:val="20"/>
          <w:szCs w:val="20"/>
          <w:lang w:eastAsia="en-GB"/>
        </w:rPr>
        <w:t>is mindful of the requirements relating to the recruitment of ex-offenders.</w:t>
      </w:r>
    </w:p>
    <w:p w:rsidR="00D4619E" w:rsidRPr="00D4619E" w:rsidRDefault="00D4619E" w:rsidP="00D4619E">
      <w:pPr>
        <w:rPr>
          <w:rFonts w:ascii="Calibri" w:eastAsia="Calibri" w:hAnsi="Calibri" w:cs="Times New Roman"/>
          <w:sz w:val="20"/>
          <w:szCs w:val="20"/>
        </w:rPr>
      </w:pPr>
    </w:p>
    <w:p w:rsidR="00D4619E" w:rsidRPr="00D4619E" w:rsidRDefault="00D4619E" w:rsidP="00D4619E">
      <w:pPr>
        <w:jc w:val="center"/>
        <w:textAlignment w:val="baseline"/>
        <w:rPr>
          <w:rFonts w:eastAsia="Times New Roman" w:cstheme="minorHAnsi"/>
          <w:b/>
          <w:i/>
          <w:sz w:val="20"/>
          <w:szCs w:val="20"/>
          <w:lang w:eastAsia="en-GB"/>
        </w:rPr>
      </w:pPr>
      <w:r w:rsidRPr="00D4619E">
        <w:rPr>
          <w:rFonts w:eastAsia="Times New Roman" w:cstheme="minorHAnsi"/>
          <w:b/>
          <w:i/>
          <w:sz w:val="20"/>
          <w:szCs w:val="20"/>
          <w:lang w:eastAsia="en-GB"/>
        </w:rPr>
        <w:t>As an employer we are committed to promoting and protecting the physical and mental health of all our staff.</w:t>
      </w:r>
    </w:p>
    <w:p w:rsidR="0097270A" w:rsidRDefault="0097270A" w:rsidP="00A128F1">
      <w:pPr>
        <w:ind w:left="720"/>
        <w:rPr>
          <w:rFonts w:ascii="Calibri" w:eastAsia="Times New Roman" w:hAnsi="Calibri" w:cs="Arial"/>
          <w:i/>
          <w:lang w:eastAsia="en-GB"/>
        </w:rPr>
      </w:pPr>
    </w:p>
    <w:p w:rsidR="0097270A" w:rsidRDefault="0097270A" w:rsidP="00A128F1">
      <w:pPr>
        <w:ind w:left="720"/>
        <w:rPr>
          <w:rFonts w:ascii="Calibri" w:eastAsia="Times New Roman" w:hAnsi="Calibri" w:cs="Arial"/>
          <w:i/>
          <w:lang w:eastAsia="en-GB"/>
        </w:rPr>
      </w:pPr>
    </w:p>
    <w:p w:rsidR="0097270A" w:rsidRDefault="0097270A" w:rsidP="001E04F1">
      <w:pPr>
        <w:rPr>
          <w:rFonts w:ascii="Calibri" w:eastAsia="Times New Roman" w:hAnsi="Calibri" w:cs="Arial"/>
          <w:i/>
          <w:lang w:eastAsia="en-GB"/>
        </w:rPr>
      </w:pPr>
    </w:p>
    <w:p w:rsidR="0097270A" w:rsidRDefault="0097270A" w:rsidP="00A128F1">
      <w:pPr>
        <w:ind w:left="720"/>
        <w:rPr>
          <w:rFonts w:ascii="Calibri" w:eastAsia="Times New Roman" w:hAnsi="Calibri" w:cs="Arial"/>
          <w:i/>
          <w:lang w:eastAsia="en-GB"/>
        </w:rPr>
      </w:pPr>
    </w:p>
    <w:p w:rsidR="0036676D" w:rsidRPr="00A128F1" w:rsidRDefault="0036676D" w:rsidP="00A128F1">
      <w:pPr>
        <w:ind w:left="720"/>
        <w:rPr>
          <w:rFonts w:ascii="Calibri" w:hAnsi="Calibri" w:cs="Calibri"/>
        </w:rPr>
      </w:pPr>
    </w:p>
    <w:sectPr w:rsidR="0036676D" w:rsidRPr="00A128F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7CF4" w:rsidRDefault="00C57CF4" w:rsidP="0036676D">
      <w:r>
        <w:separator/>
      </w:r>
    </w:p>
  </w:endnote>
  <w:endnote w:type="continuationSeparator" w:id="0">
    <w:p w:rsidR="00C57CF4" w:rsidRDefault="00C57CF4" w:rsidP="00366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7CF4" w:rsidRDefault="00C57CF4" w:rsidP="0036676D">
      <w:r>
        <w:separator/>
      </w:r>
    </w:p>
  </w:footnote>
  <w:footnote w:type="continuationSeparator" w:id="0">
    <w:p w:rsidR="00C57CF4" w:rsidRDefault="00C57CF4" w:rsidP="00366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676D" w:rsidRPr="0036676D" w:rsidRDefault="0036676D">
    <w:pPr>
      <w:pStyle w:val="Header"/>
      <w:pBdr>
        <w:between w:val="single" w:sz="4" w:space="1" w:color="4F81BD" w:themeColor="accent1"/>
      </w:pBdr>
      <w:spacing w:line="276" w:lineRule="auto"/>
      <w:jc w:val="center"/>
      <w:rPr>
        <w:sz w:val="48"/>
        <w:szCs w:val="48"/>
      </w:rPr>
    </w:pPr>
    <w:r w:rsidRPr="0036676D">
      <w:rPr>
        <w:sz w:val="48"/>
        <w:szCs w:val="48"/>
      </w:rPr>
      <w:t>Baginton Fields School</w:t>
    </w:r>
  </w:p>
  <w:sdt>
    <w:sdtPr>
      <w:rPr>
        <w:rFonts w:ascii="Bradley Hand ITC" w:hAnsi="Bradley Hand ITC"/>
        <w:b/>
      </w:rPr>
      <w:alias w:val="Date"/>
      <w:id w:val="77547044"/>
      <w:placeholder>
        <w:docPart w:val="D3886224B21D412F894CC206687E1B70"/>
      </w:placeholder>
      <w:dataBinding w:prefixMappings="xmlns:ns0='http://schemas.microsoft.com/office/2006/coverPageProps'" w:xpath="/ns0:CoverPageProperties[1]/ns0:PublishDate[1]" w:storeItemID="{55AF091B-3C7A-41E3-B477-F2FDAA23CFDA}"/>
      <w:date>
        <w:dateFormat w:val="MMMM d, yyyy"/>
        <w:lid w:val="en-US"/>
        <w:storeMappedDataAs w:val="dateTime"/>
        <w:calendar w:val="gregorian"/>
      </w:date>
    </w:sdtPr>
    <w:sdtEndPr/>
    <w:sdtContent>
      <w:p w:rsidR="0036676D" w:rsidRPr="0036676D" w:rsidRDefault="0036676D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Bradley Hand ITC" w:hAnsi="Bradley Hand ITC"/>
            <w:b/>
          </w:rPr>
        </w:pPr>
        <w:r>
          <w:rPr>
            <w:rFonts w:ascii="Bradley Hand ITC" w:hAnsi="Bradley Hand ITC"/>
            <w:b/>
          </w:rPr>
          <w:t>“</w:t>
        </w:r>
        <w:r w:rsidR="002E54A8">
          <w:rPr>
            <w:rFonts w:ascii="Bradley Hand ITC" w:hAnsi="Bradley Hand ITC"/>
            <w:b/>
          </w:rPr>
          <w:t>Dedicated to delivering inspirational learning experiences</w:t>
        </w:r>
        <w:r>
          <w:rPr>
            <w:rFonts w:ascii="Bradley Hand ITC" w:hAnsi="Bradley Hand ITC"/>
            <w:b/>
          </w:rPr>
          <w:t>”</w:t>
        </w:r>
      </w:p>
    </w:sdtContent>
  </w:sdt>
  <w:p w:rsidR="0036676D" w:rsidRDefault="003667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E02E4"/>
    <w:multiLevelType w:val="hybridMultilevel"/>
    <w:tmpl w:val="17462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40568"/>
    <w:multiLevelType w:val="hybridMultilevel"/>
    <w:tmpl w:val="5CF241A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02D9F"/>
    <w:multiLevelType w:val="hybridMultilevel"/>
    <w:tmpl w:val="85241BA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168F8"/>
    <w:multiLevelType w:val="hybridMultilevel"/>
    <w:tmpl w:val="A4BE8B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708C6"/>
    <w:multiLevelType w:val="hybridMultilevel"/>
    <w:tmpl w:val="6E229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B78BE"/>
    <w:multiLevelType w:val="hybridMultilevel"/>
    <w:tmpl w:val="A2A41D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7439F5"/>
    <w:multiLevelType w:val="hybridMultilevel"/>
    <w:tmpl w:val="9572B9E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905759"/>
    <w:multiLevelType w:val="hybridMultilevel"/>
    <w:tmpl w:val="F23A1DF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entury Gothic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entury Gothic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entury Gothic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6478B7"/>
    <w:multiLevelType w:val="hybridMultilevel"/>
    <w:tmpl w:val="C28E3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8E4A0D"/>
    <w:multiLevelType w:val="hybridMultilevel"/>
    <w:tmpl w:val="03D8D5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BB74D0"/>
    <w:multiLevelType w:val="hybridMultilevel"/>
    <w:tmpl w:val="2CE6D64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205AEE"/>
    <w:multiLevelType w:val="hybridMultilevel"/>
    <w:tmpl w:val="F2E4D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D64878"/>
    <w:multiLevelType w:val="hybridMultilevel"/>
    <w:tmpl w:val="E8C0B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4F2032"/>
    <w:multiLevelType w:val="hybridMultilevel"/>
    <w:tmpl w:val="CA4C52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4A035D"/>
    <w:multiLevelType w:val="hybridMultilevel"/>
    <w:tmpl w:val="6E6A579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F604B9"/>
    <w:multiLevelType w:val="hybridMultilevel"/>
    <w:tmpl w:val="A3FC87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15"/>
  </w:num>
  <w:num w:numId="8">
    <w:abstractNumId w:val="9"/>
  </w:num>
  <w:num w:numId="9">
    <w:abstractNumId w:val="7"/>
  </w:num>
  <w:num w:numId="10">
    <w:abstractNumId w:val="1"/>
  </w:num>
  <w:num w:numId="11">
    <w:abstractNumId w:val="10"/>
  </w:num>
  <w:num w:numId="12">
    <w:abstractNumId w:val="11"/>
  </w:num>
  <w:num w:numId="13">
    <w:abstractNumId w:val="12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76D"/>
    <w:rsid w:val="001639D7"/>
    <w:rsid w:val="001E04F1"/>
    <w:rsid w:val="001F634D"/>
    <w:rsid w:val="00271973"/>
    <w:rsid w:val="002E54A8"/>
    <w:rsid w:val="003372BC"/>
    <w:rsid w:val="00351228"/>
    <w:rsid w:val="0036676D"/>
    <w:rsid w:val="0040575D"/>
    <w:rsid w:val="00405C92"/>
    <w:rsid w:val="0070040C"/>
    <w:rsid w:val="007E6FB2"/>
    <w:rsid w:val="008819C9"/>
    <w:rsid w:val="0094190C"/>
    <w:rsid w:val="0097270A"/>
    <w:rsid w:val="009C3604"/>
    <w:rsid w:val="00A128F1"/>
    <w:rsid w:val="00AD0B20"/>
    <w:rsid w:val="00B26C33"/>
    <w:rsid w:val="00C57CF4"/>
    <w:rsid w:val="00CB1DE3"/>
    <w:rsid w:val="00CC568C"/>
    <w:rsid w:val="00D4619E"/>
    <w:rsid w:val="00DB7024"/>
    <w:rsid w:val="00DD60C6"/>
    <w:rsid w:val="00E36804"/>
    <w:rsid w:val="00EB7ED6"/>
    <w:rsid w:val="00ED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128D8D-51DE-4D02-95C0-28813EBF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67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7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667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676D"/>
  </w:style>
  <w:style w:type="paragraph" w:styleId="Footer">
    <w:name w:val="footer"/>
    <w:basedOn w:val="Normal"/>
    <w:link w:val="FooterChar"/>
    <w:uiPriority w:val="99"/>
    <w:unhideWhenUsed/>
    <w:rsid w:val="003667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676D"/>
  </w:style>
  <w:style w:type="paragraph" w:styleId="ListParagraph">
    <w:name w:val="List Paragraph"/>
    <w:basedOn w:val="Normal"/>
    <w:uiPriority w:val="34"/>
    <w:qFormat/>
    <w:rsid w:val="002719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1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3886224B21D412F894CC206687E1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70313-627D-4CB0-8FA7-8AEFB0DD3745}"/>
      </w:docPartPr>
      <w:docPartBody>
        <w:p w:rsidR="00C473FA" w:rsidRDefault="00C972F0" w:rsidP="00C972F0">
          <w:pPr>
            <w:pStyle w:val="D3886224B21D412F894CC206687E1B70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72F0"/>
    <w:rsid w:val="007418F3"/>
    <w:rsid w:val="00C473FA"/>
    <w:rsid w:val="00C9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871326C19594350BE5F36CEC8482FD6">
    <w:name w:val="F871326C19594350BE5F36CEC8482FD6"/>
    <w:rsid w:val="00C972F0"/>
  </w:style>
  <w:style w:type="paragraph" w:customStyle="1" w:styleId="9C5AD619FAF54D08AD9D30485B2E56D3">
    <w:name w:val="9C5AD619FAF54D08AD9D30485B2E56D3"/>
    <w:rsid w:val="00C972F0"/>
  </w:style>
  <w:style w:type="paragraph" w:customStyle="1" w:styleId="5ABBC1A526814A719CA94403F863DC0F">
    <w:name w:val="5ABBC1A526814A719CA94403F863DC0F"/>
    <w:rsid w:val="00C972F0"/>
  </w:style>
  <w:style w:type="paragraph" w:customStyle="1" w:styleId="2414A716CEEE4B3C861E404306C80ADB">
    <w:name w:val="2414A716CEEE4B3C861E404306C80ADB"/>
    <w:rsid w:val="00C972F0"/>
  </w:style>
  <w:style w:type="paragraph" w:customStyle="1" w:styleId="D3886224B21D412F894CC206687E1B70">
    <w:name w:val="D3886224B21D412F894CC206687E1B70"/>
    <w:rsid w:val="00C972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“Dedicated to delivering inspirational learning experiences”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973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</dc:creator>
  <cp:lastModifiedBy>Luisa Miller</cp:lastModifiedBy>
  <cp:revision>2</cp:revision>
  <cp:lastPrinted>2014-11-03T11:52:00Z</cp:lastPrinted>
  <dcterms:created xsi:type="dcterms:W3CDTF">2023-01-05T09:31:00Z</dcterms:created>
  <dcterms:modified xsi:type="dcterms:W3CDTF">2023-01-05T09:31:00Z</dcterms:modified>
</cp:coreProperties>
</file>